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17" w:rsidRDefault="00A41717" w:rsidP="00A41717">
      <w:pPr>
        <w:jc w:val="center"/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/>
          <w:b/>
          <w:sz w:val="32"/>
          <w:szCs w:val="32"/>
          <w:u w:val="single"/>
        </w:rPr>
        <w:t>CONVERSION OF PRIVATE COMPANY INTO PUBLIC COMPANY</w:t>
      </w:r>
    </w:p>
    <w:p w:rsidR="00A41717" w:rsidRPr="00B01D55" w:rsidRDefault="00A41717" w:rsidP="00A41717">
      <w:pPr>
        <w:autoSpaceDE w:val="0"/>
        <w:autoSpaceDN w:val="0"/>
        <w:adjustRightInd w:val="0"/>
        <w:spacing w:after="0" w:line="240" w:lineRule="auto"/>
        <w:rPr>
          <w:rStyle w:val="Hyperlink"/>
          <w:rFonts w:ascii="BookAntiqua" w:hAnsi="BookAntiqua" w:cs="BookAntiqua"/>
          <w:color w:val="auto"/>
          <w:sz w:val="24"/>
          <w:szCs w:val="24"/>
          <w:u w:val="none"/>
        </w:rPr>
      </w:pPr>
      <w:r w:rsidRPr="00105777">
        <w:rPr>
          <w:rStyle w:val="Hyperlink"/>
          <w:b/>
          <w:color w:val="auto"/>
          <w:u w:val="none"/>
        </w:rPr>
        <w:t xml:space="preserve">Relevant provisions: </w:t>
      </w:r>
      <w:r>
        <w:rPr>
          <w:rFonts w:ascii="BookAntiqua" w:hAnsi="BookAntiqua" w:cs="BookAntiqua"/>
          <w:sz w:val="24"/>
          <w:szCs w:val="24"/>
        </w:rPr>
        <w:t>Section 45 of the</w:t>
      </w:r>
      <w:r w:rsidR="00527006">
        <w:rPr>
          <w:rFonts w:ascii="BookAntiqua" w:hAnsi="BookAntiqua" w:cs="BookAntiqua"/>
          <w:sz w:val="24"/>
          <w:szCs w:val="24"/>
        </w:rPr>
        <w:t xml:space="preserve"> Companies</w:t>
      </w:r>
      <w:r>
        <w:rPr>
          <w:rFonts w:ascii="BookAntiqua" w:hAnsi="BookAntiqua" w:cs="BookAntiqua"/>
          <w:sz w:val="24"/>
          <w:szCs w:val="24"/>
        </w:rPr>
        <w:t xml:space="preserve"> Ordinance</w:t>
      </w:r>
      <w:r w:rsidRPr="00105777">
        <w:rPr>
          <w:rStyle w:val="Hyperlink"/>
          <w:color w:val="auto"/>
          <w:u w:val="none"/>
        </w:rPr>
        <w:t xml:space="preserve">, 1984 </w:t>
      </w:r>
    </w:p>
    <w:p w:rsidR="00E52F67" w:rsidRDefault="00E52F67" w:rsidP="00E52F67">
      <w:pPr>
        <w:pStyle w:val="Default"/>
        <w:rPr>
          <w:rStyle w:val="Hyperlink"/>
          <w:b/>
          <w:color w:val="auto"/>
          <w:u w:val="none"/>
        </w:rPr>
      </w:pPr>
    </w:p>
    <w:p w:rsidR="00E52F67" w:rsidRPr="00EA79C7" w:rsidRDefault="00E52F67" w:rsidP="00E52F67">
      <w:pPr>
        <w:pStyle w:val="Default"/>
        <w:rPr>
          <w:rStyle w:val="Hyperlink"/>
          <w:color w:val="auto"/>
          <w:u w:val="none"/>
        </w:rPr>
      </w:pPr>
      <w:r w:rsidRPr="00EA79C7">
        <w:rPr>
          <w:rStyle w:val="Hyperlink"/>
          <w:b/>
          <w:color w:val="auto"/>
          <w:u w:val="none"/>
        </w:rPr>
        <w:t>Mode of documents submission</w:t>
      </w:r>
      <w:r w:rsidRPr="00EA79C7">
        <w:rPr>
          <w:rStyle w:val="Hyperlink"/>
          <w:color w:val="auto"/>
          <w:u w:val="none"/>
        </w:rPr>
        <w:t>: Both online and offline</w:t>
      </w:r>
    </w:p>
    <w:p w:rsidR="00A41717" w:rsidRPr="007E5687" w:rsidRDefault="00A41717" w:rsidP="00A41717">
      <w:pPr>
        <w:pStyle w:val="Default"/>
      </w:pPr>
    </w:p>
    <w:p w:rsidR="00A41717" w:rsidRDefault="00A41717" w:rsidP="00A41717">
      <w:pPr>
        <w:jc w:val="center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102C9" wp14:editId="07E4AF1E">
                <wp:simplePos x="0" y="0"/>
                <wp:positionH relativeFrom="column">
                  <wp:posOffset>248478</wp:posOffset>
                </wp:positionH>
                <wp:positionV relativeFrom="paragraph">
                  <wp:posOffset>21949</wp:posOffset>
                </wp:positionV>
                <wp:extent cx="5536096" cy="834887"/>
                <wp:effectExtent l="57150" t="38100" r="83820" b="990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6096" cy="83488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41717" w:rsidRDefault="00A41717" w:rsidP="00A41717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33DA6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STEP 1</w:t>
                            </w:r>
                          </w:p>
                          <w:p w:rsidR="00A41717" w:rsidRPr="007E5687" w:rsidRDefault="00A41717" w:rsidP="00A41717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  <w:r w:rsidRPr="007E5687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 xml:space="preserve">Pass resolution in Board of Directors meeting for 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change of company status from private to public company</w:t>
                            </w:r>
                          </w:p>
                          <w:p w:rsidR="00A41717" w:rsidRPr="00633DA6" w:rsidRDefault="00A41717" w:rsidP="00A41717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9.55pt;margin-top:1.75pt;width:435.9pt;height: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41717" w:rsidRDefault="00A41717" w:rsidP="00A41717">
                      <w:pPr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33DA6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STEP 1</w:t>
                      </w:r>
                    </w:p>
                    <w:p w:rsidR="00A41717" w:rsidRPr="007E5687" w:rsidRDefault="00A41717" w:rsidP="00A41717">
                      <w:pPr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  <w:r w:rsidRPr="007E5687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 xml:space="preserve">Pass resolution in Board of Directors meeting for </w:t>
                      </w: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change of company status from private to public company</w:t>
                      </w:r>
                    </w:p>
                    <w:p w:rsidR="00A41717" w:rsidRPr="00633DA6" w:rsidRDefault="00A41717" w:rsidP="00A41717">
                      <w:pPr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41717" w:rsidRDefault="00A41717" w:rsidP="00A41717">
      <w:pPr>
        <w:rPr>
          <w:b/>
          <w:u w:val="single"/>
        </w:rPr>
      </w:pPr>
    </w:p>
    <w:p w:rsidR="00A41717" w:rsidRDefault="00A41717" w:rsidP="00A41717">
      <w:pPr>
        <w:rPr>
          <w:b/>
          <w:u w:val="single"/>
        </w:rPr>
      </w:pPr>
    </w:p>
    <w:p w:rsidR="00A41717" w:rsidRDefault="00A41717" w:rsidP="00A41717">
      <w:pPr>
        <w:rPr>
          <w:b/>
          <w:u w:val="single"/>
        </w:rPr>
      </w:pPr>
    </w:p>
    <w:p w:rsidR="00A41717" w:rsidRDefault="00A41717" w:rsidP="00A41717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EBA0F" wp14:editId="14D4B914">
                <wp:simplePos x="0" y="0"/>
                <wp:positionH relativeFrom="column">
                  <wp:posOffset>238125</wp:posOffset>
                </wp:positionH>
                <wp:positionV relativeFrom="paragraph">
                  <wp:posOffset>21589</wp:posOffset>
                </wp:positionV>
                <wp:extent cx="5545455" cy="1190625"/>
                <wp:effectExtent l="57150" t="38100" r="74295" b="1047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5455" cy="11906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41717" w:rsidRDefault="00A41717" w:rsidP="00A41717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STEP</w:t>
                            </w:r>
                            <w:r w:rsidRPr="007E5687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</w:p>
                          <w:p w:rsidR="00A41717" w:rsidRPr="001E571C" w:rsidRDefault="00A41717" w:rsidP="00A4171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1E571C">
                              <w:rPr>
                                <w:rFonts w:ascii="Book Antiqua" w:hAnsi="Book Antiqua"/>
                                <w:b/>
                              </w:rPr>
                              <w:t xml:space="preserve">Hold 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General meeting (AGM or EOGM) </w:t>
                            </w:r>
                            <w:r w:rsidRPr="001E571C">
                              <w:rPr>
                                <w:rFonts w:ascii="Book Antiqua" w:hAnsi="Book Antiqua"/>
                                <w:b/>
                              </w:rPr>
                              <w:t>of shareholders.</w:t>
                            </w:r>
                          </w:p>
                          <w:p w:rsidR="00A41717" w:rsidRPr="001E571C" w:rsidRDefault="00A41717" w:rsidP="00A4171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1E571C">
                              <w:rPr>
                                <w:rFonts w:ascii="Book Antiqua" w:hAnsi="Book Antiqua"/>
                                <w:b/>
                              </w:rPr>
                              <w:t xml:space="preserve">Pass special resolution for change of company 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>status from private to public company and alteration in Articles of Association in General Meeting of shareholders</w:t>
                            </w:r>
                            <w:r w:rsidR="001C5E6B">
                              <w:rPr>
                                <w:rFonts w:ascii="Book Antiqua" w:hAnsi="Book Antiqua"/>
                                <w:b/>
                              </w:rPr>
                              <w:t>.</w:t>
                            </w:r>
                          </w:p>
                          <w:p w:rsidR="00A41717" w:rsidRDefault="00A41717" w:rsidP="00A417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Antiqua" w:hAnsi="BookAntiqua" w:cs="BookAntiqu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41717" w:rsidRDefault="00A41717" w:rsidP="00A417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Antiqua" w:hAnsi="BookAntiqua" w:cs="BookAntiqu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41717" w:rsidRDefault="00A41717" w:rsidP="00A417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Antiqua" w:hAnsi="BookAntiqua" w:cs="BookAntiqu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41717" w:rsidRDefault="00A41717" w:rsidP="00A417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Antiqua" w:hAnsi="BookAntiqua" w:cs="BookAntiqu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41717" w:rsidRPr="00633DA6" w:rsidRDefault="00A41717" w:rsidP="00A417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Antiqua" w:hAnsi="BookAntiqua" w:cs="BookAntiqu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41717" w:rsidRDefault="00A41717" w:rsidP="00A41717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  <w:t>company</w:t>
                            </w:r>
                            <w:proofErr w:type="gramEnd"/>
                            <w:r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18.75pt;margin-top:1.7pt;width:436.6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41717" w:rsidRDefault="00A41717" w:rsidP="00A41717">
                      <w:pPr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STEP</w:t>
                      </w:r>
                      <w:r w:rsidRPr="007E5687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2</w:t>
                      </w:r>
                    </w:p>
                    <w:p w:rsidR="00A41717" w:rsidRPr="001E571C" w:rsidRDefault="00A41717" w:rsidP="00A4171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 w:rsidRPr="001E571C">
                        <w:rPr>
                          <w:rFonts w:ascii="Book Antiqua" w:hAnsi="Book Antiqua"/>
                          <w:b/>
                        </w:rPr>
                        <w:t xml:space="preserve">Hold </w:t>
                      </w:r>
                      <w:r>
                        <w:rPr>
                          <w:rFonts w:ascii="Book Antiqua" w:hAnsi="Book Antiqua"/>
                          <w:b/>
                        </w:rPr>
                        <w:t xml:space="preserve">General meeting (AGM or EOGM) </w:t>
                      </w:r>
                      <w:r w:rsidRPr="001E571C">
                        <w:rPr>
                          <w:rFonts w:ascii="Book Antiqua" w:hAnsi="Book Antiqua"/>
                          <w:b/>
                        </w:rPr>
                        <w:t>of shareholders.</w:t>
                      </w:r>
                    </w:p>
                    <w:p w:rsidR="00A41717" w:rsidRPr="001E571C" w:rsidRDefault="00A41717" w:rsidP="00A4171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 w:rsidRPr="001E571C">
                        <w:rPr>
                          <w:rFonts w:ascii="Book Antiqua" w:hAnsi="Book Antiqua"/>
                          <w:b/>
                        </w:rPr>
                        <w:t xml:space="preserve">Pass special resolution for change of company </w:t>
                      </w:r>
                      <w:r>
                        <w:rPr>
                          <w:rFonts w:ascii="Book Antiqua" w:hAnsi="Book Antiqua"/>
                          <w:b/>
                        </w:rPr>
                        <w:t>status from private to public company and alteration in Articles of Association in General Meeting of shareholders</w:t>
                      </w:r>
                      <w:r w:rsidR="001C5E6B">
                        <w:rPr>
                          <w:rFonts w:ascii="Book Antiqua" w:hAnsi="Book Antiqua"/>
                          <w:b/>
                        </w:rPr>
                        <w:t>.</w:t>
                      </w:r>
                    </w:p>
                    <w:p w:rsidR="00A41717" w:rsidRDefault="00A41717" w:rsidP="00A417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Antiqua" w:hAnsi="BookAntiqua" w:cs="BookAntiqua"/>
                          <w:b/>
                          <w:sz w:val="24"/>
                          <w:szCs w:val="24"/>
                        </w:rPr>
                      </w:pPr>
                    </w:p>
                    <w:p w:rsidR="00A41717" w:rsidRDefault="00A41717" w:rsidP="00A417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Antiqua" w:hAnsi="BookAntiqua" w:cs="BookAntiqua"/>
                          <w:b/>
                          <w:sz w:val="24"/>
                          <w:szCs w:val="24"/>
                        </w:rPr>
                      </w:pPr>
                    </w:p>
                    <w:p w:rsidR="00A41717" w:rsidRDefault="00A41717" w:rsidP="00A417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Antiqua" w:hAnsi="BookAntiqua" w:cs="BookAntiqua"/>
                          <w:b/>
                          <w:sz w:val="24"/>
                          <w:szCs w:val="24"/>
                        </w:rPr>
                      </w:pPr>
                    </w:p>
                    <w:p w:rsidR="00A41717" w:rsidRDefault="00A41717" w:rsidP="00A417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Antiqua" w:hAnsi="BookAntiqua" w:cs="BookAntiqua"/>
                          <w:b/>
                          <w:sz w:val="24"/>
                          <w:szCs w:val="24"/>
                        </w:rPr>
                      </w:pPr>
                    </w:p>
                    <w:p w:rsidR="00A41717" w:rsidRPr="00633DA6" w:rsidRDefault="00A41717" w:rsidP="00A417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Antiqua" w:hAnsi="BookAntiqua" w:cs="BookAntiqua"/>
                          <w:b/>
                          <w:sz w:val="24"/>
                          <w:szCs w:val="24"/>
                        </w:rPr>
                      </w:pPr>
                    </w:p>
                    <w:p w:rsidR="00A41717" w:rsidRDefault="00A41717" w:rsidP="00A41717">
                      <w:pPr>
                        <w:jc w:val="center"/>
                      </w:pPr>
                      <w:r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  <w:t>company.</w:t>
                      </w:r>
                    </w:p>
                  </w:txbxContent>
                </v:textbox>
              </v:rect>
            </w:pict>
          </mc:Fallback>
        </mc:AlternateContent>
      </w:r>
    </w:p>
    <w:p w:rsidR="00A41717" w:rsidRDefault="00A41717" w:rsidP="00A41717">
      <w:pPr>
        <w:rPr>
          <w:b/>
          <w:u w:val="single"/>
        </w:rPr>
      </w:pPr>
    </w:p>
    <w:p w:rsidR="00A41717" w:rsidRDefault="00A41717" w:rsidP="00A41717">
      <w:pPr>
        <w:rPr>
          <w:b/>
          <w:u w:val="single"/>
        </w:rPr>
      </w:pPr>
    </w:p>
    <w:p w:rsidR="00A41717" w:rsidRDefault="00A41717" w:rsidP="00A41717">
      <w:pPr>
        <w:rPr>
          <w:b/>
          <w:u w:val="single"/>
        </w:rPr>
      </w:pPr>
    </w:p>
    <w:p w:rsidR="00A41717" w:rsidRDefault="00A41717" w:rsidP="00A41717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CEFD5" wp14:editId="3419A7BB">
                <wp:simplePos x="0" y="0"/>
                <wp:positionH relativeFrom="column">
                  <wp:posOffset>247650</wp:posOffset>
                </wp:positionH>
                <wp:positionV relativeFrom="paragraph">
                  <wp:posOffset>243840</wp:posOffset>
                </wp:positionV>
                <wp:extent cx="5535930" cy="1057275"/>
                <wp:effectExtent l="57150" t="38100" r="83820" b="1047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5930" cy="1057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41717" w:rsidRPr="00527006" w:rsidRDefault="00A41717" w:rsidP="00A41717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27006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STEP 3</w:t>
                            </w:r>
                          </w:p>
                          <w:p w:rsidR="00A41717" w:rsidRPr="00527006" w:rsidRDefault="00825E7A" w:rsidP="00FE48B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ook Antiqua" w:hAnsi="Book Antiqua" w:cs="BookAntiqua"/>
                                <w:b/>
                                <w:sz w:val="24"/>
                                <w:szCs w:val="24"/>
                              </w:rPr>
                            </w:pPr>
                            <w:r w:rsidRPr="00527006">
                              <w:rPr>
                                <w:rFonts w:ascii="Book Antiqua" w:hAnsi="Book Antiqua" w:cs="BookAntiqua"/>
                                <w:b/>
                                <w:sz w:val="24"/>
                                <w:szCs w:val="24"/>
                              </w:rPr>
                              <w:t xml:space="preserve">Increase number of shareholders and directors </w:t>
                            </w:r>
                            <w:proofErr w:type="spellStart"/>
                            <w:r w:rsidRPr="00527006">
                              <w:rPr>
                                <w:rFonts w:ascii="Book Antiqua" w:hAnsi="Book Antiqua" w:cs="BookAntiqua"/>
                                <w:b/>
                                <w:sz w:val="24"/>
                                <w:szCs w:val="24"/>
                              </w:rPr>
                              <w:t>upto</w:t>
                            </w:r>
                            <w:proofErr w:type="spellEnd"/>
                            <w:r w:rsidRPr="00527006">
                              <w:rPr>
                                <w:rFonts w:ascii="Book Antiqua" w:hAnsi="Book Antiqua" w:cs="BookAntiqua"/>
                                <w:b/>
                                <w:sz w:val="24"/>
                                <w:szCs w:val="24"/>
                              </w:rPr>
                              <w:t xml:space="preserve"> 3 (if number of directors and shareholders is less than three)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19.5pt;margin-top:19.2pt;width:435.9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41717" w:rsidRPr="00527006" w:rsidRDefault="00A41717" w:rsidP="00A41717">
                      <w:pPr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27006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STEP 3</w:t>
                      </w:r>
                    </w:p>
                    <w:p w:rsidR="00A41717" w:rsidRPr="00527006" w:rsidRDefault="00825E7A" w:rsidP="00FE48B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ook Antiqua" w:hAnsi="Book Antiqua" w:cs="BookAntiqua"/>
                          <w:b/>
                          <w:sz w:val="24"/>
                          <w:szCs w:val="24"/>
                        </w:rPr>
                      </w:pPr>
                      <w:r w:rsidRPr="00527006">
                        <w:rPr>
                          <w:rFonts w:ascii="Book Antiqua" w:hAnsi="Book Antiqua" w:cs="BookAntiqua"/>
                          <w:b/>
                          <w:sz w:val="24"/>
                          <w:szCs w:val="24"/>
                        </w:rPr>
                        <w:t>Increase number of shareholders and directors upto 3 (if number of directors and shareholders is less than three)</w:t>
                      </w:r>
                    </w:p>
                  </w:txbxContent>
                </v:textbox>
              </v:rect>
            </w:pict>
          </mc:Fallback>
        </mc:AlternateContent>
      </w:r>
    </w:p>
    <w:p w:rsidR="00A41717" w:rsidRDefault="00A41717" w:rsidP="00A41717">
      <w:pPr>
        <w:rPr>
          <w:b/>
          <w:u w:val="single"/>
        </w:rPr>
      </w:pPr>
    </w:p>
    <w:p w:rsidR="00A41717" w:rsidRDefault="00A41717" w:rsidP="00A41717">
      <w:pPr>
        <w:rPr>
          <w:b/>
          <w:u w:val="single"/>
        </w:rPr>
      </w:pPr>
    </w:p>
    <w:p w:rsidR="00527006" w:rsidRDefault="00527006" w:rsidP="00A41717">
      <w:pPr>
        <w:rPr>
          <w:b/>
          <w:u w:val="single"/>
        </w:rPr>
      </w:pPr>
    </w:p>
    <w:p w:rsidR="00527006" w:rsidRDefault="00527006" w:rsidP="00A41717">
      <w:pPr>
        <w:rPr>
          <w:b/>
          <w:u w:val="single"/>
        </w:rPr>
      </w:pPr>
    </w:p>
    <w:p w:rsidR="00527006" w:rsidRDefault="00527006" w:rsidP="00A41717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B1592D" wp14:editId="51B719EB">
                <wp:simplePos x="0" y="0"/>
                <wp:positionH relativeFrom="column">
                  <wp:posOffset>238125</wp:posOffset>
                </wp:positionH>
                <wp:positionV relativeFrom="paragraph">
                  <wp:posOffset>20955</wp:posOffset>
                </wp:positionV>
                <wp:extent cx="5535930" cy="3181350"/>
                <wp:effectExtent l="57150" t="38100" r="83820" b="952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5930" cy="3181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41717" w:rsidRDefault="00A41717" w:rsidP="00A4171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STEP </w:t>
                            </w:r>
                            <w:r w:rsidR="00527006">
                              <w:rPr>
                                <w:b/>
                                <w:u w:val="single"/>
                              </w:rPr>
                              <w:t>4</w:t>
                            </w:r>
                          </w:p>
                          <w:p w:rsidR="00825E7A" w:rsidRPr="00527006" w:rsidRDefault="00825E7A" w:rsidP="00825E7A">
                            <w:pPr>
                              <w:rPr>
                                <w:rFonts w:ascii="Book Antiqua" w:hAnsi="Book Antiqua"/>
                                <w:b/>
                                <w:sz w:val="20"/>
                                <w:szCs w:val="20"/>
                              </w:rPr>
                            </w:pPr>
                            <w:r w:rsidRPr="00527006">
                              <w:rPr>
                                <w:rFonts w:ascii="Book Antiqua" w:hAnsi="Book Antiqua"/>
                                <w:b/>
                                <w:sz w:val="20"/>
                                <w:szCs w:val="20"/>
                              </w:rPr>
                              <w:t>File following documents for conversion of company status from private to public with the Registrar concerned. The documents may be filed online through eservices, as well as, manually/offline.</w:t>
                            </w:r>
                          </w:p>
                          <w:p w:rsidR="00A41717" w:rsidRPr="00527006" w:rsidRDefault="00825E7A" w:rsidP="0052700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Book Antiqua" w:hAnsi="Book Antiqua"/>
                                <w:b/>
                                <w:sz w:val="20"/>
                                <w:szCs w:val="20"/>
                              </w:rPr>
                            </w:pPr>
                            <w:r w:rsidRPr="00527006">
                              <w:rPr>
                                <w:rFonts w:ascii="Book Antiqua" w:hAnsi="Book Antiqua"/>
                                <w:b/>
                                <w:sz w:val="20"/>
                                <w:szCs w:val="20"/>
                              </w:rPr>
                              <w:t>Copy of special resolution on Form-26 within 15 days of passing special resolution in General Meeting</w:t>
                            </w:r>
                          </w:p>
                          <w:p w:rsidR="00A41717" w:rsidRPr="00527006" w:rsidRDefault="00A41717" w:rsidP="005270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ook Antiqua" w:hAnsi="Book Antiqua" w:cs="BookAntiqua"/>
                                <w:b/>
                                <w:sz w:val="20"/>
                                <w:szCs w:val="20"/>
                              </w:rPr>
                            </w:pPr>
                            <w:r w:rsidRPr="00527006">
                              <w:rPr>
                                <w:rFonts w:ascii="Book Antiqua" w:hAnsi="Book Antiqua" w:cs="BookAntiqua"/>
                                <w:b/>
                                <w:sz w:val="20"/>
                                <w:szCs w:val="20"/>
                              </w:rPr>
                              <w:t>Amended copy of the Memorandum and Articles of Association.</w:t>
                            </w:r>
                          </w:p>
                          <w:p w:rsidR="00527006" w:rsidRPr="00527006" w:rsidRDefault="00A41717" w:rsidP="00A417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ook Antiqua" w:hAnsi="Book Antiqua" w:cs="BookAntiqua"/>
                                <w:b/>
                                <w:sz w:val="20"/>
                                <w:szCs w:val="20"/>
                              </w:rPr>
                            </w:pPr>
                            <w:r w:rsidRPr="00527006">
                              <w:rPr>
                                <w:rFonts w:ascii="Book Antiqua" w:hAnsi="Book Antiqua" w:cs="BookAntiqua"/>
                                <w:b/>
                                <w:sz w:val="20"/>
                                <w:szCs w:val="20"/>
                              </w:rPr>
                              <w:t xml:space="preserve">Prospectus or Statement in Lieu of Prospectus within 14 days of passing of special resolution. </w:t>
                            </w:r>
                          </w:p>
                          <w:p w:rsidR="00A41717" w:rsidRPr="00527006" w:rsidRDefault="00A41717" w:rsidP="00A417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ook Antiqua" w:hAnsi="Book Antiqua" w:cs="BookAntiqua"/>
                                <w:b/>
                                <w:sz w:val="20"/>
                                <w:szCs w:val="20"/>
                              </w:rPr>
                            </w:pPr>
                            <w:r w:rsidRPr="00527006">
                              <w:rPr>
                                <w:rFonts w:ascii="Book Antiqua" w:hAnsi="Book Antiqua" w:cs="BookAntiqua"/>
                                <w:b/>
                                <w:sz w:val="20"/>
                                <w:szCs w:val="20"/>
                              </w:rPr>
                              <w:t>Form – 3 (allotment of shares to new members / directors in case, the new directors are not members of company).</w:t>
                            </w:r>
                          </w:p>
                          <w:p w:rsidR="00A41717" w:rsidRPr="00527006" w:rsidRDefault="00A41717" w:rsidP="00A417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ook Antiqua" w:hAnsi="Book Antiqua" w:cs="BookAntiqua"/>
                                <w:b/>
                                <w:sz w:val="20"/>
                                <w:szCs w:val="20"/>
                              </w:rPr>
                            </w:pPr>
                            <w:r w:rsidRPr="00527006">
                              <w:rPr>
                                <w:rFonts w:ascii="Book Antiqua" w:hAnsi="Book Antiqua" w:cs="BookAntiqua"/>
                                <w:b/>
                                <w:sz w:val="20"/>
                                <w:szCs w:val="20"/>
                              </w:rPr>
                              <w:t>Form – 27 i.e. list of persons consenting to act as directors.</w:t>
                            </w:r>
                          </w:p>
                          <w:p w:rsidR="00A41717" w:rsidRPr="00527006" w:rsidRDefault="00A41717" w:rsidP="00A417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ook Antiqua" w:hAnsi="Book Antiqua" w:cs="BookAntiqua"/>
                                <w:b/>
                                <w:sz w:val="20"/>
                                <w:szCs w:val="20"/>
                              </w:rPr>
                            </w:pPr>
                            <w:r w:rsidRPr="00527006">
                              <w:rPr>
                                <w:rFonts w:ascii="Book Antiqua" w:hAnsi="Book Antiqua" w:cs="BookAntiqua"/>
                                <w:b/>
                                <w:sz w:val="20"/>
                                <w:szCs w:val="20"/>
                              </w:rPr>
                              <w:t>Form – 28 Consent to act as directors.</w:t>
                            </w:r>
                          </w:p>
                          <w:p w:rsidR="00A41717" w:rsidRPr="00527006" w:rsidRDefault="00A41717" w:rsidP="00A417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ook Antiqua" w:hAnsi="Book Antiqua" w:cs="BookAntiqua"/>
                                <w:b/>
                                <w:sz w:val="20"/>
                                <w:szCs w:val="20"/>
                              </w:rPr>
                            </w:pPr>
                            <w:r w:rsidRPr="00527006">
                              <w:rPr>
                                <w:rFonts w:ascii="Book Antiqua" w:hAnsi="Book Antiqua" w:cs="BookAntiqua"/>
                                <w:b/>
                                <w:sz w:val="20"/>
                                <w:szCs w:val="20"/>
                              </w:rPr>
                              <w:t>Form - 29 (in case of increase of directors, if the company does not already have three directors required for a public company).</w:t>
                            </w:r>
                          </w:p>
                          <w:p w:rsidR="00527006" w:rsidRPr="00527006" w:rsidRDefault="00527006" w:rsidP="005270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b/>
                                <w:sz w:val="20"/>
                                <w:szCs w:val="20"/>
                              </w:rPr>
                            </w:pPr>
                            <w:r w:rsidRPr="00527006">
                              <w:rPr>
                                <w:rFonts w:ascii="Book Antiqua" w:hAnsi="Book Antiqua"/>
                                <w:b/>
                                <w:sz w:val="20"/>
                                <w:szCs w:val="20"/>
                              </w:rPr>
                              <w:t xml:space="preserve">Paid ‘original’ </w:t>
                            </w:r>
                            <w:proofErr w:type="spellStart"/>
                            <w:r w:rsidRPr="00527006">
                              <w:rPr>
                                <w:rFonts w:ascii="Book Antiqua" w:hAnsi="Book Antiqua"/>
                                <w:b/>
                                <w:sz w:val="20"/>
                                <w:szCs w:val="20"/>
                              </w:rPr>
                              <w:t>challan</w:t>
                            </w:r>
                            <w:proofErr w:type="spellEnd"/>
                            <w:r w:rsidRPr="00527006">
                              <w:rPr>
                                <w:rFonts w:ascii="Book Antiqua" w:hAnsi="Book Antiqua"/>
                                <w:b/>
                                <w:sz w:val="20"/>
                                <w:szCs w:val="20"/>
                              </w:rPr>
                              <w:t xml:space="preserve"> of prescribed filing fee </w:t>
                            </w:r>
                          </w:p>
                          <w:p w:rsidR="00A41717" w:rsidRPr="00F05B49" w:rsidRDefault="00A41717" w:rsidP="00A417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A41717" w:rsidRPr="001A2B62" w:rsidRDefault="00A41717" w:rsidP="00A417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ookAntiqua" w:hAnsi="BookAntiqua" w:cs="BookAntiqu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18.75pt;margin-top:1.65pt;width:435.9pt;height:25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41717" w:rsidRDefault="00A41717" w:rsidP="00A41717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STEP </w:t>
                      </w:r>
                      <w:r w:rsidR="00527006">
                        <w:rPr>
                          <w:b/>
                          <w:u w:val="single"/>
                        </w:rPr>
                        <w:t>4</w:t>
                      </w:r>
                    </w:p>
                    <w:p w:rsidR="00825E7A" w:rsidRPr="00527006" w:rsidRDefault="00825E7A" w:rsidP="00825E7A">
                      <w:pPr>
                        <w:rPr>
                          <w:rFonts w:ascii="Book Antiqua" w:hAnsi="Book Antiqua"/>
                          <w:b/>
                          <w:sz w:val="20"/>
                          <w:szCs w:val="20"/>
                        </w:rPr>
                      </w:pPr>
                      <w:r w:rsidRPr="00527006">
                        <w:rPr>
                          <w:rFonts w:ascii="Book Antiqua" w:hAnsi="Book Antiqua"/>
                          <w:b/>
                          <w:sz w:val="20"/>
                          <w:szCs w:val="20"/>
                        </w:rPr>
                        <w:t>File following documents for conversion of company status from private to public with the Registrar concerned. The documents may be filed online through eservices, as well as, manually/offline.</w:t>
                      </w:r>
                    </w:p>
                    <w:p w:rsidR="00A41717" w:rsidRPr="00527006" w:rsidRDefault="00825E7A" w:rsidP="0052700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Book Antiqua" w:hAnsi="Book Antiqua"/>
                          <w:b/>
                          <w:sz w:val="20"/>
                          <w:szCs w:val="20"/>
                        </w:rPr>
                      </w:pPr>
                      <w:r w:rsidRPr="00527006">
                        <w:rPr>
                          <w:rFonts w:ascii="Book Antiqua" w:hAnsi="Book Antiqua"/>
                          <w:b/>
                          <w:sz w:val="20"/>
                          <w:szCs w:val="20"/>
                        </w:rPr>
                        <w:t>Copy of special resolution on Form-26 within 15 days of passing special resolution in General Meeting</w:t>
                      </w:r>
                    </w:p>
                    <w:p w:rsidR="00A41717" w:rsidRPr="00527006" w:rsidRDefault="00A41717" w:rsidP="0052700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Book Antiqua" w:hAnsi="Book Antiqua" w:cs="BookAntiqua"/>
                          <w:b/>
                          <w:sz w:val="20"/>
                          <w:szCs w:val="20"/>
                        </w:rPr>
                      </w:pPr>
                      <w:r w:rsidRPr="00527006">
                        <w:rPr>
                          <w:rFonts w:ascii="Book Antiqua" w:hAnsi="Book Antiqua" w:cs="BookAntiqua"/>
                          <w:b/>
                          <w:sz w:val="20"/>
                          <w:szCs w:val="20"/>
                        </w:rPr>
                        <w:t>Amended copy of the Memorandum and Articles of Association.</w:t>
                      </w:r>
                    </w:p>
                    <w:p w:rsidR="00527006" w:rsidRPr="00527006" w:rsidRDefault="00A41717" w:rsidP="00A417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Book Antiqua" w:hAnsi="Book Antiqua" w:cs="BookAntiqua"/>
                          <w:b/>
                          <w:sz w:val="20"/>
                          <w:szCs w:val="20"/>
                        </w:rPr>
                      </w:pPr>
                      <w:r w:rsidRPr="00527006">
                        <w:rPr>
                          <w:rFonts w:ascii="Book Antiqua" w:hAnsi="Book Antiqua" w:cs="BookAntiqua"/>
                          <w:b/>
                          <w:sz w:val="20"/>
                          <w:szCs w:val="20"/>
                        </w:rPr>
                        <w:t xml:space="preserve">Prospectus or Statement in Lieu of Prospectus within 14 days of passing of special resolution. </w:t>
                      </w:r>
                    </w:p>
                    <w:p w:rsidR="00A41717" w:rsidRPr="00527006" w:rsidRDefault="00A41717" w:rsidP="00A417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Book Antiqua" w:hAnsi="Book Antiqua" w:cs="BookAntiqua"/>
                          <w:b/>
                          <w:sz w:val="20"/>
                          <w:szCs w:val="20"/>
                        </w:rPr>
                      </w:pPr>
                      <w:r w:rsidRPr="00527006">
                        <w:rPr>
                          <w:rFonts w:ascii="Book Antiqua" w:hAnsi="Book Antiqua" w:cs="BookAntiqua"/>
                          <w:b/>
                          <w:sz w:val="20"/>
                          <w:szCs w:val="20"/>
                        </w:rPr>
                        <w:t>Form – 3 (allotment of shares to new members / directors in case, the new directors are not members of company).</w:t>
                      </w:r>
                    </w:p>
                    <w:p w:rsidR="00A41717" w:rsidRPr="00527006" w:rsidRDefault="00A41717" w:rsidP="00A417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Book Antiqua" w:hAnsi="Book Antiqua" w:cs="BookAntiqua"/>
                          <w:b/>
                          <w:sz w:val="20"/>
                          <w:szCs w:val="20"/>
                        </w:rPr>
                      </w:pPr>
                      <w:r w:rsidRPr="00527006">
                        <w:rPr>
                          <w:rFonts w:ascii="Book Antiqua" w:hAnsi="Book Antiqua" w:cs="BookAntiqua"/>
                          <w:b/>
                          <w:sz w:val="20"/>
                          <w:szCs w:val="20"/>
                        </w:rPr>
                        <w:t>Form – 27 i.e. list of persons consenting to act as directors.</w:t>
                      </w:r>
                    </w:p>
                    <w:p w:rsidR="00A41717" w:rsidRPr="00527006" w:rsidRDefault="00A41717" w:rsidP="00A417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Book Antiqua" w:hAnsi="Book Antiqua" w:cs="BookAntiqua"/>
                          <w:b/>
                          <w:sz w:val="20"/>
                          <w:szCs w:val="20"/>
                        </w:rPr>
                      </w:pPr>
                      <w:r w:rsidRPr="00527006">
                        <w:rPr>
                          <w:rFonts w:ascii="Book Antiqua" w:hAnsi="Book Antiqua" w:cs="BookAntiqua"/>
                          <w:b/>
                          <w:sz w:val="20"/>
                          <w:szCs w:val="20"/>
                        </w:rPr>
                        <w:t>Form – 28 Consent to act as directors.</w:t>
                      </w:r>
                    </w:p>
                    <w:p w:rsidR="00A41717" w:rsidRPr="00527006" w:rsidRDefault="00A41717" w:rsidP="00A417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Book Antiqua" w:hAnsi="Book Antiqua" w:cs="BookAntiqua"/>
                          <w:b/>
                          <w:sz w:val="20"/>
                          <w:szCs w:val="20"/>
                        </w:rPr>
                      </w:pPr>
                      <w:r w:rsidRPr="00527006">
                        <w:rPr>
                          <w:rFonts w:ascii="Book Antiqua" w:hAnsi="Book Antiqua" w:cs="BookAntiqua"/>
                          <w:b/>
                          <w:sz w:val="20"/>
                          <w:szCs w:val="20"/>
                        </w:rPr>
                        <w:t>Form - 29 (in case of increase of directors, if the company does not already have three directors required for a public company).</w:t>
                      </w:r>
                    </w:p>
                    <w:p w:rsidR="00527006" w:rsidRPr="00527006" w:rsidRDefault="00527006" w:rsidP="0052700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b/>
                          <w:sz w:val="20"/>
                          <w:szCs w:val="20"/>
                        </w:rPr>
                      </w:pPr>
                      <w:r w:rsidRPr="00527006">
                        <w:rPr>
                          <w:rFonts w:ascii="Book Antiqua" w:hAnsi="Book Antiqua"/>
                          <w:b/>
                          <w:sz w:val="20"/>
                          <w:szCs w:val="20"/>
                        </w:rPr>
                        <w:t xml:space="preserve">Paid ‘original’ challan of prescribed filing fee </w:t>
                      </w:r>
                    </w:p>
                    <w:p w:rsidR="00A41717" w:rsidRPr="00F05B49" w:rsidRDefault="00A41717" w:rsidP="00A417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</w:pPr>
                      <w:r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  <w:br/>
                      </w:r>
                    </w:p>
                    <w:p w:rsidR="00A41717" w:rsidRPr="001A2B62" w:rsidRDefault="00A41717" w:rsidP="00A417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BookAntiqua" w:hAnsi="BookAntiqua" w:cs="BookAntiqu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27006" w:rsidRDefault="00527006" w:rsidP="00A41717">
      <w:pPr>
        <w:rPr>
          <w:b/>
          <w:u w:val="single"/>
        </w:rPr>
      </w:pPr>
    </w:p>
    <w:p w:rsidR="00527006" w:rsidRDefault="00527006" w:rsidP="00A41717">
      <w:pPr>
        <w:rPr>
          <w:b/>
          <w:u w:val="single"/>
        </w:rPr>
      </w:pPr>
    </w:p>
    <w:p w:rsidR="00527006" w:rsidRDefault="00527006" w:rsidP="00A41717">
      <w:pPr>
        <w:rPr>
          <w:b/>
          <w:u w:val="single"/>
        </w:rPr>
      </w:pPr>
    </w:p>
    <w:p w:rsidR="00527006" w:rsidRDefault="00527006" w:rsidP="00A41717">
      <w:pPr>
        <w:rPr>
          <w:b/>
          <w:u w:val="single"/>
        </w:rPr>
      </w:pPr>
    </w:p>
    <w:p w:rsidR="00527006" w:rsidRDefault="00527006" w:rsidP="00A41717">
      <w:pPr>
        <w:rPr>
          <w:b/>
          <w:u w:val="single"/>
        </w:rPr>
      </w:pPr>
    </w:p>
    <w:p w:rsidR="00527006" w:rsidRDefault="00527006" w:rsidP="00A41717">
      <w:pPr>
        <w:rPr>
          <w:b/>
          <w:u w:val="single"/>
        </w:rPr>
      </w:pPr>
    </w:p>
    <w:p w:rsidR="00527006" w:rsidRDefault="00527006" w:rsidP="00A41717">
      <w:pPr>
        <w:rPr>
          <w:b/>
          <w:u w:val="single"/>
        </w:rPr>
      </w:pPr>
    </w:p>
    <w:p w:rsidR="00527006" w:rsidRDefault="00527006" w:rsidP="00A41717">
      <w:pPr>
        <w:rPr>
          <w:b/>
          <w:u w:val="single"/>
        </w:rPr>
      </w:pPr>
      <w:bookmarkStart w:id="0" w:name="_GoBack"/>
      <w:bookmarkEnd w:id="0"/>
    </w:p>
    <w:p w:rsidR="00A41717" w:rsidRDefault="00A41717" w:rsidP="00A41717">
      <w:pPr>
        <w:rPr>
          <w:b/>
          <w:u w:val="single"/>
        </w:rPr>
      </w:pPr>
    </w:p>
    <w:p w:rsidR="0064344A" w:rsidRDefault="00A41717" w:rsidP="0064344A">
      <w:pPr>
        <w:pStyle w:val="ListParagraph"/>
        <w:spacing w:after="0"/>
        <w:rPr>
          <w:rStyle w:val="Hyperlink"/>
          <w:rFonts w:ascii="Book Antiqua" w:hAnsi="Book Antiqua"/>
          <w:b/>
          <w:sz w:val="24"/>
          <w:szCs w:val="24"/>
        </w:rPr>
      </w:pPr>
      <w:r w:rsidRPr="0064344A">
        <w:rPr>
          <w:rFonts w:ascii="Book Antiqua" w:hAnsi="Book Antiqua"/>
          <w:sz w:val="24"/>
          <w:szCs w:val="24"/>
        </w:rPr>
        <w:t xml:space="preserve">Please note detailed guide for </w:t>
      </w:r>
      <w:r w:rsidR="00FE48BA" w:rsidRPr="0064344A">
        <w:rPr>
          <w:rFonts w:ascii="Book Antiqua" w:hAnsi="Book Antiqua"/>
          <w:sz w:val="24"/>
          <w:szCs w:val="24"/>
        </w:rPr>
        <w:t>company status conversion</w:t>
      </w:r>
      <w:r w:rsidRPr="0064344A">
        <w:rPr>
          <w:rFonts w:ascii="Book Antiqua" w:hAnsi="Book Antiqua"/>
          <w:sz w:val="24"/>
          <w:szCs w:val="24"/>
        </w:rPr>
        <w:t xml:space="preserve"> may be accessed at link: </w:t>
      </w:r>
      <w:hyperlink r:id="rId6" w:history="1">
        <w:r w:rsidR="0064344A" w:rsidRPr="002C44C7">
          <w:rPr>
            <w:rStyle w:val="Hyperlink"/>
            <w:rFonts w:ascii="Book Antiqua" w:hAnsi="Book Antiqua"/>
            <w:b/>
            <w:sz w:val="24"/>
            <w:szCs w:val="24"/>
          </w:rPr>
          <w:t>http://www.secp.gov.pk/media-center/guide-books/</w:t>
        </w:r>
      </w:hyperlink>
    </w:p>
    <w:p w:rsidR="0064344A" w:rsidRDefault="0064344A" w:rsidP="0064344A">
      <w:pPr>
        <w:pStyle w:val="ListParagraph"/>
        <w:spacing w:after="0"/>
        <w:rPr>
          <w:rStyle w:val="Hyperlink"/>
          <w:rFonts w:ascii="Book Antiqua" w:hAnsi="Book Antiqua"/>
          <w:b/>
          <w:sz w:val="24"/>
          <w:szCs w:val="24"/>
        </w:rPr>
      </w:pPr>
    </w:p>
    <w:p w:rsidR="00A41717" w:rsidRPr="0064344A" w:rsidRDefault="00A41717" w:rsidP="0064344A">
      <w:pPr>
        <w:pStyle w:val="ListParagraph"/>
        <w:spacing w:after="0"/>
        <w:rPr>
          <w:rFonts w:ascii="Book Antiqua" w:hAnsi="Book Antiqua"/>
          <w:b/>
          <w:sz w:val="24"/>
          <w:szCs w:val="24"/>
          <w:u w:val="single"/>
        </w:rPr>
      </w:pPr>
      <w:r w:rsidRPr="0064344A">
        <w:rPr>
          <w:rFonts w:ascii="Book Antiqua" w:hAnsi="Book Antiqua"/>
          <w:sz w:val="24"/>
          <w:szCs w:val="24"/>
        </w:rPr>
        <w:t xml:space="preserve">The detailed process for filing application for </w:t>
      </w:r>
      <w:r w:rsidRPr="0064344A">
        <w:rPr>
          <w:rFonts w:ascii="Arial" w:hAnsi="Arial" w:cs="Arial"/>
          <w:b/>
          <w:bCs/>
          <w:color w:val="333333"/>
          <w:sz w:val="18"/>
          <w:szCs w:val="18"/>
        </w:rPr>
        <w:t>Conversion of Status of Companies</w:t>
      </w:r>
      <w:r w:rsidRPr="0064344A">
        <w:rPr>
          <w:rFonts w:ascii="Book Antiqua" w:hAnsi="Book Antiqua"/>
          <w:sz w:val="24"/>
          <w:szCs w:val="24"/>
        </w:rPr>
        <w:t xml:space="preserve"> online through eservices may be accessed at link: </w:t>
      </w:r>
      <w:hyperlink r:id="rId7" w:history="1">
        <w:r w:rsidR="0064344A" w:rsidRPr="0064344A">
          <w:rPr>
            <w:rStyle w:val="Hyperlink"/>
            <w:rFonts w:ascii="Book Antiqua" w:hAnsi="Book Antiqua"/>
            <w:b/>
            <w:sz w:val="24"/>
            <w:szCs w:val="24"/>
          </w:rPr>
          <w:t>https://eservices.secp.gov.pk/eServices/</w:t>
        </w:r>
      </w:hyperlink>
    </w:p>
    <w:p w:rsidR="0064344A" w:rsidRDefault="0064344A" w:rsidP="0064344A">
      <w:pPr>
        <w:pStyle w:val="ListParagraph"/>
        <w:spacing w:after="0"/>
        <w:rPr>
          <w:rFonts w:ascii="Book Antiqua" w:hAnsi="Book Antiqua"/>
          <w:sz w:val="24"/>
          <w:szCs w:val="24"/>
        </w:rPr>
      </w:pPr>
    </w:p>
    <w:p w:rsidR="0064344A" w:rsidRDefault="00A41717" w:rsidP="0064344A">
      <w:pPr>
        <w:pStyle w:val="ListParagraph"/>
        <w:spacing w:after="0"/>
        <w:rPr>
          <w:rFonts w:ascii="Book Antiqua" w:hAnsi="Book Antiqua"/>
          <w:b/>
          <w:sz w:val="24"/>
          <w:szCs w:val="24"/>
          <w:u w:val="single"/>
        </w:rPr>
      </w:pPr>
      <w:r w:rsidRPr="0064344A">
        <w:rPr>
          <w:rFonts w:ascii="Book Antiqua" w:hAnsi="Book Antiqua"/>
          <w:sz w:val="24"/>
          <w:szCs w:val="24"/>
        </w:rPr>
        <w:t>The schedule of fees may be accessed at link:</w:t>
      </w:r>
      <w:r w:rsidRPr="0064344A">
        <w:rPr>
          <w:rFonts w:ascii="Book Antiqua" w:hAnsi="Book Antiqua"/>
          <w:b/>
          <w:sz w:val="24"/>
          <w:szCs w:val="24"/>
          <w:u w:val="single"/>
        </w:rPr>
        <w:t xml:space="preserve"> </w:t>
      </w:r>
    </w:p>
    <w:p w:rsidR="0064344A" w:rsidRDefault="0064344A" w:rsidP="0064344A">
      <w:pPr>
        <w:pStyle w:val="ListParagraph"/>
        <w:spacing w:after="0" w:line="240" w:lineRule="auto"/>
        <w:rPr>
          <w:rFonts w:ascii="Book Antiqua" w:hAnsi="Book Antiqua"/>
          <w:b/>
          <w:sz w:val="24"/>
          <w:szCs w:val="24"/>
          <w:u w:val="single"/>
        </w:rPr>
      </w:pPr>
      <w:hyperlink r:id="rId8" w:history="1">
        <w:r w:rsidRPr="002C44C7">
          <w:rPr>
            <w:rStyle w:val="Hyperlink"/>
            <w:rFonts w:ascii="Book Antiqua" w:hAnsi="Book Antiqua"/>
            <w:b/>
            <w:sz w:val="24"/>
            <w:szCs w:val="24"/>
          </w:rPr>
          <w:t>http://www.secp.gov.pk/company-formation/fee-calculator/schedule-of-feesixth-schedule/</w:t>
        </w:r>
      </w:hyperlink>
    </w:p>
    <w:p w:rsidR="0064344A" w:rsidRDefault="0064344A" w:rsidP="0064344A">
      <w:pPr>
        <w:pStyle w:val="ListParagraph"/>
        <w:spacing w:after="0"/>
        <w:rPr>
          <w:rFonts w:ascii="Book Antiqua" w:hAnsi="Book Antiqua"/>
          <w:sz w:val="24"/>
          <w:szCs w:val="24"/>
        </w:rPr>
      </w:pPr>
    </w:p>
    <w:p w:rsidR="00FE48BA" w:rsidRDefault="00A41717" w:rsidP="0064344A">
      <w:pPr>
        <w:pStyle w:val="ListParagraph"/>
        <w:spacing w:after="0"/>
        <w:rPr>
          <w:rFonts w:ascii="Book Antiqua" w:hAnsi="Book Antiqua"/>
          <w:b/>
          <w:sz w:val="24"/>
          <w:szCs w:val="24"/>
          <w:u w:val="single"/>
        </w:rPr>
      </w:pPr>
      <w:r w:rsidRPr="0064344A">
        <w:rPr>
          <w:rFonts w:ascii="Book Antiqua" w:hAnsi="Book Antiqua"/>
          <w:sz w:val="24"/>
          <w:szCs w:val="24"/>
        </w:rPr>
        <w:t>The prescribed Form-26 may be accessed at link</w:t>
      </w:r>
      <w:r w:rsidRPr="0064344A">
        <w:rPr>
          <w:rFonts w:ascii="Book Antiqua" w:hAnsi="Book Antiqua"/>
          <w:b/>
          <w:sz w:val="24"/>
          <w:szCs w:val="24"/>
          <w:u w:val="single"/>
        </w:rPr>
        <w:t xml:space="preserve">: </w:t>
      </w:r>
    </w:p>
    <w:p w:rsidR="0064344A" w:rsidRDefault="0064344A" w:rsidP="0064344A">
      <w:pPr>
        <w:pStyle w:val="ListParagraph"/>
        <w:spacing w:after="0"/>
      </w:pPr>
    </w:p>
    <w:p w:rsidR="0064344A" w:rsidRDefault="0064344A" w:rsidP="0064344A">
      <w:pPr>
        <w:pStyle w:val="ListParagraph"/>
        <w:spacing w:after="0"/>
      </w:pPr>
      <w:hyperlink r:id="rId9" w:history="1">
        <w:r w:rsidRPr="002C44C7">
          <w:rPr>
            <w:rStyle w:val="Hyperlink"/>
          </w:rPr>
          <w:t>http://www.secp.gov.pk/company-formation/formsapplications-schedule-of-filling-of-returns/statutory-forms/</w:t>
        </w:r>
      </w:hyperlink>
    </w:p>
    <w:p w:rsidR="0064344A" w:rsidRDefault="0064344A" w:rsidP="0064344A">
      <w:pPr>
        <w:pStyle w:val="ListParagraph"/>
        <w:spacing w:after="0"/>
      </w:pPr>
    </w:p>
    <w:p w:rsidR="0064344A" w:rsidRPr="0064344A" w:rsidRDefault="0064344A" w:rsidP="0064344A">
      <w:pPr>
        <w:pStyle w:val="ListParagraph"/>
        <w:spacing w:after="0"/>
        <w:rPr>
          <w:rFonts w:ascii="Book Antiqua" w:hAnsi="Book Antiqua"/>
          <w:b/>
          <w:sz w:val="24"/>
          <w:szCs w:val="24"/>
          <w:u w:val="single"/>
        </w:rPr>
      </w:pPr>
    </w:p>
    <w:p w:rsidR="00A94D0D" w:rsidRDefault="00A94D0D"/>
    <w:sectPr w:rsidR="00A94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6898"/>
    <w:multiLevelType w:val="singleLevel"/>
    <w:tmpl w:val="9C0A929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E353561"/>
    <w:multiLevelType w:val="hybridMultilevel"/>
    <w:tmpl w:val="FC4475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A53E7"/>
    <w:multiLevelType w:val="hybridMultilevel"/>
    <w:tmpl w:val="83528810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8177636"/>
    <w:multiLevelType w:val="hybridMultilevel"/>
    <w:tmpl w:val="DAFEC3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F132E8"/>
    <w:multiLevelType w:val="hybridMultilevel"/>
    <w:tmpl w:val="835288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02"/>
    <w:rsid w:val="00020DFD"/>
    <w:rsid w:val="00045FB9"/>
    <w:rsid w:val="00057D25"/>
    <w:rsid w:val="000841FB"/>
    <w:rsid w:val="00094933"/>
    <w:rsid w:val="001C5E6B"/>
    <w:rsid w:val="00230F3F"/>
    <w:rsid w:val="002F6C33"/>
    <w:rsid w:val="004100F1"/>
    <w:rsid w:val="00527006"/>
    <w:rsid w:val="005B23D7"/>
    <w:rsid w:val="0064344A"/>
    <w:rsid w:val="006F0079"/>
    <w:rsid w:val="007A5A9A"/>
    <w:rsid w:val="00825E7A"/>
    <w:rsid w:val="00984947"/>
    <w:rsid w:val="00A41717"/>
    <w:rsid w:val="00A64274"/>
    <w:rsid w:val="00A94D0D"/>
    <w:rsid w:val="00B221AD"/>
    <w:rsid w:val="00B83314"/>
    <w:rsid w:val="00B86AC2"/>
    <w:rsid w:val="00C07315"/>
    <w:rsid w:val="00C51055"/>
    <w:rsid w:val="00C52540"/>
    <w:rsid w:val="00C60C49"/>
    <w:rsid w:val="00D63A02"/>
    <w:rsid w:val="00E16862"/>
    <w:rsid w:val="00E52F67"/>
    <w:rsid w:val="00EB0E51"/>
    <w:rsid w:val="00F0366A"/>
    <w:rsid w:val="00FA03F4"/>
    <w:rsid w:val="00FE48BA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7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1717"/>
    <w:rPr>
      <w:color w:val="0000FF" w:themeColor="hyperlink"/>
      <w:u w:val="single"/>
    </w:rPr>
  </w:style>
  <w:style w:type="paragraph" w:customStyle="1" w:styleId="Default">
    <w:name w:val="Default"/>
    <w:rsid w:val="00A4171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E48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7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1717"/>
    <w:rPr>
      <w:color w:val="0000FF" w:themeColor="hyperlink"/>
      <w:u w:val="single"/>
    </w:rPr>
  </w:style>
  <w:style w:type="paragraph" w:customStyle="1" w:styleId="Default">
    <w:name w:val="Default"/>
    <w:rsid w:val="00A4171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E48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p.gov.pk/company-formation/fee-calculator/schedule-of-feesixth-schedul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services.secp.gov.pk/eServi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cp.gov.pk/media-center/guide-book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cp.gov.pk/company-formation/formsapplications-schedule-of-filling-of-returns/statutory-fo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Fozia Perveen</dc:creator>
  <cp:lastModifiedBy>Beenish Waqas</cp:lastModifiedBy>
  <cp:revision>3</cp:revision>
  <dcterms:created xsi:type="dcterms:W3CDTF">2016-08-18T05:50:00Z</dcterms:created>
  <dcterms:modified xsi:type="dcterms:W3CDTF">2016-08-18T05:54:00Z</dcterms:modified>
</cp:coreProperties>
</file>