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283DAFCA"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BA2A0B" w:rsidRPr="00BA2A0B">
        <w:rPr>
          <w:rFonts w:asciiTheme="minorHAnsi" w:hAnsiTheme="minorHAnsi" w:cstheme="minorHAnsi"/>
        </w:rPr>
        <w:t>The Principle line of business of the company shall be to carry on the business of online shopping of consumer goods and other goods, internet advertising and marketing, creating virtual malls, stores, shops, shopping catalogs, provide e-commerce services and e-commerce solutions in all or any one of the following mode i.e., business to business (b2b), business to consumers (b2c), business-to-government (b2g), government-to-business (g2b), consumer to consumer (c2c),  consumer to government (c2g) , legally permissible under the Law and to deliver the same to its customers in and outside Pakistan and to comply with the National e-Commerce Policy including but not limited to Code of Conduct, Complaint handling procedure of Customers and guide lines issued thereunder from time to time.</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37EB8B9D"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C700A6">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B683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BC27" w14:textId="77777777" w:rsidR="00FB6831" w:rsidRDefault="00FB6831">
      <w:pPr>
        <w:spacing w:after="0" w:line="240" w:lineRule="auto"/>
      </w:pPr>
      <w:r>
        <w:separator/>
      </w:r>
    </w:p>
  </w:endnote>
  <w:endnote w:type="continuationSeparator" w:id="0">
    <w:p w14:paraId="79715C2D" w14:textId="77777777" w:rsidR="00FB6831" w:rsidRDefault="00FB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D8F7" w14:textId="77777777" w:rsidR="00BA2A0B" w:rsidRDefault="00BA2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24F8" w14:textId="77777777" w:rsidR="00BA2A0B" w:rsidRDefault="00BA2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DDDB" w14:textId="77777777" w:rsidR="00FB6831" w:rsidRDefault="00FB6831">
      <w:pPr>
        <w:spacing w:after="0" w:line="240" w:lineRule="auto"/>
      </w:pPr>
      <w:r>
        <w:separator/>
      </w:r>
    </w:p>
  </w:footnote>
  <w:footnote w:type="continuationSeparator" w:id="0">
    <w:p w14:paraId="2C354DC9" w14:textId="77777777" w:rsidR="00FB6831" w:rsidRDefault="00FB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EB55" w14:textId="77777777" w:rsidR="00BA2A0B" w:rsidRDefault="00BA2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DAA7" w14:textId="77777777" w:rsidR="00BA2A0B" w:rsidRDefault="00BA2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F529E2B" w:rsidR="00E44571" w:rsidRPr="00E44571" w:rsidRDefault="00E44571" w:rsidP="00E44571">
    <w:pPr>
      <w:pStyle w:val="Header"/>
      <w:jc w:val="right"/>
      <w:rPr>
        <w:b/>
        <w:color w:val="FF0000"/>
      </w:rPr>
    </w:pPr>
    <w:r w:rsidRPr="00E44571">
      <w:rPr>
        <w:b/>
        <w:color w:val="FF0000"/>
      </w:rPr>
      <w:t>MOA</w:t>
    </w:r>
    <w:r w:rsidRPr="00E44571">
      <w:rPr>
        <w:b/>
        <w:color w:val="FF0000"/>
      </w:rPr>
      <w:br/>
    </w:r>
    <w:r w:rsidR="00BA2A0B">
      <w:rPr>
        <w:b/>
        <w:color w:val="FF0000"/>
      </w:rPr>
      <w:t>E-Commerce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099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2A0B"/>
    <w:rsid w:val="00BA69E2"/>
    <w:rsid w:val="00BD65A6"/>
    <w:rsid w:val="00C05419"/>
    <w:rsid w:val="00C524D3"/>
    <w:rsid w:val="00C545A9"/>
    <w:rsid w:val="00C55DFF"/>
    <w:rsid w:val="00C569A8"/>
    <w:rsid w:val="00C646CB"/>
    <w:rsid w:val="00C648F4"/>
    <w:rsid w:val="00C700A6"/>
    <w:rsid w:val="00C914C3"/>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B6831"/>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36AF3"/>
    <w:rsid w:val="002537D7"/>
    <w:rsid w:val="00411AAC"/>
    <w:rsid w:val="00452F71"/>
    <w:rsid w:val="00457488"/>
    <w:rsid w:val="004A0C28"/>
    <w:rsid w:val="004C18D2"/>
    <w:rsid w:val="00525726"/>
    <w:rsid w:val="007125AA"/>
    <w:rsid w:val="008352E2"/>
    <w:rsid w:val="008A20D7"/>
    <w:rsid w:val="009203BD"/>
    <w:rsid w:val="00C04388"/>
    <w:rsid w:val="00CF4657"/>
    <w:rsid w:val="00D478FE"/>
    <w:rsid w:val="00DD4530"/>
    <w:rsid w:val="00E9099D"/>
    <w:rsid w:val="00EA0C0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46E12-3244-4AC2-8E7A-AFF74FA3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2022-09-12T09:32:00Z</dcterms:created>
  <dcterms:modified xsi:type="dcterms:W3CDTF">2023-03-24T06:49:00Z</dcterms:modified>
</cp:coreProperties>
</file>