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007E0" w14:textId="2E23F5F2" w:rsidR="00400D08" w:rsidRPr="007D6D37" w:rsidRDefault="00400D08" w:rsidP="00F560FD">
      <w:pPr>
        <w:keepNext/>
        <w:spacing w:after="0" w:line="240" w:lineRule="auto"/>
        <w:ind w:right="72"/>
        <w:jc w:val="right"/>
        <w:outlineLvl w:val="1"/>
        <w:rPr>
          <w:rFonts w:asciiTheme="majorBidi" w:eastAsia="Arial Unicode MS" w:hAnsiTheme="majorBidi" w:cstheme="majorBidi"/>
          <w:b/>
          <w:color w:val="000000" w:themeColor="text1"/>
          <w:sz w:val="24"/>
          <w:szCs w:val="24"/>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54E174EB" w14:textId="77777777" w:rsidTr="00CD21D6">
        <w:trPr>
          <w:trHeight w:val="990"/>
        </w:trPr>
        <w:tc>
          <w:tcPr>
            <w:tcW w:w="7230" w:type="dxa"/>
          </w:tcPr>
          <w:p w14:paraId="203D2B2A"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66784" behindDoc="0" locked="0" layoutInCell="1" allowOverlap="1" wp14:anchorId="1F59D7AB" wp14:editId="54B3774A">
                      <wp:simplePos x="0" y="0"/>
                      <wp:positionH relativeFrom="column">
                        <wp:posOffset>-635</wp:posOffset>
                      </wp:positionH>
                      <wp:positionV relativeFrom="paragraph">
                        <wp:posOffset>66040</wp:posOffset>
                      </wp:positionV>
                      <wp:extent cx="1772920" cy="553720"/>
                      <wp:effectExtent l="0" t="0" r="55880" b="17780"/>
                      <wp:wrapSquare wrapText="bothSides"/>
                      <wp:docPr id="85"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3572E08"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-23</w:t>
                                  </w:r>
                                </w:p>
                                <w:p w14:paraId="128D9CD6"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9D7AB" id="_x0000_s1044" type="#_x0000_t65" style="position:absolute;left:0;text-align:left;margin-left:-.05pt;margin-top:5.2pt;width:139.6pt;height:4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" adj="18000" fillcolor="#70ad47 [3209]" strokecolor="#10190a [489]" strokeweight="1pt">
                      <v:stroke joinstyle="miter"/>
                      <v:textbox>
                        <w:txbxContent>
                          <w:p w14:paraId="13572E08"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-23</w:t>
                            </w:r>
                          </w:p>
                          <w:p w14:paraId="128D9CD6" w14:textId="77777777" w:rsidR="00DF269E" w:rsidRDefault="00DF269E" w:rsidP="00CD21D6">
                            <w:pPr>
                              <w:jc w:val="center"/>
                            </w:pPr>
                          </w:p>
                        </w:txbxContent>
                      </v:textbox>
                      <w10:wrap type="square"/>
                    </v:shape>
                  </w:pict>
                </mc:Fallback>
              </mc:AlternateContent>
            </w:r>
          </w:p>
        </w:tc>
        <w:tc>
          <w:tcPr>
            <w:tcW w:w="4111" w:type="dxa"/>
            <w:vMerge w:val="restart"/>
          </w:tcPr>
          <w:p w14:paraId="65ADBABB"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67808" behindDoc="0" locked="0" layoutInCell="1" allowOverlap="1" wp14:anchorId="03F42642" wp14:editId="486C5352">
                  <wp:simplePos x="0" y="0"/>
                  <wp:positionH relativeFrom="column">
                    <wp:posOffset>483235</wp:posOffset>
                  </wp:positionH>
                  <wp:positionV relativeFrom="paragraph">
                    <wp:posOffset>321641</wp:posOffset>
                  </wp:positionV>
                  <wp:extent cx="1720850" cy="188595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382E4CFC" w14:textId="77777777" w:rsidTr="00CD21D6">
        <w:trPr>
          <w:trHeight w:val="20"/>
        </w:trPr>
        <w:tc>
          <w:tcPr>
            <w:tcW w:w="7230" w:type="dxa"/>
          </w:tcPr>
          <w:p w14:paraId="684F452B"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441D6EBE"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378D8B12" w14:textId="77777777" w:rsidTr="00CD21D6">
        <w:tc>
          <w:tcPr>
            <w:tcW w:w="7230" w:type="dxa"/>
          </w:tcPr>
          <w:p w14:paraId="634C30D8"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Information to be furnished in relation to any offer of a scheme or contract involving the transfer of shares or any class of shares in the transferor company to the transferee company</w:t>
            </w:r>
            <w:bookmarkEnd w:id="0"/>
          </w:p>
        </w:tc>
        <w:tc>
          <w:tcPr>
            <w:tcW w:w="4111" w:type="dxa"/>
            <w:vMerge/>
          </w:tcPr>
          <w:p w14:paraId="7CFAAB60"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1A186837" w14:textId="77777777" w:rsidTr="00CD21D6">
        <w:trPr>
          <w:trHeight w:val="57"/>
        </w:trPr>
        <w:tc>
          <w:tcPr>
            <w:tcW w:w="7230" w:type="dxa"/>
          </w:tcPr>
          <w:p w14:paraId="4C1CFB7E" w14:textId="77777777" w:rsidR="00CD21D6" w:rsidRPr="007D6D37" w:rsidRDefault="00CD21D6" w:rsidP="00CD21D6">
            <w:pPr>
              <w:rPr>
                <w:rFonts w:eastAsia="Times New Roman" w:cstheme="minorHAnsi"/>
                <w:b/>
                <w:sz w:val="6"/>
                <w:szCs w:val="28"/>
              </w:rPr>
            </w:pPr>
          </w:p>
        </w:tc>
        <w:tc>
          <w:tcPr>
            <w:tcW w:w="4111" w:type="dxa"/>
            <w:vMerge/>
          </w:tcPr>
          <w:p w14:paraId="0EE8F555"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7C1DD3F8" w14:textId="77777777" w:rsidTr="00CD21D6">
        <w:trPr>
          <w:trHeight w:val="1073"/>
        </w:trPr>
        <w:tc>
          <w:tcPr>
            <w:tcW w:w="7230" w:type="dxa"/>
          </w:tcPr>
          <w:p w14:paraId="3562D182"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2B0C45AA" w14:textId="6F9DAD26" w:rsidR="00CD21D6" w:rsidRPr="007D6D37" w:rsidRDefault="00CD21D6" w:rsidP="00CD21D6">
            <w:pPr>
              <w:ind w:right="-109"/>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285(5)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&amp; 59 of the Companies Regulations, 2024]</w:t>
            </w:r>
          </w:p>
        </w:tc>
        <w:tc>
          <w:tcPr>
            <w:tcW w:w="4111" w:type="dxa"/>
            <w:vMerge/>
          </w:tcPr>
          <w:p w14:paraId="10D951A5"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23D73D4B" w14:textId="77777777" w:rsidR="00CD21D6" w:rsidRPr="007D6D37" w:rsidRDefault="00CD21D6" w:rsidP="00F560FD">
      <w:pPr>
        <w:keepNext/>
        <w:spacing w:after="0" w:line="240" w:lineRule="auto"/>
        <w:ind w:right="72"/>
        <w:jc w:val="right"/>
        <w:outlineLvl w:val="1"/>
        <w:rPr>
          <w:rFonts w:asciiTheme="majorBidi" w:eastAsia="Arial Unicode MS" w:hAnsiTheme="majorBidi" w:cstheme="majorBidi"/>
          <w:b/>
          <w:color w:val="000000" w:themeColor="text1"/>
          <w:sz w:val="24"/>
          <w:szCs w:val="24"/>
          <w:u w:val="single"/>
        </w:rPr>
      </w:pPr>
    </w:p>
    <w:p w14:paraId="5343F12D"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70883179"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30"/>
          <w:szCs w:val="24"/>
          <w:u w:val="single"/>
        </w:rPr>
      </w:pPr>
      <w:r w:rsidRPr="007D6D37">
        <w:rPr>
          <w:rFonts w:asciiTheme="majorBidi" w:eastAsia="Calibri" w:hAnsiTheme="majorBidi" w:cstheme="majorBidi"/>
          <w:b/>
          <w:color w:val="000000" w:themeColor="text1"/>
          <w:sz w:val="30"/>
          <w:szCs w:val="24"/>
          <w:u w:val="single"/>
        </w:rPr>
        <w:t>PART-I</w:t>
      </w:r>
    </w:p>
    <w:p w14:paraId="33DEDEE7"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2007C72F" w14:textId="77777777" w:rsidTr="00AB4A86">
        <w:trPr>
          <w:trHeight w:val="288"/>
        </w:trPr>
        <w:tc>
          <w:tcPr>
            <w:tcW w:w="9450" w:type="dxa"/>
            <w:tcBorders>
              <w:top w:val="nil"/>
              <w:left w:val="nil"/>
              <w:bottom w:val="nil"/>
              <w:right w:val="nil"/>
            </w:tcBorders>
            <w:shd w:val="clear" w:color="auto" w:fill="auto"/>
            <w:noWrap/>
            <w:vAlign w:val="bottom"/>
            <w:hideMark/>
          </w:tcPr>
          <w:p w14:paraId="081A05C9" w14:textId="0D612992"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695C9688"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052"/>
        <w:gridCol w:w="504"/>
        <w:gridCol w:w="504"/>
        <w:gridCol w:w="504"/>
        <w:gridCol w:w="504"/>
        <w:gridCol w:w="504"/>
        <w:gridCol w:w="504"/>
        <w:gridCol w:w="504"/>
      </w:tblGrid>
      <w:tr w:rsidR="00F560FD" w:rsidRPr="007D6D37" w14:paraId="32E8919A" w14:textId="77777777" w:rsidTr="0051748C">
        <w:trPr>
          <w:trHeight w:val="360"/>
        </w:trPr>
        <w:tc>
          <w:tcPr>
            <w:tcW w:w="634" w:type="dxa"/>
            <w:tcBorders>
              <w:top w:val="nil"/>
              <w:left w:val="nil"/>
              <w:bottom w:val="nil"/>
              <w:right w:val="nil"/>
            </w:tcBorders>
          </w:tcPr>
          <w:p w14:paraId="65711F81"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052" w:type="dxa"/>
            <w:tcBorders>
              <w:top w:val="nil"/>
              <w:left w:val="nil"/>
              <w:bottom w:val="nil"/>
            </w:tcBorders>
          </w:tcPr>
          <w:p w14:paraId="3FD27201" w14:textId="6384899F"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076C578D"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2675EC3"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2AB54E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1E5EC2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CA0744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299639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18E809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F268BE0"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03E7BA94" w14:textId="77777777" w:rsidTr="00AB4A86">
        <w:trPr>
          <w:trHeight w:val="360"/>
        </w:trPr>
        <w:tc>
          <w:tcPr>
            <w:tcW w:w="634" w:type="dxa"/>
            <w:tcBorders>
              <w:top w:val="nil"/>
              <w:left w:val="nil"/>
              <w:bottom w:val="nil"/>
              <w:right w:val="nil"/>
            </w:tcBorders>
          </w:tcPr>
          <w:p w14:paraId="24D0DC6E"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7BA52972" w14:textId="77777777" w:rsidR="00F560FD" w:rsidRPr="007D6D37" w:rsidRDefault="00F560FD" w:rsidP="00AB4A86">
            <w:pPr>
              <w:rPr>
                <w:rFonts w:asciiTheme="majorBidi" w:eastAsia="Times New Roman" w:hAnsiTheme="majorBidi" w:cstheme="majorBidi"/>
                <w: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r w:rsidRPr="007D6D37">
              <w:rPr>
                <w:rFonts w:asciiTheme="majorBidi" w:eastAsia="Times New Roman" w:hAnsiTheme="majorBidi" w:cstheme="majorBidi"/>
                <w:i/>
                <w:color w:val="000000" w:themeColor="text1"/>
                <w:sz w:val="24"/>
                <w:szCs w:val="24"/>
              </w:rPr>
              <w:t xml:space="preserve"> </w:t>
            </w:r>
          </w:p>
          <w:p w14:paraId="0A33F12E" w14:textId="77777777" w:rsidR="00F560FD" w:rsidRPr="007D6D37" w:rsidRDefault="00F560FD" w:rsidP="00AB4A86">
            <w:pPr>
              <w:rPr>
                <w:rFonts w:asciiTheme="majorBidi" w:eastAsia="Calibri" w:hAnsiTheme="majorBidi" w:cstheme="majorBidi"/>
                <w:color w:val="000000" w:themeColor="text1"/>
                <w:sz w:val="24"/>
                <w:szCs w:val="24"/>
              </w:rPr>
            </w:pPr>
          </w:p>
        </w:tc>
        <w:tc>
          <w:tcPr>
            <w:tcW w:w="5822" w:type="dxa"/>
          </w:tcPr>
          <w:p w14:paraId="05B82172"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BED8107"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223921" w:rsidRPr="007D6D37" w14:paraId="69C67B03" w14:textId="77777777" w:rsidTr="00AB4A86">
        <w:trPr>
          <w:trHeight w:val="360"/>
        </w:trPr>
        <w:tc>
          <w:tcPr>
            <w:tcW w:w="516" w:type="dxa"/>
            <w:tcBorders>
              <w:top w:val="nil"/>
              <w:left w:val="nil"/>
              <w:bottom w:val="nil"/>
              <w:right w:val="nil"/>
            </w:tcBorders>
          </w:tcPr>
          <w:p w14:paraId="117BCB6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5536EA9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36D250D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3D74F5FE"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4B0DE498"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6F07747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0C0B9329" w14:textId="77777777" w:rsidR="00F560FD" w:rsidRPr="007D6D37" w:rsidRDefault="00D9211C"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14:paraId="331939AD"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7E6A01C5"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43D2E10C"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0C105437" w14:textId="77777777" w:rsidR="00F560FD" w:rsidRPr="007D6D37" w:rsidRDefault="00F560FD" w:rsidP="00F560FD">
      <w:pPr>
        <w:spacing w:before="240" w:after="0"/>
        <w:jc w:val="center"/>
        <w:rPr>
          <w:rFonts w:asciiTheme="majorBidi" w:eastAsia="Calibri" w:hAnsiTheme="majorBidi" w:cstheme="majorBidi"/>
          <w:color w:val="000000" w:themeColor="text1"/>
          <w:sz w:val="30"/>
          <w:szCs w:val="24"/>
        </w:rPr>
      </w:pPr>
      <w:r w:rsidRPr="007D6D37">
        <w:rPr>
          <w:rFonts w:asciiTheme="majorBidi" w:eastAsia="Calibri" w:hAnsiTheme="majorBidi" w:cstheme="majorBidi"/>
          <w:b/>
          <w:color w:val="000000" w:themeColor="text1"/>
          <w:sz w:val="30"/>
          <w:szCs w:val="24"/>
          <w:u w:val="single"/>
        </w:rPr>
        <w:t>PART-II</w:t>
      </w:r>
    </w:p>
    <w:p w14:paraId="697B8710"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10"/>
          <w:szCs w:val="10"/>
        </w:rPr>
      </w:pPr>
    </w:p>
    <w:p w14:paraId="42F95CC9"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20"/>
        <w:gridCol w:w="4590"/>
      </w:tblGrid>
      <w:tr w:rsidR="00223921" w:rsidRPr="007D6D37" w14:paraId="746C5EDB" w14:textId="77777777" w:rsidTr="00AB4A86">
        <w:tc>
          <w:tcPr>
            <w:tcW w:w="630" w:type="dxa"/>
            <w:tcBorders>
              <w:top w:val="nil"/>
              <w:left w:val="nil"/>
              <w:bottom w:val="nil"/>
              <w:right w:val="nil"/>
            </w:tcBorders>
          </w:tcPr>
          <w:p w14:paraId="73695B0A"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w:t>
            </w:r>
          </w:p>
        </w:tc>
        <w:tc>
          <w:tcPr>
            <w:tcW w:w="4320" w:type="dxa"/>
            <w:tcBorders>
              <w:top w:val="nil"/>
              <w:left w:val="nil"/>
              <w:bottom w:val="nil"/>
              <w:right w:val="single" w:sz="4" w:space="0" w:color="auto"/>
            </w:tcBorders>
          </w:tcPr>
          <w:p w14:paraId="2BD68E89" w14:textId="77777777" w:rsidR="00F560FD" w:rsidRPr="007D6D37" w:rsidRDefault="00F560FD" w:rsidP="00AB4A86">
            <w:pPr>
              <w:tabs>
                <w:tab w:val="left" w:pos="8532"/>
              </w:tabs>
              <w:spacing w:after="0" w:line="240" w:lineRule="auto"/>
              <w:ind w:right="-1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transferee company making the offer or issuing any circular in connection with the offer.</w:t>
            </w:r>
          </w:p>
        </w:tc>
        <w:tc>
          <w:tcPr>
            <w:tcW w:w="4590" w:type="dxa"/>
            <w:tcBorders>
              <w:top w:val="single" w:sz="4" w:space="0" w:color="auto"/>
              <w:left w:val="single" w:sz="4" w:space="0" w:color="auto"/>
              <w:bottom w:val="single" w:sz="4" w:space="0" w:color="auto"/>
              <w:right w:val="single" w:sz="4" w:space="0" w:color="auto"/>
            </w:tcBorders>
          </w:tcPr>
          <w:p w14:paraId="6126FA01"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p w14:paraId="2F51E935" w14:textId="77777777" w:rsidR="00F560FD" w:rsidRPr="007D6D37" w:rsidRDefault="00F560FD" w:rsidP="00AB4A86">
            <w:pPr>
              <w:tabs>
                <w:tab w:val="left" w:pos="2777"/>
              </w:tabs>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b/>
            </w:r>
          </w:p>
        </w:tc>
      </w:tr>
      <w:tr w:rsidR="00223921" w:rsidRPr="007D6D37" w14:paraId="2876DB4C" w14:textId="77777777" w:rsidTr="00AB4A86">
        <w:tc>
          <w:tcPr>
            <w:tcW w:w="630" w:type="dxa"/>
            <w:tcBorders>
              <w:top w:val="nil"/>
              <w:left w:val="nil"/>
              <w:bottom w:val="nil"/>
              <w:right w:val="nil"/>
            </w:tcBorders>
          </w:tcPr>
          <w:p w14:paraId="7C7FF82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545F24DD"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61161D81"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6A1950FF" w14:textId="77777777" w:rsidTr="00AB4A86">
        <w:tc>
          <w:tcPr>
            <w:tcW w:w="630" w:type="dxa"/>
            <w:tcBorders>
              <w:top w:val="nil"/>
              <w:left w:val="nil"/>
              <w:bottom w:val="nil"/>
              <w:right w:val="nil"/>
            </w:tcBorders>
          </w:tcPr>
          <w:p w14:paraId="72C7A8A1"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w:t>
            </w:r>
          </w:p>
        </w:tc>
        <w:tc>
          <w:tcPr>
            <w:tcW w:w="4320" w:type="dxa"/>
            <w:tcBorders>
              <w:top w:val="nil"/>
              <w:left w:val="nil"/>
              <w:bottom w:val="nil"/>
              <w:right w:val="single" w:sz="4" w:space="0" w:color="auto"/>
            </w:tcBorders>
          </w:tcPr>
          <w:p w14:paraId="709D2744"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Capital structure of the transferee Company;</w:t>
            </w:r>
          </w:p>
        </w:tc>
        <w:tc>
          <w:tcPr>
            <w:tcW w:w="4590" w:type="dxa"/>
            <w:tcBorders>
              <w:top w:val="single" w:sz="4" w:space="0" w:color="auto"/>
              <w:left w:val="single" w:sz="4" w:space="0" w:color="auto"/>
              <w:bottom w:val="single" w:sz="4" w:space="0" w:color="auto"/>
              <w:right w:val="single" w:sz="4" w:space="0" w:color="auto"/>
            </w:tcBorders>
          </w:tcPr>
          <w:p w14:paraId="57F8426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704765F6" w14:textId="77777777" w:rsidTr="00AB4A86">
        <w:tc>
          <w:tcPr>
            <w:tcW w:w="630" w:type="dxa"/>
            <w:tcBorders>
              <w:top w:val="nil"/>
              <w:left w:val="nil"/>
              <w:bottom w:val="nil"/>
              <w:right w:val="nil"/>
            </w:tcBorders>
          </w:tcPr>
          <w:p w14:paraId="68453B13"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42F82C15"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45BFF5D9"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76EDFCC4" w14:textId="77777777" w:rsidTr="00AB4A86">
        <w:tc>
          <w:tcPr>
            <w:tcW w:w="630" w:type="dxa"/>
            <w:tcBorders>
              <w:top w:val="nil"/>
              <w:left w:val="nil"/>
              <w:bottom w:val="nil"/>
              <w:right w:val="nil"/>
            </w:tcBorders>
          </w:tcPr>
          <w:p w14:paraId="7E1F904A"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2.3</w:t>
            </w:r>
          </w:p>
        </w:tc>
        <w:tc>
          <w:tcPr>
            <w:tcW w:w="4320" w:type="dxa"/>
            <w:tcBorders>
              <w:top w:val="nil"/>
              <w:left w:val="nil"/>
              <w:bottom w:val="nil"/>
              <w:right w:val="single" w:sz="4" w:space="0" w:color="auto"/>
            </w:tcBorders>
          </w:tcPr>
          <w:p w14:paraId="1BEF65E4"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Management structure of the transferee Company (composition of Board of Directors and particulars regarding Chief Executive).</w:t>
            </w:r>
          </w:p>
        </w:tc>
        <w:tc>
          <w:tcPr>
            <w:tcW w:w="4590" w:type="dxa"/>
            <w:tcBorders>
              <w:top w:val="single" w:sz="4" w:space="0" w:color="auto"/>
              <w:left w:val="single" w:sz="4" w:space="0" w:color="auto"/>
              <w:bottom w:val="single" w:sz="4" w:space="0" w:color="auto"/>
              <w:right w:val="single" w:sz="4" w:space="0" w:color="auto"/>
            </w:tcBorders>
          </w:tcPr>
          <w:p w14:paraId="4A248AC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05C4A3B9" w14:textId="77777777" w:rsidTr="00AB4A86">
        <w:tc>
          <w:tcPr>
            <w:tcW w:w="630" w:type="dxa"/>
            <w:tcBorders>
              <w:top w:val="nil"/>
              <w:left w:val="nil"/>
              <w:bottom w:val="nil"/>
              <w:right w:val="nil"/>
            </w:tcBorders>
          </w:tcPr>
          <w:p w14:paraId="2306D5AE"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58402C08"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30E6151C"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2B797165" w14:textId="77777777" w:rsidTr="00AB4A86">
        <w:tc>
          <w:tcPr>
            <w:tcW w:w="630" w:type="dxa"/>
            <w:tcBorders>
              <w:top w:val="nil"/>
              <w:left w:val="nil"/>
              <w:bottom w:val="nil"/>
              <w:right w:val="nil"/>
            </w:tcBorders>
          </w:tcPr>
          <w:p w14:paraId="63C9ADCC"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2.4</w:t>
            </w:r>
          </w:p>
        </w:tc>
        <w:tc>
          <w:tcPr>
            <w:tcW w:w="4320" w:type="dxa"/>
            <w:tcBorders>
              <w:top w:val="nil"/>
              <w:left w:val="nil"/>
              <w:bottom w:val="nil"/>
              <w:right w:val="single" w:sz="4" w:space="0" w:color="auto"/>
            </w:tcBorders>
          </w:tcPr>
          <w:p w14:paraId="4B1D50C9"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Extent of shareholding of the Chief Executive, Directors, Secretary or their associates in the transferee Company.</w:t>
            </w:r>
          </w:p>
        </w:tc>
        <w:tc>
          <w:tcPr>
            <w:tcW w:w="4590" w:type="dxa"/>
            <w:tcBorders>
              <w:top w:val="single" w:sz="4" w:space="0" w:color="auto"/>
              <w:left w:val="single" w:sz="4" w:space="0" w:color="auto"/>
              <w:bottom w:val="single" w:sz="4" w:space="0" w:color="auto"/>
              <w:right w:val="single" w:sz="4" w:space="0" w:color="auto"/>
            </w:tcBorders>
          </w:tcPr>
          <w:p w14:paraId="3EB11B84"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36C4AC40" w14:textId="77777777" w:rsidTr="00AB4A86">
        <w:tc>
          <w:tcPr>
            <w:tcW w:w="630" w:type="dxa"/>
            <w:tcBorders>
              <w:top w:val="nil"/>
              <w:left w:val="nil"/>
              <w:bottom w:val="nil"/>
              <w:right w:val="nil"/>
            </w:tcBorders>
          </w:tcPr>
          <w:p w14:paraId="6CFFEC6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311C4A63"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255E8944"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13766D62" w14:textId="77777777" w:rsidTr="00AB4A86">
        <w:tc>
          <w:tcPr>
            <w:tcW w:w="630" w:type="dxa"/>
            <w:tcBorders>
              <w:top w:val="nil"/>
              <w:left w:val="nil"/>
              <w:bottom w:val="nil"/>
              <w:right w:val="nil"/>
            </w:tcBorders>
          </w:tcPr>
          <w:p w14:paraId="3210F615"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2.5</w:t>
            </w:r>
          </w:p>
        </w:tc>
        <w:tc>
          <w:tcPr>
            <w:tcW w:w="4320" w:type="dxa"/>
            <w:tcBorders>
              <w:top w:val="nil"/>
              <w:left w:val="nil"/>
              <w:bottom w:val="nil"/>
              <w:right w:val="single" w:sz="4" w:space="0" w:color="auto"/>
            </w:tcBorders>
          </w:tcPr>
          <w:p w14:paraId="4FBD4D82"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Extent of shareholding of the Chief Executive, Directors, Managing Agents (if any), Secretary and Chief Accountant or </w:t>
            </w:r>
            <w:r w:rsidRPr="007D6D37">
              <w:rPr>
                <w:rFonts w:asciiTheme="majorBidi" w:eastAsia="Times New Roman" w:hAnsiTheme="majorBidi" w:cstheme="majorBidi"/>
                <w:color w:val="000000" w:themeColor="text1"/>
                <w:sz w:val="24"/>
                <w:szCs w:val="24"/>
              </w:rPr>
              <w:lastRenderedPageBreak/>
              <w:t>their associates of the transferee Company in the transferor Company.</w:t>
            </w:r>
          </w:p>
        </w:tc>
        <w:tc>
          <w:tcPr>
            <w:tcW w:w="4590" w:type="dxa"/>
            <w:tcBorders>
              <w:top w:val="single" w:sz="4" w:space="0" w:color="auto"/>
              <w:left w:val="single" w:sz="4" w:space="0" w:color="auto"/>
              <w:bottom w:val="single" w:sz="4" w:space="0" w:color="auto"/>
              <w:right w:val="single" w:sz="4" w:space="0" w:color="auto"/>
            </w:tcBorders>
          </w:tcPr>
          <w:p w14:paraId="2C5351D0"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856C811" w14:textId="77777777" w:rsidTr="00AB4A86">
        <w:tc>
          <w:tcPr>
            <w:tcW w:w="630" w:type="dxa"/>
            <w:tcBorders>
              <w:top w:val="nil"/>
              <w:left w:val="nil"/>
              <w:bottom w:val="nil"/>
              <w:right w:val="nil"/>
            </w:tcBorders>
          </w:tcPr>
          <w:p w14:paraId="414F13C1"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11B5B413"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02C9F208"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38FF772E" w14:textId="77777777" w:rsidTr="00AB4A86">
        <w:tc>
          <w:tcPr>
            <w:tcW w:w="630" w:type="dxa"/>
            <w:tcBorders>
              <w:top w:val="nil"/>
              <w:left w:val="nil"/>
              <w:bottom w:val="nil"/>
              <w:right w:val="nil"/>
            </w:tcBorders>
          </w:tcPr>
          <w:p w14:paraId="5445FFA1"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2.6</w:t>
            </w:r>
          </w:p>
        </w:tc>
        <w:tc>
          <w:tcPr>
            <w:tcW w:w="4320" w:type="dxa"/>
            <w:tcBorders>
              <w:top w:val="nil"/>
              <w:left w:val="nil"/>
              <w:bottom w:val="nil"/>
              <w:right w:val="single" w:sz="4" w:space="0" w:color="auto"/>
            </w:tcBorders>
          </w:tcPr>
          <w:p w14:paraId="1C6CB0F6"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If the offer is being made on behalf of the Company by any other person, the interest of the person in the Company which is making the offer</w:t>
            </w:r>
          </w:p>
        </w:tc>
        <w:tc>
          <w:tcPr>
            <w:tcW w:w="4590" w:type="dxa"/>
            <w:tcBorders>
              <w:top w:val="single" w:sz="4" w:space="0" w:color="auto"/>
              <w:left w:val="single" w:sz="4" w:space="0" w:color="auto"/>
              <w:bottom w:val="single" w:sz="4" w:space="0" w:color="auto"/>
              <w:right w:val="single" w:sz="4" w:space="0" w:color="auto"/>
            </w:tcBorders>
          </w:tcPr>
          <w:p w14:paraId="10CD8F4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2370FB27" w14:textId="77777777" w:rsidTr="00AB4A86">
        <w:tc>
          <w:tcPr>
            <w:tcW w:w="630" w:type="dxa"/>
            <w:tcBorders>
              <w:top w:val="nil"/>
              <w:left w:val="nil"/>
              <w:bottom w:val="nil"/>
              <w:right w:val="nil"/>
            </w:tcBorders>
          </w:tcPr>
          <w:p w14:paraId="3B8C035E"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0569F6F5"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4D33C542"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p w14:paraId="56234DEA"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4830459E" w14:textId="77777777" w:rsidTr="00AB4A86">
        <w:tc>
          <w:tcPr>
            <w:tcW w:w="630" w:type="dxa"/>
            <w:tcBorders>
              <w:top w:val="nil"/>
              <w:left w:val="nil"/>
              <w:bottom w:val="nil"/>
              <w:right w:val="nil"/>
            </w:tcBorders>
          </w:tcPr>
          <w:p w14:paraId="405FC549"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2.7</w:t>
            </w:r>
          </w:p>
        </w:tc>
        <w:tc>
          <w:tcPr>
            <w:tcW w:w="4320" w:type="dxa"/>
            <w:tcBorders>
              <w:top w:val="nil"/>
              <w:left w:val="nil"/>
              <w:bottom w:val="nil"/>
              <w:right w:val="single" w:sz="4" w:space="0" w:color="auto"/>
            </w:tcBorders>
          </w:tcPr>
          <w:p w14:paraId="35204B40"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transferor Company</w:t>
            </w:r>
          </w:p>
        </w:tc>
        <w:tc>
          <w:tcPr>
            <w:tcW w:w="4590" w:type="dxa"/>
            <w:tcBorders>
              <w:top w:val="single" w:sz="4" w:space="0" w:color="auto"/>
              <w:left w:val="single" w:sz="4" w:space="0" w:color="auto"/>
              <w:bottom w:val="single" w:sz="4" w:space="0" w:color="auto"/>
              <w:right w:val="single" w:sz="4" w:space="0" w:color="auto"/>
            </w:tcBorders>
          </w:tcPr>
          <w:p w14:paraId="32F3A5E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0E955306" w14:textId="77777777" w:rsidTr="00AB4A86">
        <w:tc>
          <w:tcPr>
            <w:tcW w:w="630" w:type="dxa"/>
            <w:tcBorders>
              <w:top w:val="nil"/>
              <w:left w:val="nil"/>
              <w:bottom w:val="nil"/>
              <w:right w:val="nil"/>
            </w:tcBorders>
          </w:tcPr>
          <w:p w14:paraId="7EEB88CC"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2CEC087A"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760DE84A"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7AB9F7A7" w14:textId="77777777" w:rsidTr="00AB4A86">
        <w:tc>
          <w:tcPr>
            <w:tcW w:w="630" w:type="dxa"/>
            <w:tcBorders>
              <w:top w:val="nil"/>
              <w:left w:val="nil"/>
              <w:bottom w:val="nil"/>
              <w:right w:val="nil"/>
            </w:tcBorders>
          </w:tcPr>
          <w:p w14:paraId="119ED5A3"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2.8</w:t>
            </w:r>
          </w:p>
        </w:tc>
        <w:tc>
          <w:tcPr>
            <w:tcW w:w="4320" w:type="dxa"/>
            <w:tcBorders>
              <w:top w:val="nil"/>
              <w:left w:val="nil"/>
              <w:bottom w:val="nil"/>
              <w:right w:val="single" w:sz="4" w:space="0" w:color="auto"/>
            </w:tcBorders>
          </w:tcPr>
          <w:p w14:paraId="15769A7F"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Capital structure of the transferor Company</w:t>
            </w:r>
          </w:p>
        </w:tc>
        <w:tc>
          <w:tcPr>
            <w:tcW w:w="4590" w:type="dxa"/>
            <w:tcBorders>
              <w:top w:val="single" w:sz="4" w:space="0" w:color="auto"/>
              <w:left w:val="single" w:sz="4" w:space="0" w:color="auto"/>
              <w:bottom w:val="single" w:sz="4" w:space="0" w:color="auto"/>
              <w:right w:val="single" w:sz="4" w:space="0" w:color="auto"/>
            </w:tcBorders>
          </w:tcPr>
          <w:p w14:paraId="0211AA2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5CFFF217" w14:textId="77777777" w:rsidTr="00AB4A86">
        <w:tc>
          <w:tcPr>
            <w:tcW w:w="630" w:type="dxa"/>
            <w:tcBorders>
              <w:top w:val="nil"/>
              <w:left w:val="nil"/>
              <w:bottom w:val="nil"/>
              <w:right w:val="nil"/>
            </w:tcBorders>
          </w:tcPr>
          <w:p w14:paraId="4B5EBF2D"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0CD8F559"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7A48FC32"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4D1ABFB6" w14:textId="77777777" w:rsidTr="00AB4A86">
        <w:trPr>
          <w:trHeight w:val="1070"/>
        </w:trPr>
        <w:tc>
          <w:tcPr>
            <w:tcW w:w="630" w:type="dxa"/>
            <w:tcBorders>
              <w:top w:val="nil"/>
              <w:left w:val="nil"/>
              <w:bottom w:val="nil"/>
              <w:right w:val="nil"/>
            </w:tcBorders>
          </w:tcPr>
          <w:p w14:paraId="61F733CC"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2.9</w:t>
            </w:r>
          </w:p>
        </w:tc>
        <w:tc>
          <w:tcPr>
            <w:tcW w:w="4320" w:type="dxa"/>
            <w:tcBorders>
              <w:top w:val="nil"/>
              <w:left w:val="nil"/>
              <w:bottom w:val="nil"/>
              <w:right w:val="single" w:sz="4" w:space="0" w:color="auto"/>
            </w:tcBorders>
          </w:tcPr>
          <w:p w14:paraId="638AF1F9" w14:textId="6EA092D1"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Management structure (composition of Board of Directors and particulars regarding Chief Executive).</w:t>
            </w:r>
          </w:p>
          <w:p w14:paraId="6471C7A1" w14:textId="77777777" w:rsidR="00F560FD" w:rsidRPr="007D6D37" w:rsidRDefault="00F560FD" w:rsidP="00AB4A8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auto"/>
            </w:tcBorders>
          </w:tcPr>
          <w:p w14:paraId="7C04541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7D4FA08A" w14:textId="77777777" w:rsidTr="00AB4A86">
        <w:tc>
          <w:tcPr>
            <w:tcW w:w="630" w:type="dxa"/>
            <w:tcBorders>
              <w:top w:val="nil"/>
              <w:left w:val="nil"/>
              <w:bottom w:val="nil"/>
              <w:right w:val="nil"/>
            </w:tcBorders>
          </w:tcPr>
          <w:p w14:paraId="16397C5E"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3664CE0F"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5441D9DC"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44775F08" w14:textId="77777777" w:rsidTr="00AB4A86">
        <w:tc>
          <w:tcPr>
            <w:tcW w:w="630" w:type="dxa"/>
            <w:tcBorders>
              <w:top w:val="nil"/>
              <w:left w:val="nil"/>
              <w:bottom w:val="nil"/>
              <w:right w:val="nil"/>
            </w:tcBorders>
          </w:tcPr>
          <w:p w14:paraId="72CEC33E"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2.10</w:t>
            </w:r>
          </w:p>
        </w:tc>
        <w:tc>
          <w:tcPr>
            <w:tcW w:w="4320" w:type="dxa"/>
            <w:tcBorders>
              <w:top w:val="nil"/>
              <w:left w:val="nil"/>
              <w:bottom w:val="nil"/>
              <w:right w:val="single" w:sz="4" w:space="0" w:color="auto"/>
            </w:tcBorders>
          </w:tcPr>
          <w:p w14:paraId="01251E2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Extent of shareholdings of the Chief Executive, Directors, Managing Agents (if any), Secretary and Chief Accountant or their associates, if any, of the transferor Company in the transferor and transferee Companies</w:t>
            </w:r>
          </w:p>
        </w:tc>
        <w:tc>
          <w:tcPr>
            <w:tcW w:w="4590" w:type="dxa"/>
            <w:tcBorders>
              <w:top w:val="single" w:sz="4" w:space="0" w:color="auto"/>
              <w:left w:val="single" w:sz="4" w:space="0" w:color="auto"/>
              <w:bottom w:val="single" w:sz="4" w:space="0" w:color="auto"/>
              <w:right w:val="single" w:sz="4" w:space="0" w:color="auto"/>
            </w:tcBorders>
          </w:tcPr>
          <w:p w14:paraId="0801B487"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5763FAF9" w14:textId="77777777" w:rsidTr="00AB4A86">
        <w:tc>
          <w:tcPr>
            <w:tcW w:w="630" w:type="dxa"/>
            <w:tcBorders>
              <w:top w:val="nil"/>
              <w:left w:val="nil"/>
              <w:bottom w:val="nil"/>
              <w:right w:val="nil"/>
            </w:tcBorders>
          </w:tcPr>
          <w:p w14:paraId="32859FE5"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4B53D83A"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nil"/>
              <w:right w:val="nil"/>
            </w:tcBorders>
          </w:tcPr>
          <w:p w14:paraId="6A9B0036"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420F24A3" w14:textId="77777777" w:rsidTr="00AB4A86">
        <w:trPr>
          <w:cantSplit/>
        </w:trPr>
        <w:tc>
          <w:tcPr>
            <w:tcW w:w="630" w:type="dxa"/>
            <w:tcBorders>
              <w:top w:val="nil"/>
              <w:left w:val="nil"/>
              <w:bottom w:val="nil"/>
              <w:right w:val="nil"/>
            </w:tcBorders>
          </w:tcPr>
          <w:p w14:paraId="319FF6C1"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2.11</w:t>
            </w:r>
          </w:p>
        </w:tc>
        <w:tc>
          <w:tcPr>
            <w:tcW w:w="8910" w:type="dxa"/>
            <w:gridSpan w:val="2"/>
            <w:tcBorders>
              <w:top w:val="nil"/>
              <w:left w:val="nil"/>
              <w:bottom w:val="nil"/>
              <w:right w:val="nil"/>
            </w:tcBorders>
          </w:tcPr>
          <w:p w14:paraId="60CA0ADA" w14:textId="249D8F6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 summary of the financial position of the transferee and transferor Companies to be given separately in the pro forma contained in the Appendix</w:t>
            </w:r>
            <w:r w:rsidR="001C7A88" w:rsidRPr="007D6D37">
              <w:rPr>
                <w:rFonts w:asciiTheme="majorBidi" w:eastAsia="Times New Roman" w:hAnsiTheme="majorBidi" w:cstheme="majorBidi"/>
                <w:color w:val="000000" w:themeColor="text1"/>
                <w:sz w:val="24"/>
                <w:szCs w:val="24"/>
              </w:rPr>
              <w:t>.</w:t>
            </w:r>
          </w:p>
        </w:tc>
      </w:tr>
      <w:tr w:rsidR="00223921" w:rsidRPr="007D6D37" w14:paraId="10ECE03E" w14:textId="77777777" w:rsidTr="00AB4A86">
        <w:tc>
          <w:tcPr>
            <w:tcW w:w="630" w:type="dxa"/>
            <w:tcBorders>
              <w:top w:val="nil"/>
              <w:left w:val="nil"/>
              <w:bottom w:val="nil"/>
              <w:right w:val="nil"/>
            </w:tcBorders>
          </w:tcPr>
          <w:p w14:paraId="59FD5A14"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67759B70"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590" w:type="dxa"/>
            <w:tcBorders>
              <w:top w:val="nil"/>
              <w:left w:val="nil"/>
              <w:bottom w:val="single" w:sz="4" w:space="0" w:color="auto"/>
              <w:right w:val="nil"/>
            </w:tcBorders>
          </w:tcPr>
          <w:p w14:paraId="25D9004A"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60062F8E" w14:textId="77777777" w:rsidTr="00AB4A86">
        <w:tc>
          <w:tcPr>
            <w:tcW w:w="630" w:type="dxa"/>
            <w:tcBorders>
              <w:top w:val="nil"/>
              <w:left w:val="nil"/>
              <w:bottom w:val="nil"/>
              <w:right w:val="nil"/>
            </w:tcBorders>
          </w:tcPr>
          <w:p w14:paraId="6A635754"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2.12</w:t>
            </w:r>
          </w:p>
        </w:tc>
        <w:tc>
          <w:tcPr>
            <w:tcW w:w="4320" w:type="dxa"/>
            <w:tcBorders>
              <w:top w:val="nil"/>
              <w:left w:val="nil"/>
              <w:bottom w:val="nil"/>
              <w:right w:val="single" w:sz="4" w:space="0" w:color="auto"/>
            </w:tcBorders>
          </w:tcPr>
          <w:p w14:paraId="001A2330"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The prices offered for the purchase of the shares of the transferor company; or</w:t>
            </w:r>
          </w:p>
        </w:tc>
        <w:tc>
          <w:tcPr>
            <w:tcW w:w="4590" w:type="dxa"/>
            <w:tcBorders>
              <w:top w:val="single" w:sz="4" w:space="0" w:color="auto"/>
              <w:left w:val="single" w:sz="4" w:space="0" w:color="auto"/>
              <w:bottom w:val="single" w:sz="4" w:space="0" w:color="auto"/>
              <w:right w:val="single" w:sz="4" w:space="0" w:color="auto"/>
            </w:tcBorders>
          </w:tcPr>
          <w:p w14:paraId="05C48A9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6826B79" w14:textId="77777777" w:rsidTr="00AB4A86">
        <w:tc>
          <w:tcPr>
            <w:tcW w:w="630" w:type="dxa"/>
            <w:tcBorders>
              <w:top w:val="nil"/>
              <w:left w:val="nil"/>
              <w:bottom w:val="nil"/>
              <w:right w:val="nil"/>
            </w:tcBorders>
          </w:tcPr>
          <w:p w14:paraId="685B3B3A"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0EFC1590"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single" w:sz="4" w:space="0" w:color="auto"/>
              <w:right w:val="nil"/>
            </w:tcBorders>
          </w:tcPr>
          <w:p w14:paraId="77D3E198" w14:textId="77777777" w:rsidR="00F560FD" w:rsidRPr="007D6D37" w:rsidRDefault="00F560FD" w:rsidP="00AB4A86">
            <w:pPr>
              <w:spacing w:after="0" w:line="240" w:lineRule="auto"/>
              <w:rPr>
                <w:rFonts w:asciiTheme="majorBidi" w:eastAsia="Times New Roman" w:hAnsiTheme="majorBidi" w:cstheme="majorBidi"/>
                <w:color w:val="000000" w:themeColor="text1"/>
                <w:sz w:val="10"/>
                <w:szCs w:val="10"/>
              </w:rPr>
            </w:pPr>
          </w:p>
        </w:tc>
      </w:tr>
      <w:tr w:rsidR="00223921" w:rsidRPr="007D6D37" w14:paraId="5B1483E2" w14:textId="77777777" w:rsidTr="00AB4A86">
        <w:tc>
          <w:tcPr>
            <w:tcW w:w="630" w:type="dxa"/>
            <w:tcBorders>
              <w:top w:val="nil"/>
              <w:left w:val="nil"/>
              <w:bottom w:val="nil"/>
              <w:right w:val="nil"/>
            </w:tcBorders>
          </w:tcPr>
          <w:p w14:paraId="2461C020"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2.13</w:t>
            </w:r>
          </w:p>
        </w:tc>
        <w:tc>
          <w:tcPr>
            <w:tcW w:w="4320" w:type="dxa"/>
            <w:tcBorders>
              <w:top w:val="nil"/>
              <w:left w:val="nil"/>
              <w:bottom w:val="nil"/>
              <w:right w:val="single" w:sz="4" w:space="0" w:color="auto"/>
            </w:tcBorders>
          </w:tcPr>
          <w:p w14:paraId="551443D2" w14:textId="77777777" w:rsidR="00F560FD" w:rsidRPr="007D6D37" w:rsidRDefault="00F560FD" w:rsidP="00AB4A86">
            <w:pPr>
              <w:tabs>
                <w:tab w:val="left" w:pos="8532"/>
              </w:tabs>
              <w:spacing w:after="0" w:line="240" w:lineRule="auto"/>
              <w:ind w:right="-1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Full particulars of the consideration offered other than cash for the purchase of shares of the transferor company.</w:t>
            </w:r>
          </w:p>
          <w:p w14:paraId="057AB1F9"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single" w:sz="4" w:space="0" w:color="auto"/>
              <w:bottom w:val="single" w:sz="4" w:space="0" w:color="auto"/>
              <w:right w:val="single" w:sz="4" w:space="0" w:color="auto"/>
            </w:tcBorders>
          </w:tcPr>
          <w:p w14:paraId="4F0A596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F560FD" w:rsidRPr="007D6D37" w14:paraId="38AF9B84" w14:textId="77777777" w:rsidTr="00AB4A86">
        <w:tc>
          <w:tcPr>
            <w:tcW w:w="630" w:type="dxa"/>
            <w:tcBorders>
              <w:top w:val="nil"/>
              <w:left w:val="nil"/>
              <w:bottom w:val="nil"/>
              <w:right w:val="nil"/>
            </w:tcBorders>
          </w:tcPr>
          <w:p w14:paraId="3D14492C"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2.14</w:t>
            </w:r>
          </w:p>
        </w:tc>
        <w:tc>
          <w:tcPr>
            <w:tcW w:w="8910" w:type="dxa"/>
            <w:gridSpan w:val="2"/>
            <w:tcBorders>
              <w:top w:val="nil"/>
              <w:left w:val="nil"/>
              <w:bottom w:val="nil"/>
              <w:right w:val="nil"/>
            </w:tcBorders>
          </w:tcPr>
          <w:p w14:paraId="4E47EF2E"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If the consideration offered involved allotment of shares in transferee company, then specify full particulars of</w:t>
            </w:r>
            <w:r w:rsidR="00800E80" w:rsidRPr="007D6D37">
              <w:rPr>
                <w:rFonts w:asciiTheme="majorBidi" w:eastAsia="Times New Roman" w:hAnsiTheme="majorBidi" w:cstheme="majorBidi"/>
                <w:color w:val="000000" w:themeColor="text1"/>
                <w:sz w:val="24"/>
                <w:szCs w:val="24"/>
              </w:rPr>
              <w:t xml:space="preserve"> the</w:t>
            </w:r>
            <w:r w:rsidRPr="007D6D37">
              <w:rPr>
                <w:rFonts w:asciiTheme="majorBidi" w:eastAsia="Times New Roman" w:hAnsiTheme="majorBidi" w:cstheme="majorBidi"/>
                <w:color w:val="000000" w:themeColor="text1"/>
                <w:sz w:val="24"/>
                <w:szCs w:val="24"/>
              </w:rPr>
              <w:t xml:space="preserve">; </w:t>
            </w:r>
          </w:p>
        </w:tc>
      </w:tr>
    </w:tbl>
    <w:p w14:paraId="43EDEEB2" w14:textId="77777777" w:rsidR="00F560FD" w:rsidRPr="007D6D37" w:rsidRDefault="00F560FD" w:rsidP="00F560FD">
      <w:pPr>
        <w:spacing w:after="0"/>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0"/>
        <w:gridCol w:w="3510"/>
        <w:gridCol w:w="4590"/>
      </w:tblGrid>
      <w:tr w:rsidR="00223921" w:rsidRPr="007D6D37" w14:paraId="4743A38F" w14:textId="77777777" w:rsidTr="00AB4A86">
        <w:tc>
          <w:tcPr>
            <w:tcW w:w="630" w:type="dxa"/>
            <w:tcBorders>
              <w:top w:val="nil"/>
              <w:left w:val="nil"/>
              <w:bottom w:val="nil"/>
              <w:right w:val="nil"/>
            </w:tcBorders>
          </w:tcPr>
          <w:p w14:paraId="19EAF10B"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652DE652"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2.14.1</w:t>
            </w:r>
          </w:p>
        </w:tc>
        <w:tc>
          <w:tcPr>
            <w:tcW w:w="3510" w:type="dxa"/>
            <w:tcBorders>
              <w:top w:val="nil"/>
              <w:left w:val="nil"/>
              <w:bottom w:val="nil"/>
              <w:right w:val="single" w:sz="4" w:space="0" w:color="auto"/>
            </w:tcBorders>
          </w:tcPr>
          <w:p w14:paraId="2CE9C1E4"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shares; </w:t>
            </w:r>
          </w:p>
        </w:tc>
        <w:tc>
          <w:tcPr>
            <w:tcW w:w="4590" w:type="dxa"/>
            <w:tcBorders>
              <w:top w:val="single" w:sz="4" w:space="0" w:color="auto"/>
              <w:left w:val="single" w:sz="4" w:space="0" w:color="auto"/>
              <w:bottom w:val="single" w:sz="4" w:space="0" w:color="auto"/>
              <w:right w:val="single" w:sz="4" w:space="0" w:color="auto"/>
            </w:tcBorders>
          </w:tcPr>
          <w:p w14:paraId="1EC0031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60B602ED" w14:textId="77777777" w:rsidTr="00AB4A86">
        <w:tc>
          <w:tcPr>
            <w:tcW w:w="630" w:type="dxa"/>
            <w:tcBorders>
              <w:top w:val="nil"/>
              <w:left w:val="nil"/>
              <w:bottom w:val="nil"/>
              <w:right w:val="nil"/>
            </w:tcBorders>
          </w:tcPr>
          <w:p w14:paraId="08E677C0" w14:textId="77777777" w:rsidR="00F560FD" w:rsidRPr="007D6D37" w:rsidRDefault="00F560FD" w:rsidP="00AB4A86">
            <w:pPr>
              <w:spacing w:after="0" w:line="240" w:lineRule="auto"/>
              <w:ind w:left="360"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0C8CA937" w14:textId="77777777" w:rsidR="00F560FD" w:rsidRPr="007D6D37" w:rsidRDefault="00F560FD" w:rsidP="00AB4A86">
            <w:pPr>
              <w:spacing w:after="0" w:line="240" w:lineRule="auto"/>
              <w:ind w:left="360" w:right="612"/>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14:paraId="0B4459C2" w14:textId="77777777" w:rsidR="00F560FD" w:rsidRPr="007D6D37" w:rsidRDefault="00F560FD" w:rsidP="00AB4A86">
            <w:pPr>
              <w:spacing w:after="0" w:line="240" w:lineRule="auto"/>
              <w:ind w:left="360" w:right="612"/>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14:paraId="5834127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3B70D85D" w14:textId="77777777" w:rsidTr="00AB4A86">
        <w:tc>
          <w:tcPr>
            <w:tcW w:w="630" w:type="dxa"/>
            <w:tcBorders>
              <w:top w:val="nil"/>
              <w:left w:val="nil"/>
              <w:bottom w:val="nil"/>
              <w:right w:val="nil"/>
            </w:tcBorders>
          </w:tcPr>
          <w:p w14:paraId="419B1CCF"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76ACFB73"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2.14.2</w:t>
            </w:r>
          </w:p>
        </w:tc>
        <w:tc>
          <w:tcPr>
            <w:tcW w:w="3510" w:type="dxa"/>
            <w:tcBorders>
              <w:top w:val="nil"/>
              <w:left w:val="nil"/>
              <w:bottom w:val="nil"/>
              <w:right w:val="single" w:sz="4" w:space="0" w:color="auto"/>
            </w:tcBorders>
          </w:tcPr>
          <w:p w14:paraId="65376B34"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the right attached thereto;</w:t>
            </w:r>
          </w:p>
        </w:tc>
        <w:tc>
          <w:tcPr>
            <w:tcW w:w="4590" w:type="dxa"/>
            <w:tcBorders>
              <w:top w:val="single" w:sz="4" w:space="0" w:color="auto"/>
              <w:left w:val="single" w:sz="4" w:space="0" w:color="auto"/>
              <w:bottom w:val="single" w:sz="4" w:space="0" w:color="auto"/>
              <w:right w:val="single" w:sz="4" w:space="0" w:color="auto"/>
            </w:tcBorders>
          </w:tcPr>
          <w:p w14:paraId="1A18909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957F013" w14:textId="77777777" w:rsidTr="00AB4A86">
        <w:tc>
          <w:tcPr>
            <w:tcW w:w="630" w:type="dxa"/>
            <w:tcBorders>
              <w:top w:val="nil"/>
              <w:left w:val="nil"/>
              <w:bottom w:val="nil"/>
              <w:right w:val="nil"/>
            </w:tcBorders>
          </w:tcPr>
          <w:p w14:paraId="73292EE4"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0DF8C922"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14:paraId="1C48CAD6"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14:paraId="2F9A310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0D74B0F4" w14:textId="77777777" w:rsidTr="00AB4A86">
        <w:tc>
          <w:tcPr>
            <w:tcW w:w="630" w:type="dxa"/>
            <w:tcBorders>
              <w:top w:val="nil"/>
              <w:left w:val="nil"/>
              <w:bottom w:val="nil"/>
              <w:right w:val="nil"/>
            </w:tcBorders>
          </w:tcPr>
          <w:p w14:paraId="4DA1DF85"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5608CA41"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2.14.3</w:t>
            </w:r>
          </w:p>
        </w:tc>
        <w:tc>
          <w:tcPr>
            <w:tcW w:w="3510" w:type="dxa"/>
            <w:tcBorders>
              <w:top w:val="nil"/>
              <w:left w:val="nil"/>
              <w:bottom w:val="nil"/>
              <w:right w:val="single" w:sz="4" w:space="0" w:color="auto"/>
            </w:tcBorders>
          </w:tcPr>
          <w:p w14:paraId="2A4410C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basis of valuation of shares of transferor company.</w:t>
            </w:r>
          </w:p>
        </w:tc>
        <w:tc>
          <w:tcPr>
            <w:tcW w:w="4590" w:type="dxa"/>
            <w:tcBorders>
              <w:top w:val="single" w:sz="4" w:space="0" w:color="auto"/>
              <w:left w:val="single" w:sz="4" w:space="0" w:color="auto"/>
              <w:bottom w:val="single" w:sz="4" w:space="0" w:color="auto"/>
              <w:right w:val="single" w:sz="4" w:space="0" w:color="auto"/>
            </w:tcBorders>
          </w:tcPr>
          <w:p w14:paraId="1043A09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9898302" w14:textId="77777777" w:rsidTr="00AB4A86">
        <w:tc>
          <w:tcPr>
            <w:tcW w:w="630" w:type="dxa"/>
            <w:tcBorders>
              <w:top w:val="nil"/>
              <w:left w:val="nil"/>
              <w:bottom w:val="nil"/>
              <w:right w:val="nil"/>
            </w:tcBorders>
          </w:tcPr>
          <w:p w14:paraId="50B529ED"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51164628"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3510" w:type="dxa"/>
            <w:tcBorders>
              <w:top w:val="nil"/>
              <w:left w:val="nil"/>
              <w:bottom w:val="nil"/>
              <w:right w:val="nil"/>
            </w:tcBorders>
          </w:tcPr>
          <w:p w14:paraId="5E8E5D4C" w14:textId="77777777" w:rsidR="00F560FD" w:rsidRPr="007D6D37" w:rsidRDefault="00F560FD" w:rsidP="00AB4A86">
            <w:pPr>
              <w:spacing w:after="0" w:line="240" w:lineRule="auto"/>
              <w:ind w:left="900" w:right="612" w:hanging="54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14:paraId="169E149D"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F560FD" w:rsidRPr="007D6D37" w14:paraId="228FF6AC" w14:textId="77777777" w:rsidTr="00AB4A86">
        <w:tc>
          <w:tcPr>
            <w:tcW w:w="630" w:type="dxa"/>
            <w:tcBorders>
              <w:top w:val="nil"/>
              <w:left w:val="nil"/>
              <w:bottom w:val="nil"/>
              <w:right w:val="nil"/>
            </w:tcBorders>
          </w:tcPr>
          <w:p w14:paraId="3B73B181" w14:textId="77777777" w:rsidR="00F560FD" w:rsidRPr="007D6D37" w:rsidRDefault="00F560FD" w:rsidP="00AB4A86">
            <w:pPr>
              <w:spacing w:after="0" w:line="240" w:lineRule="auto"/>
              <w:ind w:left="540" w:right="612" w:hanging="540"/>
              <w:jc w:val="both"/>
              <w:rPr>
                <w:rFonts w:asciiTheme="majorBidi" w:eastAsia="Times New Roman" w:hAnsiTheme="majorBidi" w:cstheme="majorBidi"/>
                <w:color w:val="000000" w:themeColor="text1"/>
                <w:sz w:val="24"/>
                <w:szCs w:val="24"/>
              </w:rPr>
            </w:pPr>
          </w:p>
        </w:tc>
        <w:tc>
          <w:tcPr>
            <w:tcW w:w="810" w:type="dxa"/>
            <w:tcBorders>
              <w:top w:val="nil"/>
              <w:left w:val="nil"/>
              <w:bottom w:val="nil"/>
              <w:right w:val="nil"/>
            </w:tcBorders>
          </w:tcPr>
          <w:p w14:paraId="606D6A2B"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2.14.4</w:t>
            </w:r>
          </w:p>
        </w:tc>
        <w:tc>
          <w:tcPr>
            <w:tcW w:w="3510" w:type="dxa"/>
            <w:tcBorders>
              <w:top w:val="nil"/>
              <w:left w:val="nil"/>
              <w:bottom w:val="nil"/>
              <w:right w:val="single" w:sz="4" w:space="0" w:color="auto"/>
            </w:tcBorders>
          </w:tcPr>
          <w:p w14:paraId="608ED853"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valuation of the shares of transferee company proposed to be allotted. </w:t>
            </w:r>
          </w:p>
        </w:tc>
        <w:tc>
          <w:tcPr>
            <w:tcW w:w="4590" w:type="dxa"/>
            <w:tcBorders>
              <w:top w:val="single" w:sz="4" w:space="0" w:color="auto"/>
              <w:left w:val="single" w:sz="4" w:space="0" w:color="auto"/>
              <w:bottom w:val="single" w:sz="4" w:space="0" w:color="auto"/>
              <w:right w:val="single" w:sz="4" w:space="0" w:color="auto"/>
            </w:tcBorders>
          </w:tcPr>
          <w:p w14:paraId="630DC6C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bl>
    <w:p w14:paraId="07F6DC4F" w14:textId="77777777" w:rsidR="00F560FD" w:rsidRPr="007D6D37" w:rsidRDefault="00F560FD" w:rsidP="00F560FD">
      <w:pPr>
        <w:spacing w:after="0"/>
        <w:rPr>
          <w:rFonts w:asciiTheme="majorBidi" w:hAnsiTheme="majorBidi" w:cstheme="majorBidi"/>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320"/>
        <w:gridCol w:w="4590"/>
      </w:tblGrid>
      <w:tr w:rsidR="00223921" w:rsidRPr="007D6D37" w14:paraId="7BEF63EF" w14:textId="77777777" w:rsidTr="00AB4A86">
        <w:tc>
          <w:tcPr>
            <w:tcW w:w="630" w:type="dxa"/>
            <w:tcBorders>
              <w:top w:val="nil"/>
              <w:left w:val="nil"/>
              <w:bottom w:val="nil"/>
              <w:right w:val="nil"/>
            </w:tcBorders>
          </w:tcPr>
          <w:p w14:paraId="246E828A"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lastRenderedPageBreak/>
              <w:t>2.15</w:t>
            </w:r>
          </w:p>
        </w:tc>
        <w:tc>
          <w:tcPr>
            <w:tcW w:w="4320" w:type="dxa"/>
            <w:tcBorders>
              <w:top w:val="nil"/>
              <w:left w:val="nil"/>
              <w:bottom w:val="nil"/>
              <w:right w:val="single" w:sz="4" w:space="0" w:color="auto"/>
            </w:tcBorders>
          </w:tcPr>
          <w:p w14:paraId="3E92B8AE" w14:textId="77777777" w:rsidR="00F560FD" w:rsidRPr="007D6D37" w:rsidRDefault="00F560FD" w:rsidP="00AB4A86">
            <w:pPr>
              <w:spacing w:after="0" w:line="240" w:lineRule="auto"/>
              <w:ind w:right="4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Sources from which the transferee Company proposes to pay for the acquisition of the said shares, if the consideration is cash.</w:t>
            </w:r>
          </w:p>
        </w:tc>
        <w:tc>
          <w:tcPr>
            <w:tcW w:w="4590" w:type="dxa"/>
            <w:tcBorders>
              <w:top w:val="single" w:sz="4" w:space="0" w:color="auto"/>
              <w:left w:val="single" w:sz="4" w:space="0" w:color="auto"/>
              <w:bottom w:val="single" w:sz="4" w:space="0" w:color="auto"/>
              <w:right w:val="single" w:sz="4" w:space="0" w:color="auto"/>
            </w:tcBorders>
          </w:tcPr>
          <w:p w14:paraId="1DC3CF2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A123669" w14:textId="77777777" w:rsidTr="00AB4A86">
        <w:tc>
          <w:tcPr>
            <w:tcW w:w="630" w:type="dxa"/>
            <w:tcBorders>
              <w:top w:val="nil"/>
              <w:left w:val="nil"/>
              <w:bottom w:val="nil"/>
              <w:right w:val="nil"/>
            </w:tcBorders>
          </w:tcPr>
          <w:p w14:paraId="29D9B45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320" w:type="dxa"/>
            <w:tcBorders>
              <w:top w:val="nil"/>
              <w:left w:val="nil"/>
              <w:bottom w:val="nil"/>
              <w:right w:val="nil"/>
            </w:tcBorders>
          </w:tcPr>
          <w:p w14:paraId="1FE7883B"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14:paraId="1061FC21"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02ED1835" w14:textId="77777777" w:rsidTr="00AB4A86">
        <w:tc>
          <w:tcPr>
            <w:tcW w:w="630" w:type="dxa"/>
            <w:tcBorders>
              <w:top w:val="nil"/>
              <w:left w:val="nil"/>
              <w:bottom w:val="nil"/>
              <w:right w:val="nil"/>
            </w:tcBorders>
          </w:tcPr>
          <w:p w14:paraId="47BE2B5E"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2.16</w:t>
            </w:r>
          </w:p>
        </w:tc>
        <w:tc>
          <w:tcPr>
            <w:tcW w:w="4320" w:type="dxa"/>
            <w:tcBorders>
              <w:top w:val="nil"/>
              <w:left w:val="nil"/>
              <w:bottom w:val="nil"/>
              <w:right w:val="single" w:sz="4" w:space="0" w:color="auto"/>
            </w:tcBorders>
          </w:tcPr>
          <w:p w14:paraId="65928B17" w14:textId="77777777" w:rsidR="00F560FD" w:rsidRPr="007D6D37" w:rsidRDefault="00F560FD" w:rsidP="00AB4A86">
            <w:pPr>
              <w:spacing w:after="0" w:line="240" w:lineRule="auto"/>
              <w:ind w:right="4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Details of transfers of shares in the transferor Company by its Chief Executive, Directors, Managing Agents (if any), Secretary and Chief Accountant or their associates in the two years preceding the offer.</w:t>
            </w:r>
          </w:p>
        </w:tc>
        <w:tc>
          <w:tcPr>
            <w:tcW w:w="4590" w:type="dxa"/>
            <w:tcBorders>
              <w:top w:val="single" w:sz="4" w:space="0" w:color="auto"/>
              <w:left w:val="single" w:sz="4" w:space="0" w:color="auto"/>
              <w:bottom w:val="single" w:sz="4" w:space="0" w:color="auto"/>
              <w:right w:val="single" w:sz="4" w:space="0" w:color="auto"/>
            </w:tcBorders>
          </w:tcPr>
          <w:p w14:paraId="41EED84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3FCFF39" w14:textId="77777777" w:rsidTr="00AB4A86">
        <w:tc>
          <w:tcPr>
            <w:tcW w:w="630" w:type="dxa"/>
            <w:tcBorders>
              <w:top w:val="nil"/>
              <w:left w:val="nil"/>
              <w:bottom w:val="nil"/>
              <w:right w:val="nil"/>
            </w:tcBorders>
          </w:tcPr>
          <w:p w14:paraId="5CC663FF" w14:textId="77777777" w:rsidR="00F560FD" w:rsidRPr="007D6D37" w:rsidRDefault="00F560FD" w:rsidP="00AB4A8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320" w:type="dxa"/>
            <w:tcBorders>
              <w:top w:val="nil"/>
              <w:left w:val="nil"/>
              <w:bottom w:val="nil"/>
              <w:right w:val="nil"/>
            </w:tcBorders>
          </w:tcPr>
          <w:p w14:paraId="41F71710" w14:textId="77777777" w:rsidR="00F560FD" w:rsidRPr="007D6D37" w:rsidRDefault="00F560FD" w:rsidP="00AB4A86">
            <w:pPr>
              <w:spacing w:after="0" w:line="240" w:lineRule="auto"/>
              <w:ind w:left="360" w:right="612" w:hanging="360"/>
              <w:jc w:val="both"/>
              <w:rPr>
                <w:rFonts w:asciiTheme="majorBidi" w:eastAsia="Times New Roman" w:hAnsiTheme="majorBidi" w:cstheme="majorBidi"/>
                <w:color w:val="000000" w:themeColor="text1"/>
                <w:sz w:val="24"/>
                <w:szCs w:val="24"/>
              </w:rPr>
            </w:pPr>
          </w:p>
        </w:tc>
        <w:tc>
          <w:tcPr>
            <w:tcW w:w="4590" w:type="dxa"/>
            <w:tcBorders>
              <w:top w:val="single" w:sz="4" w:space="0" w:color="auto"/>
              <w:left w:val="nil"/>
              <w:bottom w:val="single" w:sz="4" w:space="0" w:color="auto"/>
              <w:right w:val="nil"/>
            </w:tcBorders>
          </w:tcPr>
          <w:p w14:paraId="3F3CA11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0EBFF4E" w14:textId="77777777" w:rsidTr="00AB4A86">
        <w:tc>
          <w:tcPr>
            <w:tcW w:w="630" w:type="dxa"/>
            <w:tcBorders>
              <w:top w:val="nil"/>
              <w:left w:val="nil"/>
              <w:bottom w:val="nil"/>
              <w:right w:val="nil"/>
            </w:tcBorders>
          </w:tcPr>
          <w:p w14:paraId="6BD7D797"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2.17</w:t>
            </w:r>
          </w:p>
        </w:tc>
        <w:tc>
          <w:tcPr>
            <w:tcW w:w="4320" w:type="dxa"/>
            <w:tcBorders>
              <w:top w:val="nil"/>
              <w:left w:val="nil"/>
              <w:bottom w:val="nil"/>
              <w:right w:val="single" w:sz="4" w:space="0" w:color="auto"/>
            </w:tcBorders>
          </w:tcPr>
          <w:p w14:paraId="5276AA4D" w14:textId="77777777" w:rsidR="00F560FD" w:rsidRPr="007D6D37" w:rsidRDefault="00F560FD" w:rsidP="00AB4A86">
            <w:pPr>
              <w:spacing w:after="0" w:line="240" w:lineRule="auto"/>
              <w:ind w:right="48"/>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Reasons for which the offer has been recommended for acceptance by the members of the transferor Company by its Directors. Every recommendation to the members of the transferor Company shall also contain a statement of the interest of its Chief Executive, Directors, Managing Agents (if any), Secretary and Chief Accountant or their associates in the transferee Company. </w:t>
            </w:r>
          </w:p>
        </w:tc>
        <w:tc>
          <w:tcPr>
            <w:tcW w:w="4590" w:type="dxa"/>
            <w:tcBorders>
              <w:top w:val="single" w:sz="4" w:space="0" w:color="auto"/>
              <w:left w:val="single" w:sz="4" w:space="0" w:color="auto"/>
              <w:bottom w:val="single" w:sz="4" w:space="0" w:color="auto"/>
              <w:right w:val="single" w:sz="4" w:space="0" w:color="auto"/>
            </w:tcBorders>
          </w:tcPr>
          <w:p w14:paraId="2D701BEC" w14:textId="77777777" w:rsidR="00F560FD" w:rsidRPr="007D6D37" w:rsidRDefault="00F560FD" w:rsidP="00AB4A86">
            <w:pPr>
              <w:spacing w:after="0" w:line="240" w:lineRule="auto"/>
              <w:ind w:left="360" w:hanging="360"/>
              <w:rPr>
                <w:rFonts w:asciiTheme="majorBidi" w:eastAsia="Times New Roman" w:hAnsiTheme="majorBidi" w:cstheme="majorBidi"/>
                <w:color w:val="000000" w:themeColor="text1"/>
                <w:sz w:val="24"/>
                <w:szCs w:val="24"/>
              </w:rPr>
            </w:pPr>
          </w:p>
        </w:tc>
      </w:tr>
      <w:tr w:rsidR="00223921" w:rsidRPr="007D6D37" w14:paraId="789936EA" w14:textId="77777777" w:rsidTr="00AB4A86">
        <w:tc>
          <w:tcPr>
            <w:tcW w:w="630" w:type="dxa"/>
            <w:tcBorders>
              <w:top w:val="nil"/>
              <w:left w:val="nil"/>
              <w:bottom w:val="nil"/>
              <w:right w:val="nil"/>
            </w:tcBorders>
          </w:tcPr>
          <w:p w14:paraId="38AE339F" w14:textId="77777777" w:rsidR="00F560FD" w:rsidRPr="007D6D37" w:rsidRDefault="00F560FD" w:rsidP="00AB4A86">
            <w:pPr>
              <w:spacing w:after="0" w:line="240" w:lineRule="auto"/>
              <w:ind w:left="360" w:right="612" w:hanging="360"/>
              <w:jc w:val="both"/>
              <w:rPr>
                <w:rFonts w:asciiTheme="majorBidi" w:eastAsia="Times New Roman" w:hAnsiTheme="majorBidi" w:cstheme="majorBidi"/>
                <w:color w:val="000000" w:themeColor="text1"/>
                <w:sz w:val="10"/>
                <w:szCs w:val="10"/>
              </w:rPr>
            </w:pPr>
          </w:p>
        </w:tc>
        <w:tc>
          <w:tcPr>
            <w:tcW w:w="4320" w:type="dxa"/>
            <w:tcBorders>
              <w:top w:val="nil"/>
              <w:left w:val="nil"/>
              <w:bottom w:val="nil"/>
              <w:right w:val="nil"/>
            </w:tcBorders>
          </w:tcPr>
          <w:p w14:paraId="0DFF1DE7" w14:textId="77777777" w:rsidR="00F560FD" w:rsidRPr="007D6D37" w:rsidRDefault="00F560FD" w:rsidP="00AB4A86">
            <w:pPr>
              <w:spacing w:after="0" w:line="240" w:lineRule="auto"/>
              <w:ind w:left="360" w:right="612" w:hanging="360"/>
              <w:jc w:val="both"/>
              <w:rPr>
                <w:rFonts w:asciiTheme="majorBidi" w:eastAsia="Times New Roman" w:hAnsiTheme="majorBidi" w:cstheme="majorBidi"/>
                <w:color w:val="000000" w:themeColor="text1"/>
                <w:sz w:val="10"/>
                <w:szCs w:val="10"/>
              </w:rPr>
            </w:pPr>
          </w:p>
        </w:tc>
        <w:tc>
          <w:tcPr>
            <w:tcW w:w="4590" w:type="dxa"/>
            <w:tcBorders>
              <w:top w:val="single" w:sz="4" w:space="0" w:color="auto"/>
              <w:left w:val="nil"/>
              <w:bottom w:val="nil"/>
              <w:right w:val="nil"/>
            </w:tcBorders>
          </w:tcPr>
          <w:p w14:paraId="0F2AD0CE" w14:textId="77777777" w:rsidR="00F560FD" w:rsidRPr="007D6D37" w:rsidRDefault="00F560FD" w:rsidP="00AB4A86">
            <w:pPr>
              <w:spacing w:after="0" w:line="240" w:lineRule="auto"/>
              <w:ind w:left="360" w:hanging="360"/>
              <w:rPr>
                <w:rFonts w:asciiTheme="majorBidi" w:eastAsia="Times New Roman" w:hAnsiTheme="majorBidi" w:cstheme="majorBidi"/>
                <w:color w:val="000000" w:themeColor="text1"/>
                <w:sz w:val="10"/>
                <w:szCs w:val="10"/>
              </w:rPr>
            </w:pPr>
          </w:p>
        </w:tc>
      </w:tr>
      <w:tr w:rsidR="00223921" w:rsidRPr="007D6D37" w14:paraId="66E66ECB" w14:textId="77777777" w:rsidTr="00AB4A86">
        <w:trPr>
          <w:cantSplit/>
        </w:trPr>
        <w:tc>
          <w:tcPr>
            <w:tcW w:w="630" w:type="dxa"/>
            <w:tcBorders>
              <w:top w:val="nil"/>
              <w:left w:val="nil"/>
              <w:bottom w:val="nil"/>
              <w:right w:val="nil"/>
            </w:tcBorders>
          </w:tcPr>
          <w:p w14:paraId="28DCA52C"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2.18</w:t>
            </w:r>
          </w:p>
        </w:tc>
        <w:tc>
          <w:tcPr>
            <w:tcW w:w="8910" w:type="dxa"/>
            <w:gridSpan w:val="2"/>
            <w:tcBorders>
              <w:top w:val="nil"/>
              <w:left w:val="nil"/>
              <w:bottom w:val="nil"/>
              <w:right w:val="nil"/>
            </w:tcBorders>
          </w:tcPr>
          <w:p w14:paraId="33B94DB2"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The transferee company has taken necessary steps to ensure the availability of cash for the purpose of clause (</w:t>
            </w:r>
            <w:r w:rsidRPr="007D6D37">
              <w:rPr>
                <w:rFonts w:asciiTheme="majorBidi" w:eastAsia="Times New Roman" w:hAnsiTheme="majorBidi" w:cstheme="majorBidi"/>
                <w:bCs/>
                <w:color w:val="000000" w:themeColor="text1"/>
                <w:sz w:val="24"/>
                <w:szCs w:val="24"/>
              </w:rPr>
              <w:t>b) of sub-section (5) of section 285</w:t>
            </w:r>
            <w:r w:rsidRPr="007D6D37">
              <w:rPr>
                <w:rFonts w:asciiTheme="majorBidi" w:eastAsia="Times New Roman" w:hAnsiTheme="majorBidi" w:cstheme="majorBidi"/>
                <w:color w:val="000000" w:themeColor="text1"/>
                <w:sz w:val="24"/>
                <w:szCs w:val="24"/>
              </w:rPr>
              <w:t>;</w:t>
            </w:r>
          </w:p>
        </w:tc>
      </w:tr>
      <w:tr w:rsidR="00223921" w:rsidRPr="007D6D37" w14:paraId="3023A3E7" w14:textId="77777777" w:rsidTr="00AB4A86">
        <w:trPr>
          <w:cantSplit/>
        </w:trPr>
        <w:tc>
          <w:tcPr>
            <w:tcW w:w="630" w:type="dxa"/>
            <w:tcBorders>
              <w:top w:val="nil"/>
              <w:left w:val="nil"/>
              <w:bottom w:val="nil"/>
              <w:right w:val="nil"/>
            </w:tcBorders>
          </w:tcPr>
          <w:p w14:paraId="31354660" w14:textId="77777777" w:rsidR="00F560FD" w:rsidRPr="007D6D37" w:rsidRDefault="00F560FD" w:rsidP="00AB4A86">
            <w:pPr>
              <w:spacing w:after="0" w:line="240" w:lineRule="auto"/>
              <w:ind w:left="360" w:hanging="360"/>
              <w:jc w:val="both"/>
              <w:rPr>
                <w:rFonts w:asciiTheme="majorBidi" w:eastAsia="Times New Roman" w:hAnsiTheme="majorBidi" w:cstheme="majorBidi"/>
                <w:color w:val="000000" w:themeColor="text1"/>
                <w:sz w:val="10"/>
                <w:szCs w:val="10"/>
              </w:rPr>
            </w:pPr>
          </w:p>
        </w:tc>
        <w:tc>
          <w:tcPr>
            <w:tcW w:w="8910" w:type="dxa"/>
            <w:gridSpan w:val="2"/>
            <w:tcBorders>
              <w:top w:val="nil"/>
              <w:left w:val="nil"/>
              <w:bottom w:val="nil"/>
              <w:right w:val="nil"/>
            </w:tcBorders>
          </w:tcPr>
          <w:p w14:paraId="63D9A88A" w14:textId="77777777" w:rsidR="00F560FD" w:rsidRPr="007D6D37" w:rsidRDefault="00F560FD" w:rsidP="00AB4A86">
            <w:pPr>
              <w:spacing w:after="0" w:line="240" w:lineRule="auto"/>
              <w:ind w:left="360" w:hanging="360"/>
              <w:jc w:val="both"/>
              <w:rPr>
                <w:rFonts w:asciiTheme="majorBidi" w:eastAsia="Times New Roman" w:hAnsiTheme="majorBidi" w:cstheme="majorBidi"/>
                <w:color w:val="000000" w:themeColor="text1"/>
                <w:sz w:val="10"/>
                <w:szCs w:val="10"/>
              </w:rPr>
            </w:pPr>
          </w:p>
        </w:tc>
      </w:tr>
      <w:tr w:rsidR="00223921" w:rsidRPr="007D6D37" w14:paraId="52DFE966" w14:textId="77777777" w:rsidTr="00AB4A86">
        <w:trPr>
          <w:cantSplit/>
          <w:trHeight w:val="315"/>
        </w:trPr>
        <w:tc>
          <w:tcPr>
            <w:tcW w:w="630" w:type="dxa"/>
            <w:tcBorders>
              <w:top w:val="nil"/>
              <w:left w:val="nil"/>
              <w:bottom w:val="nil"/>
              <w:right w:val="nil"/>
            </w:tcBorders>
          </w:tcPr>
          <w:p w14:paraId="6253B2BA"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2.19</w:t>
            </w:r>
          </w:p>
        </w:tc>
        <w:tc>
          <w:tcPr>
            <w:tcW w:w="8910" w:type="dxa"/>
            <w:gridSpan w:val="2"/>
            <w:tcBorders>
              <w:top w:val="nil"/>
              <w:left w:val="nil"/>
              <w:bottom w:val="nil"/>
              <w:right w:val="nil"/>
            </w:tcBorders>
          </w:tcPr>
          <w:p w14:paraId="3FFC734B" w14:textId="77777777" w:rsidR="00F560FD" w:rsidRPr="007D6D37" w:rsidRDefault="00F560FD" w:rsidP="00AB4A86">
            <w:pPr>
              <w:spacing w:after="0" w:line="240" w:lineRule="auto"/>
              <w:ind w:firstLine="3"/>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 certificate from the Auditor of the transferee Company that the information contained in the offer/ recommendation is correct is attached.</w:t>
            </w:r>
            <w:r w:rsidRPr="007D6D37" w:rsidDel="001F25B3">
              <w:rPr>
                <w:rFonts w:asciiTheme="majorBidi" w:eastAsia="Times New Roman" w:hAnsiTheme="majorBidi" w:cstheme="majorBidi"/>
                <w:color w:val="000000" w:themeColor="text1"/>
                <w:sz w:val="24"/>
                <w:szCs w:val="24"/>
              </w:rPr>
              <w:t xml:space="preserve"> </w:t>
            </w:r>
          </w:p>
        </w:tc>
      </w:tr>
      <w:tr w:rsidR="00F560FD" w:rsidRPr="007D6D37" w14:paraId="603310A5" w14:textId="77777777" w:rsidTr="00AB4A86">
        <w:trPr>
          <w:cantSplit/>
          <w:trHeight w:val="315"/>
        </w:trPr>
        <w:tc>
          <w:tcPr>
            <w:tcW w:w="630" w:type="dxa"/>
            <w:tcBorders>
              <w:top w:val="nil"/>
              <w:left w:val="nil"/>
              <w:bottom w:val="nil"/>
              <w:right w:val="nil"/>
            </w:tcBorders>
          </w:tcPr>
          <w:p w14:paraId="7309D022"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w:t>
            </w:r>
          </w:p>
        </w:tc>
        <w:tc>
          <w:tcPr>
            <w:tcW w:w="8910" w:type="dxa"/>
            <w:gridSpan w:val="2"/>
            <w:tcBorders>
              <w:top w:val="nil"/>
              <w:left w:val="nil"/>
              <w:bottom w:val="nil"/>
              <w:right w:val="nil"/>
            </w:tcBorders>
          </w:tcPr>
          <w:p w14:paraId="5A829FA3" w14:textId="77777777" w:rsidR="00F560FD" w:rsidRPr="007D6D37" w:rsidRDefault="00F560FD" w:rsidP="00AB4A86">
            <w:pPr>
              <w:spacing w:after="0" w:line="240" w:lineRule="auto"/>
              <w:ind w:left="1440" w:hanging="144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Financial liquidity position of the Company according to the latest audited balance sheet.</w:t>
            </w:r>
          </w:p>
        </w:tc>
      </w:tr>
    </w:tbl>
    <w:p w14:paraId="22128161" w14:textId="77777777" w:rsidR="00F560FD" w:rsidRPr="007D6D37" w:rsidRDefault="00F560FD" w:rsidP="00F560FD">
      <w:pPr>
        <w:spacing w:after="0" w:line="240" w:lineRule="auto"/>
        <w:rPr>
          <w:rFonts w:asciiTheme="majorBidi" w:eastAsia="Times New Roman" w:hAnsiTheme="majorBidi" w:cstheme="majorBidi"/>
          <w:color w:val="000000" w:themeColor="text1"/>
          <w:sz w:val="10"/>
          <w:szCs w:val="10"/>
        </w:rPr>
      </w:pPr>
    </w:p>
    <w:tbl>
      <w:tblPr>
        <w:tblW w:w="9670" w:type="dxa"/>
        <w:tblLook w:val="0000" w:firstRow="0" w:lastRow="0" w:firstColumn="0" w:lastColumn="0" w:noHBand="0" w:noVBand="0"/>
      </w:tblPr>
      <w:tblGrid>
        <w:gridCol w:w="637"/>
        <w:gridCol w:w="936"/>
        <w:gridCol w:w="4948"/>
        <w:gridCol w:w="1443"/>
        <w:gridCol w:w="275"/>
        <w:gridCol w:w="1421"/>
        <w:gridCol w:w="10"/>
      </w:tblGrid>
      <w:tr w:rsidR="00223921" w:rsidRPr="007D6D37" w14:paraId="0F6CE571" w14:textId="77777777" w:rsidTr="00281605">
        <w:trPr>
          <w:gridAfter w:val="1"/>
          <w:wAfter w:w="10" w:type="dxa"/>
        </w:trPr>
        <w:tc>
          <w:tcPr>
            <w:tcW w:w="637" w:type="dxa"/>
          </w:tcPr>
          <w:p w14:paraId="3AFA2E3F"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14:paraId="2ACCEFB8"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14:paraId="13152E9A"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Pr>
          <w:p w14:paraId="2EA98BBC" w14:textId="77777777" w:rsidR="00F560FD" w:rsidRPr="007D6D37" w:rsidRDefault="00F560FD" w:rsidP="00AB4A86">
            <w:pPr>
              <w:spacing w:after="0" w:line="240" w:lineRule="auto"/>
              <w:jc w:val="cente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Rs.</w:t>
            </w:r>
          </w:p>
        </w:tc>
        <w:tc>
          <w:tcPr>
            <w:tcW w:w="275" w:type="dxa"/>
          </w:tcPr>
          <w:p w14:paraId="39627135" w14:textId="77777777" w:rsidR="00F560FD" w:rsidRPr="007D6D37" w:rsidRDefault="00F560FD" w:rsidP="00AB4A86">
            <w:pPr>
              <w:spacing w:after="0" w:line="240" w:lineRule="auto"/>
              <w:jc w:val="center"/>
              <w:rPr>
                <w:rFonts w:asciiTheme="majorBidi" w:eastAsia="Times New Roman" w:hAnsiTheme="majorBidi" w:cstheme="majorBidi"/>
                <w:b/>
                <w:bCs/>
                <w:color w:val="000000" w:themeColor="text1"/>
                <w:sz w:val="24"/>
                <w:szCs w:val="24"/>
              </w:rPr>
            </w:pPr>
          </w:p>
        </w:tc>
        <w:tc>
          <w:tcPr>
            <w:tcW w:w="1421" w:type="dxa"/>
          </w:tcPr>
          <w:p w14:paraId="109DC3CA" w14:textId="77777777" w:rsidR="00F560FD" w:rsidRPr="007D6D37" w:rsidRDefault="00F560FD" w:rsidP="00AB4A86">
            <w:pPr>
              <w:spacing w:after="0" w:line="240" w:lineRule="auto"/>
              <w:jc w:val="cente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Rs.</w:t>
            </w:r>
          </w:p>
        </w:tc>
      </w:tr>
      <w:tr w:rsidR="00223921" w:rsidRPr="007D6D37" w14:paraId="3BEDF212" w14:textId="77777777" w:rsidTr="00281605">
        <w:trPr>
          <w:gridAfter w:val="1"/>
          <w:wAfter w:w="10" w:type="dxa"/>
          <w:trHeight w:val="139"/>
        </w:trPr>
        <w:tc>
          <w:tcPr>
            <w:tcW w:w="637" w:type="dxa"/>
          </w:tcPr>
          <w:p w14:paraId="5FAAD759"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14:paraId="38144D1F"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10"/>
                <w:szCs w:val="24"/>
              </w:rPr>
            </w:pPr>
          </w:p>
        </w:tc>
        <w:tc>
          <w:tcPr>
            <w:tcW w:w="4948" w:type="dxa"/>
          </w:tcPr>
          <w:p w14:paraId="7DDF654A"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Borders>
              <w:bottom w:val="single" w:sz="4" w:space="0" w:color="auto"/>
            </w:tcBorders>
          </w:tcPr>
          <w:p w14:paraId="7E3DCF93"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245138C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bottom w:val="single" w:sz="4" w:space="0" w:color="auto"/>
            </w:tcBorders>
          </w:tcPr>
          <w:p w14:paraId="5AFD212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AAFB142" w14:textId="77777777" w:rsidTr="00281605">
        <w:trPr>
          <w:gridAfter w:val="1"/>
          <w:wAfter w:w="10" w:type="dxa"/>
        </w:trPr>
        <w:tc>
          <w:tcPr>
            <w:tcW w:w="637" w:type="dxa"/>
          </w:tcPr>
          <w:p w14:paraId="326C5DA7"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0251A397"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w:t>
            </w:r>
          </w:p>
        </w:tc>
        <w:tc>
          <w:tcPr>
            <w:tcW w:w="4948" w:type="dxa"/>
            <w:tcBorders>
              <w:left w:val="nil"/>
              <w:right w:val="single" w:sz="4" w:space="0" w:color="auto"/>
            </w:tcBorders>
          </w:tcPr>
          <w:p w14:paraId="10FD9C1E"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Current assets (including investments other than trade investments and investments in subsidiary Companies</w:t>
            </w:r>
          </w:p>
        </w:tc>
        <w:tc>
          <w:tcPr>
            <w:tcW w:w="1443" w:type="dxa"/>
            <w:tcBorders>
              <w:top w:val="single" w:sz="4" w:space="0" w:color="auto"/>
              <w:left w:val="single" w:sz="4" w:space="0" w:color="auto"/>
              <w:bottom w:val="single" w:sz="4" w:space="0" w:color="auto"/>
              <w:right w:val="single" w:sz="4" w:space="0" w:color="auto"/>
            </w:tcBorders>
          </w:tcPr>
          <w:p w14:paraId="6C5AF095"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77CC721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94301F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244956EE" w14:textId="77777777" w:rsidTr="00281605">
        <w:trPr>
          <w:gridAfter w:val="1"/>
          <w:wAfter w:w="10" w:type="dxa"/>
        </w:trPr>
        <w:tc>
          <w:tcPr>
            <w:tcW w:w="637" w:type="dxa"/>
          </w:tcPr>
          <w:p w14:paraId="612FF7EF"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08476631"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2.20.2</w:t>
            </w:r>
          </w:p>
        </w:tc>
        <w:tc>
          <w:tcPr>
            <w:tcW w:w="4948" w:type="dxa"/>
          </w:tcPr>
          <w:p w14:paraId="36281B86"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Less</w:t>
            </w:r>
          </w:p>
          <w:p w14:paraId="3BB4C696"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14:paraId="2133395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452B981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14:paraId="3475BFB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6B52C63D" w14:textId="77777777" w:rsidTr="00281605">
        <w:trPr>
          <w:gridAfter w:val="1"/>
          <w:wAfter w:w="10" w:type="dxa"/>
        </w:trPr>
        <w:tc>
          <w:tcPr>
            <w:tcW w:w="637" w:type="dxa"/>
          </w:tcPr>
          <w:p w14:paraId="2C98B4D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795D6CEC"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2.20.3</w:t>
            </w:r>
          </w:p>
        </w:tc>
        <w:tc>
          <w:tcPr>
            <w:tcW w:w="4948" w:type="dxa"/>
            <w:tcBorders>
              <w:left w:val="nil"/>
              <w:right w:val="single" w:sz="4" w:space="0" w:color="auto"/>
            </w:tcBorders>
          </w:tcPr>
          <w:p w14:paraId="10288004"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Current liabilities (including short-term loans liabilities).</w:t>
            </w:r>
          </w:p>
        </w:tc>
        <w:tc>
          <w:tcPr>
            <w:tcW w:w="1443" w:type="dxa"/>
            <w:tcBorders>
              <w:top w:val="single" w:sz="4" w:space="0" w:color="auto"/>
              <w:left w:val="single" w:sz="4" w:space="0" w:color="auto"/>
              <w:bottom w:val="single" w:sz="4" w:space="0" w:color="auto"/>
              <w:right w:val="single" w:sz="4" w:space="0" w:color="auto"/>
            </w:tcBorders>
          </w:tcPr>
          <w:p w14:paraId="7CC3CAAD"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7E435C0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92DC105"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2A4E8441" w14:textId="77777777" w:rsidTr="00281605">
        <w:trPr>
          <w:gridAfter w:val="1"/>
          <w:wAfter w:w="10" w:type="dxa"/>
        </w:trPr>
        <w:tc>
          <w:tcPr>
            <w:tcW w:w="637" w:type="dxa"/>
          </w:tcPr>
          <w:p w14:paraId="618C01E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5330E7FC"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14:paraId="164080D2"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tcBorders>
          </w:tcPr>
          <w:p w14:paraId="439ABCB3"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2245F2A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tcBorders>
          </w:tcPr>
          <w:p w14:paraId="707A990D"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337E4D78" w14:textId="77777777" w:rsidTr="00281605">
        <w:trPr>
          <w:gridAfter w:val="1"/>
          <w:wAfter w:w="10" w:type="dxa"/>
        </w:trPr>
        <w:tc>
          <w:tcPr>
            <w:tcW w:w="637" w:type="dxa"/>
          </w:tcPr>
          <w:p w14:paraId="21348742"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14:paraId="7735BA0D"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2.20.4</w:t>
            </w:r>
          </w:p>
        </w:tc>
        <w:tc>
          <w:tcPr>
            <w:tcW w:w="4948" w:type="dxa"/>
          </w:tcPr>
          <w:p w14:paraId="632F8513" w14:textId="77777777" w:rsidR="00F560FD" w:rsidRPr="007D6D37" w:rsidRDefault="00F560FD" w:rsidP="00AB4A86">
            <w:pPr>
              <w:keepNext/>
              <w:spacing w:after="0" w:line="240" w:lineRule="auto"/>
              <w:outlineLvl w:val="2"/>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Liquid Surplus</w:t>
            </w:r>
          </w:p>
          <w:p w14:paraId="31110996" w14:textId="77777777" w:rsidR="00F560FD" w:rsidRPr="007D6D37" w:rsidRDefault="00F560FD" w:rsidP="00AB4A86">
            <w:pPr>
              <w:spacing w:after="0" w:line="240" w:lineRule="auto"/>
              <w:ind w:left="612" w:hanging="612"/>
              <w:jc w:val="both"/>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ab/>
              <w:t>Add ____________</w:t>
            </w:r>
          </w:p>
        </w:tc>
        <w:tc>
          <w:tcPr>
            <w:tcW w:w="1443" w:type="dxa"/>
          </w:tcPr>
          <w:p w14:paraId="75A9979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062A0687"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15492E34"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7BF6C45A" w14:textId="77777777" w:rsidTr="00281605">
        <w:trPr>
          <w:gridAfter w:val="1"/>
          <w:wAfter w:w="10" w:type="dxa"/>
        </w:trPr>
        <w:tc>
          <w:tcPr>
            <w:tcW w:w="637" w:type="dxa"/>
          </w:tcPr>
          <w:p w14:paraId="0F6EC08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26DBA20D"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14:paraId="52E4A55D"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bottom w:val="single" w:sz="4" w:space="0" w:color="auto"/>
            </w:tcBorders>
          </w:tcPr>
          <w:p w14:paraId="28A8B60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6B5D05A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bottom w:val="single" w:sz="4" w:space="0" w:color="auto"/>
            </w:tcBorders>
          </w:tcPr>
          <w:p w14:paraId="6AAFF92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1B8E06E7" w14:textId="77777777" w:rsidTr="00281605">
        <w:trPr>
          <w:gridAfter w:val="1"/>
          <w:wAfter w:w="10" w:type="dxa"/>
        </w:trPr>
        <w:tc>
          <w:tcPr>
            <w:tcW w:w="637" w:type="dxa"/>
          </w:tcPr>
          <w:p w14:paraId="44D7B9D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230049FD"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2.20.5</w:t>
            </w:r>
          </w:p>
        </w:tc>
        <w:tc>
          <w:tcPr>
            <w:tcW w:w="4948" w:type="dxa"/>
            <w:tcBorders>
              <w:left w:val="nil"/>
              <w:right w:val="single" w:sz="4" w:space="0" w:color="auto"/>
            </w:tcBorders>
          </w:tcPr>
          <w:p w14:paraId="5D233830"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Fixed Assets</w:t>
            </w:r>
          </w:p>
        </w:tc>
        <w:tc>
          <w:tcPr>
            <w:tcW w:w="1443" w:type="dxa"/>
            <w:tcBorders>
              <w:top w:val="single" w:sz="4" w:space="0" w:color="auto"/>
              <w:left w:val="single" w:sz="4" w:space="0" w:color="auto"/>
              <w:bottom w:val="single" w:sz="4" w:space="0" w:color="auto"/>
              <w:right w:val="single" w:sz="4" w:space="0" w:color="auto"/>
            </w:tcBorders>
          </w:tcPr>
          <w:p w14:paraId="2B2F7C01"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57B501C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56126A8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CF47430" w14:textId="77777777" w:rsidTr="00281605">
        <w:trPr>
          <w:gridAfter w:val="1"/>
          <w:wAfter w:w="10" w:type="dxa"/>
        </w:trPr>
        <w:tc>
          <w:tcPr>
            <w:tcW w:w="637" w:type="dxa"/>
          </w:tcPr>
          <w:p w14:paraId="32AB8C6F"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7A3740DB"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14:paraId="34C01D27"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14:paraId="492B23E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170E353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14:paraId="171CF51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35CA4EC4" w14:textId="77777777" w:rsidTr="00281605">
        <w:trPr>
          <w:gridAfter w:val="1"/>
          <w:wAfter w:w="10" w:type="dxa"/>
        </w:trPr>
        <w:tc>
          <w:tcPr>
            <w:tcW w:w="637" w:type="dxa"/>
          </w:tcPr>
          <w:p w14:paraId="591A2BAE"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5C0A8EAC"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2.20.6</w:t>
            </w:r>
          </w:p>
        </w:tc>
        <w:tc>
          <w:tcPr>
            <w:tcW w:w="4948" w:type="dxa"/>
            <w:tcBorders>
              <w:left w:val="nil"/>
              <w:right w:val="single" w:sz="4" w:space="0" w:color="auto"/>
            </w:tcBorders>
          </w:tcPr>
          <w:p w14:paraId="1C103BDF"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Trade investments and investments in subsidiary Companies</w:t>
            </w:r>
          </w:p>
        </w:tc>
        <w:tc>
          <w:tcPr>
            <w:tcW w:w="1443" w:type="dxa"/>
            <w:tcBorders>
              <w:top w:val="single" w:sz="4" w:space="0" w:color="auto"/>
              <w:left w:val="single" w:sz="4" w:space="0" w:color="auto"/>
              <w:bottom w:val="single" w:sz="4" w:space="0" w:color="auto"/>
              <w:right w:val="single" w:sz="4" w:space="0" w:color="auto"/>
            </w:tcBorders>
          </w:tcPr>
          <w:p w14:paraId="35D59641"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5DF216F3"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2B67523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6E37A7E6" w14:textId="77777777" w:rsidTr="00281605">
        <w:trPr>
          <w:gridAfter w:val="1"/>
          <w:wAfter w:w="10" w:type="dxa"/>
        </w:trPr>
        <w:tc>
          <w:tcPr>
            <w:tcW w:w="637" w:type="dxa"/>
          </w:tcPr>
          <w:p w14:paraId="2D3C8AEC"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14:paraId="06AA51C9"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4948" w:type="dxa"/>
          </w:tcPr>
          <w:p w14:paraId="4F103B86"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Less</w:t>
            </w:r>
          </w:p>
        </w:tc>
        <w:tc>
          <w:tcPr>
            <w:tcW w:w="1443" w:type="dxa"/>
            <w:tcBorders>
              <w:top w:val="single" w:sz="4" w:space="0" w:color="auto"/>
              <w:bottom w:val="single" w:sz="4" w:space="0" w:color="auto"/>
            </w:tcBorders>
          </w:tcPr>
          <w:p w14:paraId="3CC863A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6EA43E6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14:paraId="2DFA165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7FDD9AB3" w14:textId="77777777" w:rsidTr="00281605">
        <w:trPr>
          <w:gridAfter w:val="1"/>
          <w:wAfter w:w="10" w:type="dxa"/>
        </w:trPr>
        <w:tc>
          <w:tcPr>
            <w:tcW w:w="637" w:type="dxa"/>
          </w:tcPr>
          <w:p w14:paraId="68310768"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p>
        </w:tc>
        <w:tc>
          <w:tcPr>
            <w:tcW w:w="936" w:type="dxa"/>
          </w:tcPr>
          <w:p w14:paraId="3BF60D81"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2.20.7</w:t>
            </w:r>
          </w:p>
        </w:tc>
        <w:tc>
          <w:tcPr>
            <w:tcW w:w="4948" w:type="dxa"/>
            <w:tcBorders>
              <w:left w:val="nil"/>
              <w:right w:val="single" w:sz="4" w:space="0" w:color="auto"/>
            </w:tcBorders>
          </w:tcPr>
          <w:p w14:paraId="6970D6D7" w14:textId="77777777" w:rsidR="00F560FD" w:rsidRPr="007D6D37" w:rsidRDefault="00F560FD" w:rsidP="00AB4A86">
            <w:pPr>
              <w:keepNext/>
              <w:spacing w:after="0" w:line="240" w:lineRule="auto"/>
              <w:ind w:left="612" w:hanging="612"/>
              <w:outlineLvl w:val="2"/>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Long term loans and liabilities</w:t>
            </w:r>
          </w:p>
        </w:tc>
        <w:tc>
          <w:tcPr>
            <w:tcW w:w="1443" w:type="dxa"/>
            <w:tcBorders>
              <w:top w:val="single" w:sz="4" w:space="0" w:color="auto"/>
              <w:left w:val="single" w:sz="4" w:space="0" w:color="auto"/>
              <w:bottom w:val="single" w:sz="4" w:space="0" w:color="auto"/>
              <w:right w:val="single" w:sz="4" w:space="0" w:color="auto"/>
            </w:tcBorders>
          </w:tcPr>
          <w:p w14:paraId="28EEF32A"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71F34BCD"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1DAFE47F"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r>
      <w:tr w:rsidR="00223921" w:rsidRPr="007D6D37" w14:paraId="266BBE16" w14:textId="77777777" w:rsidTr="00281605">
        <w:trPr>
          <w:gridAfter w:val="1"/>
          <w:wAfter w:w="10" w:type="dxa"/>
        </w:trPr>
        <w:tc>
          <w:tcPr>
            <w:tcW w:w="637" w:type="dxa"/>
          </w:tcPr>
          <w:p w14:paraId="7384B89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45A9701D"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4948" w:type="dxa"/>
          </w:tcPr>
          <w:p w14:paraId="103ECF7F"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bottom w:val="single" w:sz="4" w:space="0" w:color="auto"/>
            </w:tcBorders>
          </w:tcPr>
          <w:p w14:paraId="54AAEF23"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c>
          <w:tcPr>
            <w:tcW w:w="275" w:type="dxa"/>
          </w:tcPr>
          <w:p w14:paraId="3CA4EDCD"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c>
          <w:tcPr>
            <w:tcW w:w="1421" w:type="dxa"/>
            <w:tcBorders>
              <w:top w:val="single" w:sz="4" w:space="0" w:color="auto"/>
              <w:bottom w:val="single" w:sz="4" w:space="0" w:color="auto"/>
            </w:tcBorders>
          </w:tcPr>
          <w:p w14:paraId="1E43B461" w14:textId="77777777" w:rsidR="00F560FD" w:rsidRPr="007D6D37" w:rsidRDefault="00F560FD" w:rsidP="00AB4A86">
            <w:pPr>
              <w:spacing w:after="0" w:line="240" w:lineRule="auto"/>
              <w:ind w:left="432" w:hanging="432"/>
              <w:rPr>
                <w:rFonts w:asciiTheme="majorBidi" w:eastAsia="Times New Roman" w:hAnsiTheme="majorBidi" w:cstheme="majorBidi"/>
                <w:color w:val="000000" w:themeColor="text1"/>
                <w:sz w:val="24"/>
                <w:szCs w:val="24"/>
              </w:rPr>
            </w:pPr>
          </w:p>
        </w:tc>
      </w:tr>
      <w:tr w:rsidR="00223921" w:rsidRPr="007D6D37" w14:paraId="70C69064" w14:textId="77777777" w:rsidTr="00281605">
        <w:trPr>
          <w:gridAfter w:val="1"/>
          <w:wAfter w:w="10" w:type="dxa"/>
        </w:trPr>
        <w:tc>
          <w:tcPr>
            <w:tcW w:w="637" w:type="dxa"/>
          </w:tcPr>
          <w:p w14:paraId="0E682B76"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4D57FCB2"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2.20.8</w:t>
            </w:r>
          </w:p>
        </w:tc>
        <w:tc>
          <w:tcPr>
            <w:tcW w:w="4948" w:type="dxa"/>
            <w:tcBorders>
              <w:left w:val="nil"/>
              <w:right w:val="single" w:sz="4" w:space="0" w:color="auto"/>
            </w:tcBorders>
          </w:tcPr>
          <w:p w14:paraId="438626A9"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Net worth as </w:t>
            </w:r>
            <w:proofErr w:type="gramStart"/>
            <w:r w:rsidRPr="007D6D37">
              <w:rPr>
                <w:rFonts w:asciiTheme="majorBidi" w:eastAsia="Times New Roman" w:hAnsiTheme="majorBidi" w:cstheme="majorBidi"/>
                <w:color w:val="000000" w:themeColor="text1"/>
                <w:sz w:val="24"/>
                <w:szCs w:val="24"/>
              </w:rPr>
              <w:t>on  _</w:t>
            </w:r>
            <w:proofErr w:type="gramEnd"/>
            <w:r w:rsidRPr="007D6D37">
              <w:rPr>
                <w:rFonts w:asciiTheme="majorBidi" w:eastAsia="Times New Roman" w:hAnsiTheme="majorBidi" w:cstheme="majorBidi"/>
                <w:color w:val="000000" w:themeColor="text1"/>
                <w:sz w:val="24"/>
                <w:szCs w:val="24"/>
              </w:rPr>
              <w:t>___________</w:t>
            </w:r>
          </w:p>
          <w:p w14:paraId="0C85EDC0"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(date of statement of financial position)</w:t>
            </w:r>
          </w:p>
          <w:p w14:paraId="08FE95C0" w14:textId="77777777" w:rsidR="0051748C" w:rsidRPr="007D6D37" w:rsidRDefault="0051748C"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1443" w:type="dxa"/>
            <w:tcBorders>
              <w:top w:val="single" w:sz="4" w:space="0" w:color="auto"/>
              <w:left w:val="single" w:sz="4" w:space="0" w:color="auto"/>
              <w:bottom w:val="single" w:sz="4" w:space="0" w:color="auto"/>
              <w:right w:val="single" w:sz="4" w:space="0" w:color="auto"/>
            </w:tcBorders>
          </w:tcPr>
          <w:p w14:paraId="29C3A6AA" w14:textId="77777777" w:rsidR="00F560FD" w:rsidRPr="007D6D37" w:rsidRDefault="00F560FD" w:rsidP="00AB4A86">
            <w:pPr>
              <w:spacing w:after="0" w:line="240" w:lineRule="auto"/>
              <w:ind w:left="612" w:hanging="612"/>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51DD9F46" w14:textId="77777777" w:rsidR="00F560FD" w:rsidRPr="007D6D37" w:rsidRDefault="00F560FD" w:rsidP="00AB4A86">
            <w:pPr>
              <w:spacing w:after="0" w:line="240" w:lineRule="auto"/>
              <w:ind w:left="612" w:hanging="612"/>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3E342043" w14:textId="77777777" w:rsidR="00F560FD" w:rsidRPr="007D6D37" w:rsidRDefault="00F560FD" w:rsidP="00AB4A86">
            <w:pPr>
              <w:spacing w:after="0" w:line="240" w:lineRule="auto"/>
              <w:ind w:left="612" w:hanging="612"/>
              <w:rPr>
                <w:rFonts w:asciiTheme="majorBidi" w:eastAsia="Times New Roman" w:hAnsiTheme="majorBidi" w:cstheme="majorBidi"/>
                <w:color w:val="000000" w:themeColor="text1"/>
                <w:sz w:val="24"/>
                <w:szCs w:val="24"/>
              </w:rPr>
            </w:pPr>
          </w:p>
        </w:tc>
      </w:tr>
      <w:tr w:rsidR="00223921" w:rsidRPr="007D6D37" w14:paraId="2504454B" w14:textId="77777777" w:rsidTr="00281605">
        <w:trPr>
          <w:cantSplit/>
        </w:trPr>
        <w:tc>
          <w:tcPr>
            <w:tcW w:w="637" w:type="dxa"/>
          </w:tcPr>
          <w:p w14:paraId="0C9E354E"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p>
        </w:tc>
        <w:tc>
          <w:tcPr>
            <w:tcW w:w="936" w:type="dxa"/>
          </w:tcPr>
          <w:p w14:paraId="2C6FB73F"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2.20.9</w:t>
            </w:r>
          </w:p>
        </w:tc>
        <w:tc>
          <w:tcPr>
            <w:tcW w:w="8097" w:type="dxa"/>
            <w:gridSpan w:val="5"/>
          </w:tcPr>
          <w:p w14:paraId="54D5B16B"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Note: In making the above computation of net worth, adjustment in respect of the following items shall be </w:t>
            </w:r>
            <w:proofErr w:type="gramStart"/>
            <w:r w:rsidRPr="007D6D37">
              <w:rPr>
                <w:rFonts w:asciiTheme="majorBidi" w:eastAsia="Times New Roman" w:hAnsiTheme="majorBidi" w:cstheme="majorBidi"/>
                <w:color w:val="000000" w:themeColor="text1"/>
                <w:sz w:val="24"/>
                <w:szCs w:val="24"/>
              </w:rPr>
              <w:t>made:-</w:t>
            </w:r>
            <w:proofErr w:type="gramEnd"/>
          </w:p>
        </w:tc>
      </w:tr>
      <w:tr w:rsidR="00223921" w:rsidRPr="007D6D37" w14:paraId="20A3CB31" w14:textId="77777777" w:rsidTr="00281605">
        <w:trPr>
          <w:gridAfter w:val="1"/>
          <w:wAfter w:w="10" w:type="dxa"/>
        </w:trPr>
        <w:tc>
          <w:tcPr>
            <w:tcW w:w="637" w:type="dxa"/>
          </w:tcPr>
          <w:p w14:paraId="2FE3058B"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33588149"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2.20.10</w:t>
            </w:r>
          </w:p>
        </w:tc>
        <w:tc>
          <w:tcPr>
            <w:tcW w:w="4948" w:type="dxa"/>
            <w:tcBorders>
              <w:left w:val="nil"/>
              <w:right w:val="single" w:sz="4" w:space="0" w:color="auto"/>
            </w:tcBorders>
          </w:tcPr>
          <w:p w14:paraId="6564948D"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Intangible assets, e.g., goodwill, etc.</w:t>
            </w:r>
          </w:p>
        </w:tc>
        <w:tc>
          <w:tcPr>
            <w:tcW w:w="1443" w:type="dxa"/>
            <w:tcBorders>
              <w:top w:val="single" w:sz="4" w:space="0" w:color="auto"/>
              <w:left w:val="single" w:sz="4" w:space="0" w:color="auto"/>
              <w:bottom w:val="single" w:sz="4" w:space="0" w:color="auto"/>
              <w:right w:val="single" w:sz="4" w:space="0" w:color="auto"/>
            </w:tcBorders>
          </w:tcPr>
          <w:p w14:paraId="5EA3C68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Borders>
              <w:left w:val="single" w:sz="4" w:space="0" w:color="auto"/>
              <w:right w:val="single" w:sz="4" w:space="0" w:color="auto"/>
            </w:tcBorders>
          </w:tcPr>
          <w:p w14:paraId="4C050D8D"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Borders>
              <w:top w:val="single" w:sz="4" w:space="0" w:color="auto"/>
              <w:left w:val="single" w:sz="4" w:space="0" w:color="auto"/>
              <w:bottom w:val="single" w:sz="4" w:space="0" w:color="auto"/>
              <w:right w:val="single" w:sz="4" w:space="0" w:color="auto"/>
            </w:tcBorders>
          </w:tcPr>
          <w:p w14:paraId="78E5BD80"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5103ED4A" w14:textId="77777777" w:rsidTr="00281605">
        <w:trPr>
          <w:gridAfter w:val="1"/>
          <w:wAfter w:w="10" w:type="dxa"/>
        </w:trPr>
        <w:tc>
          <w:tcPr>
            <w:tcW w:w="637" w:type="dxa"/>
          </w:tcPr>
          <w:p w14:paraId="46B6DBA9"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7015B975"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2.20.11</w:t>
            </w:r>
          </w:p>
        </w:tc>
        <w:tc>
          <w:tcPr>
            <w:tcW w:w="4948" w:type="dxa"/>
          </w:tcPr>
          <w:p w14:paraId="0C78C042"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Doubtful assets, e.g. doubtful and bade debts, etc.</w:t>
            </w:r>
          </w:p>
        </w:tc>
        <w:tc>
          <w:tcPr>
            <w:tcW w:w="1443" w:type="dxa"/>
          </w:tcPr>
          <w:p w14:paraId="0F74561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c>
          <w:tcPr>
            <w:tcW w:w="275" w:type="dxa"/>
          </w:tcPr>
          <w:p w14:paraId="7D181123"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1F5668E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72F81A1D" w14:textId="77777777" w:rsidTr="00281605">
        <w:trPr>
          <w:gridAfter w:val="1"/>
          <w:wAfter w:w="10" w:type="dxa"/>
        </w:trPr>
        <w:tc>
          <w:tcPr>
            <w:tcW w:w="637" w:type="dxa"/>
          </w:tcPr>
          <w:p w14:paraId="1EB31BA2"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5837D0F8"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2.20.12</w:t>
            </w:r>
          </w:p>
        </w:tc>
        <w:tc>
          <w:tcPr>
            <w:tcW w:w="4948" w:type="dxa"/>
          </w:tcPr>
          <w:p w14:paraId="70589FFE"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Deferred revenue expenditure </w:t>
            </w:r>
          </w:p>
        </w:tc>
        <w:tc>
          <w:tcPr>
            <w:tcW w:w="1443" w:type="dxa"/>
          </w:tcPr>
          <w:p w14:paraId="12FED4AD"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c>
          <w:tcPr>
            <w:tcW w:w="275" w:type="dxa"/>
          </w:tcPr>
          <w:p w14:paraId="5531BEF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707927C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2AE6F541" w14:textId="77777777" w:rsidTr="00281605">
        <w:trPr>
          <w:gridAfter w:val="1"/>
          <w:wAfter w:w="10" w:type="dxa"/>
        </w:trPr>
        <w:tc>
          <w:tcPr>
            <w:tcW w:w="637" w:type="dxa"/>
          </w:tcPr>
          <w:p w14:paraId="330ED17B"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5A873AC4"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2.20.13</w:t>
            </w:r>
          </w:p>
        </w:tc>
        <w:tc>
          <w:tcPr>
            <w:tcW w:w="4948" w:type="dxa"/>
          </w:tcPr>
          <w:p w14:paraId="10E65E4D"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Accumulated losses</w:t>
            </w:r>
          </w:p>
        </w:tc>
        <w:tc>
          <w:tcPr>
            <w:tcW w:w="1443" w:type="dxa"/>
          </w:tcPr>
          <w:p w14:paraId="70BC756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c>
          <w:tcPr>
            <w:tcW w:w="275" w:type="dxa"/>
          </w:tcPr>
          <w:p w14:paraId="08F1E56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42FACF13"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7B004EDA" w14:textId="77777777" w:rsidTr="00281605">
        <w:trPr>
          <w:gridAfter w:val="1"/>
          <w:wAfter w:w="10" w:type="dxa"/>
        </w:trPr>
        <w:tc>
          <w:tcPr>
            <w:tcW w:w="637" w:type="dxa"/>
          </w:tcPr>
          <w:p w14:paraId="795B80EC"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466DD46C"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2.20.14</w:t>
            </w:r>
          </w:p>
        </w:tc>
        <w:tc>
          <w:tcPr>
            <w:tcW w:w="4948" w:type="dxa"/>
          </w:tcPr>
          <w:p w14:paraId="7E7B0248" w14:textId="77777777" w:rsidR="00F560FD" w:rsidRPr="007D6D37" w:rsidRDefault="00F560FD" w:rsidP="00AB4A86">
            <w:pPr>
              <w:spacing w:after="0" w:line="240" w:lineRule="auto"/>
              <w:ind w:lef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Arrears of depreciation</w:t>
            </w:r>
          </w:p>
        </w:tc>
        <w:tc>
          <w:tcPr>
            <w:tcW w:w="1443" w:type="dxa"/>
          </w:tcPr>
          <w:p w14:paraId="5013763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c>
          <w:tcPr>
            <w:tcW w:w="275" w:type="dxa"/>
          </w:tcPr>
          <w:p w14:paraId="15AA47B0"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408CF784"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2EAA9B72" w14:textId="77777777" w:rsidTr="00281605">
        <w:trPr>
          <w:gridAfter w:val="1"/>
          <w:wAfter w:w="10" w:type="dxa"/>
        </w:trPr>
        <w:tc>
          <w:tcPr>
            <w:tcW w:w="637" w:type="dxa"/>
          </w:tcPr>
          <w:p w14:paraId="55DE0179"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40EB5799" w14:textId="77777777" w:rsidR="00F560FD" w:rsidRPr="007D6D37" w:rsidRDefault="00F560FD" w:rsidP="0051748C">
            <w:pPr>
              <w:tabs>
                <w:tab w:val="left" w:pos="8532"/>
              </w:tabs>
              <w:spacing w:after="0" w:line="240" w:lineRule="auto"/>
              <w:ind w:left="360" w:right="-14" w:hanging="360"/>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2.20.15</w:t>
            </w:r>
          </w:p>
        </w:tc>
        <w:tc>
          <w:tcPr>
            <w:tcW w:w="4948" w:type="dxa"/>
          </w:tcPr>
          <w:p w14:paraId="1F8C5DDA"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Any other amount, appearing in the statement of financial position required to be deducted in accordance with accounting practices. </w:t>
            </w:r>
          </w:p>
        </w:tc>
        <w:tc>
          <w:tcPr>
            <w:tcW w:w="1443" w:type="dxa"/>
          </w:tcPr>
          <w:p w14:paraId="66F942C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p w14:paraId="0384545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c>
          <w:tcPr>
            <w:tcW w:w="275" w:type="dxa"/>
          </w:tcPr>
          <w:p w14:paraId="06A46B5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6CB6CB5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p w14:paraId="3BA471B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3462D754" w14:textId="77777777" w:rsidTr="00281605">
        <w:trPr>
          <w:gridAfter w:val="1"/>
          <w:wAfter w:w="10" w:type="dxa"/>
        </w:trPr>
        <w:tc>
          <w:tcPr>
            <w:tcW w:w="637" w:type="dxa"/>
          </w:tcPr>
          <w:p w14:paraId="621A3FD3"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14:paraId="240F7292"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14:paraId="7FAB1A9C"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p>
        </w:tc>
        <w:tc>
          <w:tcPr>
            <w:tcW w:w="1443" w:type="dxa"/>
          </w:tcPr>
          <w:p w14:paraId="6228CF20"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 _ _ _ _ _ _</w:t>
            </w:r>
          </w:p>
        </w:tc>
        <w:tc>
          <w:tcPr>
            <w:tcW w:w="275" w:type="dxa"/>
          </w:tcPr>
          <w:p w14:paraId="529EF39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36F3B01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 _ _ _ _ _ _</w:t>
            </w:r>
          </w:p>
          <w:p w14:paraId="3DB719B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0D86E4DF" w14:textId="77777777" w:rsidTr="00281605">
        <w:trPr>
          <w:gridAfter w:val="1"/>
          <w:wAfter w:w="10" w:type="dxa"/>
        </w:trPr>
        <w:tc>
          <w:tcPr>
            <w:tcW w:w="637" w:type="dxa"/>
          </w:tcPr>
          <w:p w14:paraId="4EEB746D"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14:paraId="39DE5B4E"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14:paraId="226193C8" w14:textId="77777777" w:rsidR="00F560FD" w:rsidRPr="007D6D37" w:rsidRDefault="00F560FD" w:rsidP="00AB4A86">
            <w:pPr>
              <w:spacing w:after="0" w:line="240" w:lineRule="auto"/>
              <w:jc w:val="both"/>
              <w:rPr>
                <w:rFonts w:asciiTheme="majorBidi" w:eastAsia="Times New Roman" w:hAnsiTheme="majorBidi" w:cstheme="majorBidi"/>
                <w:color w:val="000000" w:themeColor="text1"/>
                <w:sz w:val="24"/>
                <w:szCs w:val="24"/>
              </w:rPr>
            </w:pPr>
          </w:p>
        </w:tc>
        <w:tc>
          <w:tcPr>
            <w:tcW w:w="1443" w:type="dxa"/>
          </w:tcPr>
          <w:p w14:paraId="146F2E55"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Total______</w:t>
            </w:r>
          </w:p>
        </w:tc>
        <w:tc>
          <w:tcPr>
            <w:tcW w:w="275" w:type="dxa"/>
          </w:tcPr>
          <w:p w14:paraId="08514215"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3060D2E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__________</w:t>
            </w:r>
          </w:p>
        </w:tc>
      </w:tr>
      <w:tr w:rsidR="00223921" w:rsidRPr="007D6D37" w14:paraId="402E7048" w14:textId="77777777" w:rsidTr="00281605">
        <w:trPr>
          <w:cantSplit/>
        </w:trPr>
        <w:tc>
          <w:tcPr>
            <w:tcW w:w="637" w:type="dxa"/>
          </w:tcPr>
          <w:p w14:paraId="0B06FE6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w:t>
            </w:r>
          </w:p>
        </w:tc>
        <w:tc>
          <w:tcPr>
            <w:tcW w:w="9033" w:type="dxa"/>
            <w:gridSpan w:val="6"/>
          </w:tcPr>
          <w:p w14:paraId="265A8285"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RECONCILIATION OF NET WORTH</w:t>
            </w:r>
          </w:p>
          <w:p w14:paraId="794DFEA1"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23DA6F3D" w14:textId="77777777" w:rsidTr="00281605">
        <w:trPr>
          <w:gridAfter w:val="1"/>
          <w:wAfter w:w="10" w:type="dxa"/>
        </w:trPr>
        <w:tc>
          <w:tcPr>
            <w:tcW w:w="637" w:type="dxa"/>
          </w:tcPr>
          <w:p w14:paraId="5096557E"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936" w:type="dxa"/>
          </w:tcPr>
          <w:p w14:paraId="325AACB9"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4948" w:type="dxa"/>
          </w:tcPr>
          <w:p w14:paraId="5BA108E7"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p>
        </w:tc>
        <w:tc>
          <w:tcPr>
            <w:tcW w:w="1443" w:type="dxa"/>
          </w:tcPr>
          <w:p w14:paraId="4BDF5BA3" w14:textId="77777777" w:rsidR="00F560FD" w:rsidRPr="007D6D37" w:rsidRDefault="00F560FD" w:rsidP="00AB4A86">
            <w:pPr>
              <w:spacing w:after="0" w:line="240" w:lineRule="auto"/>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Rs.</w:t>
            </w:r>
          </w:p>
        </w:tc>
        <w:tc>
          <w:tcPr>
            <w:tcW w:w="275" w:type="dxa"/>
          </w:tcPr>
          <w:p w14:paraId="52CB4E43" w14:textId="77777777" w:rsidR="00F560FD" w:rsidRPr="007D6D37" w:rsidRDefault="00F560FD" w:rsidP="00AB4A86">
            <w:pPr>
              <w:spacing w:after="0" w:line="240" w:lineRule="auto"/>
              <w:jc w:val="center"/>
              <w:rPr>
                <w:rFonts w:asciiTheme="majorBidi" w:eastAsia="Times New Roman" w:hAnsiTheme="majorBidi" w:cstheme="majorBidi"/>
                <w:color w:val="000000" w:themeColor="text1"/>
                <w:sz w:val="24"/>
                <w:szCs w:val="24"/>
              </w:rPr>
            </w:pPr>
          </w:p>
        </w:tc>
        <w:tc>
          <w:tcPr>
            <w:tcW w:w="1421" w:type="dxa"/>
          </w:tcPr>
          <w:p w14:paraId="5C863635" w14:textId="77777777" w:rsidR="00F560FD" w:rsidRPr="007D6D37" w:rsidRDefault="00F560FD" w:rsidP="00AB4A86">
            <w:pPr>
              <w:spacing w:after="0" w:line="240" w:lineRule="auto"/>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Rs.</w:t>
            </w:r>
          </w:p>
        </w:tc>
      </w:tr>
      <w:tr w:rsidR="00223921" w:rsidRPr="007D6D37" w14:paraId="12BAB6E2" w14:textId="77777777" w:rsidTr="00281605">
        <w:trPr>
          <w:gridAfter w:val="1"/>
          <w:wAfter w:w="10" w:type="dxa"/>
        </w:trPr>
        <w:tc>
          <w:tcPr>
            <w:tcW w:w="637" w:type="dxa"/>
          </w:tcPr>
          <w:p w14:paraId="0DEA44CA"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6F5DB3C0"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2.21.1</w:t>
            </w:r>
          </w:p>
        </w:tc>
        <w:tc>
          <w:tcPr>
            <w:tcW w:w="4948" w:type="dxa"/>
          </w:tcPr>
          <w:p w14:paraId="78C5B9B1"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Paid up Capital</w:t>
            </w:r>
          </w:p>
          <w:p w14:paraId="5471BFB3"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b/>
              <w:t>Add__________</w:t>
            </w:r>
          </w:p>
        </w:tc>
        <w:tc>
          <w:tcPr>
            <w:tcW w:w="1443" w:type="dxa"/>
          </w:tcPr>
          <w:p w14:paraId="2AD40E5F"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24380BE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152DA25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67D72A4" w14:textId="77777777" w:rsidTr="00281605">
        <w:trPr>
          <w:gridAfter w:val="1"/>
          <w:wAfter w:w="10" w:type="dxa"/>
        </w:trPr>
        <w:tc>
          <w:tcPr>
            <w:tcW w:w="637" w:type="dxa"/>
          </w:tcPr>
          <w:p w14:paraId="2006C190"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3E3C7366"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2.21.2</w:t>
            </w:r>
          </w:p>
        </w:tc>
        <w:tc>
          <w:tcPr>
            <w:tcW w:w="4948" w:type="dxa"/>
          </w:tcPr>
          <w:p w14:paraId="3023F1D6"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Reserves (Please specify details)</w:t>
            </w:r>
          </w:p>
        </w:tc>
        <w:tc>
          <w:tcPr>
            <w:tcW w:w="1443" w:type="dxa"/>
          </w:tcPr>
          <w:p w14:paraId="6E017A27"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49B81B1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36F3EAA4"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4BC141BF" w14:textId="77777777" w:rsidTr="00281605">
        <w:trPr>
          <w:gridAfter w:val="1"/>
          <w:wAfter w:w="10" w:type="dxa"/>
        </w:trPr>
        <w:tc>
          <w:tcPr>
            <w:tcW w:w="637" w:type="dxa"/>
          </w:tcPr>
          <w:p w14:paraId="55A3C7FB"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073BD030"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2.21.3</w:t>
            </w:r>
          </w:p>
        </w:tc>
        <w:tc>
          <w:tcPr>
            <w:tcW w:w="4948" w:type="dxa"/>
          </w:tcPr>
          <w:p w14:paraId="1CAE7969"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Less_____________</w:t>
            </w:r>
          </w:p>
        </w:tc>
        <w:tc>
          <w:tcPr>
            <w:tcW w:w="1443" w:type="dxa"/>
          </w:tcPr>
          <w:p w14:paraId="6C747EEB"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4C35EC0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4BAD206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r w:rsidR="00223921" w:rsidRPr="007D6D37" w14:paraId="28B08B25" w14:textId="77777777" w:rsidTr="00281605">
        <w:trPr>
          <w:gridAfter w:val="1"/>
          <w:wAfter w:w="10" w:type="dxa"/>
        </w:trPr>
        <w:tc>
          <w:tcPr>
            <w:tcW w:w="637" w:type="dxa"/>
          </w:tcPr>
          <w:p w14:paraId="500421EA"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4995EC91"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2.21.4</w:t>
            </w:r>
          </w:p>
        </w:tc>
        <w:tc>
          <w:tcPr>
            <w:tcW w:w="4948" w:type="dxa"/>
          </w:tcPr>
          <w:p w14:paraId="17A1595C"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Intangible assets and any other amount required to be deducted (vide note above)</w:t>
            </w:r>
          </w:p>
        </w:tc>
        <w:tc>
          <w:tcPr>
            <w:tcW w:w="1443" w:type="dxa"/>
          </w:tcPr>
          <w:p w14:paraId="23EDDA5E"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p w14:paraId="76DF079C"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_ _ _ _ _ _ _  </w:t>
            </w:r>
          </w:p>
        </w:tc>
        <w:tc>
          <w:tcPr>
            <w:tcW w:w="275" w:type="dxa"/>
          </w:tcPr>
          <w:p w14:paraId="6533E61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130F6C28"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p w14:paraId="51B505E9"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_ _ _ _ _ _ _ </w:t>
            </w:r>
          </w:p>
        </w:tc>
      </w:tr>
      <w:tr w:rsidR="00F560FD" w:rsidRPr="007D6D37" w14:paraId="521A7D30" w14:textId="77777777" w:rsidTr="00281605">
        <w:trPr>
          <w:gridAfter w:val="1"/>
          <w:wAfter w:w="10" w:type="dxa"/>
        </w:trPr>
        <w:tc>
          <w:tcPr>
            <w:tcW w:w="637" w:type="dxa"/>
          </w:tcPr>
          <w:p w14:paraId="17D6D992" w14:textId="77777777" w:rsidR="00F560FD" w:rsidRPr="007D6D37" w:rsidRDefault="00F560FD" w:rsidP="00AB4A86">
            <w:pPr>
              <w:spacing w:after="0" w:line="240" w:lineRule="auto"/>
              <w:ind w:left="612" w:right="612" w:hanging="612"/>
              <w:jc w:val="both"/>
              <w:rPr>
                <w:rFonts w:asciiTheme="majorBidi" w:eastAsia="Times New Roman" w:hAnsiTheme="majorBidi" w:cstheme="majorBidi"/>
                <w:color w:val="000000" w:themeColor="text1"/>
                <w:sz w:val="24"/>
                <w:szCs w:val="24"/>
              </w:rPr>
            </w:pPr>
          </w:p>
        </w:tc>
        <w:tc>
          <w:tcPr>
            <w:tcW w:w="936" w:type="dxa"/>
          </w:tcPr>
          <w:p w14:paraId="28656253" w14:textId="77777777" w:rsidR="00F560FD" w:rsidRPr="007D6D37" w:rsidRDefault="00F560FD" w:rsidP="00AB4A86">
            <w:pPr>
              <w:tabs>
                <w:tab w:val="left" w:pos="8532"/>
              </w:tabs>
              <w:spacing w:after="0" w:line="240" w:lineRule="auto"/>
              <w:ind w:left="360" w:right="-14" w:hanging="360"/>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2.21.5</w:t>
            </w:r>
          </w:p>
        </w:tc>
        <w:tc>
          <w:tcPr>
            <w:tcW w:w="4948" w:type="dxa"/>
          </w:tcPr>
          <w:p w14:paraId="5479CB0A" w14:textId="77777777" w:rsidR="00F560FD" w:rsidRPr="007D6D37" w:rsidRDefault="00F560FD" w:rsidP="00AB4A86">
            <w:pPr>
              <w:spacing w:after="0" w:line="240" w:lineRule="auto"/>
              <w:ind w:right="612"/>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Net worth as on…………………</w:t>
            </w:r>
          </w:p>
        </w:tc>
        <w:tc>
          <w:tcPr>
            <w:tcW w:w="1443" w:type="dxa"/>
          </w:tcPr>
          <w:p w14:paraId="5F6F2402"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275" w:type="dxa"/>
          </w:tcPr>
          <w:p w14:paraId="45C557B6"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c>
          <w:tcPr>
            <w:tcW w:w="1421" w:type="dxa"/>
          </w:tcPr>
          <w:p w14:paraId="3EC2CC0A" w14:textId="77777777" w:rsidR="00F560FD" w:rsidRPr="007D6D37" w:rsidRDefault="00F560FD" w:rsidP="00AB4A86">
            <w:pPr>
              <w:spacing w:after="0" w:line="240" w:lineRule="auto"/>
              <w:rPr>
                <w:rFonts w:asciiTheme="majorBidi" w:eastAsia="Times New Roman" w:hAnsiTheme="majorBidi" w:cstheme="majorBidi"/>
                <w:color w:val="000000" w:themeColor="text1"/>
                <w:sz w:val="24"/>
                <w:szCs w:val="24"/>
              </w:rPr>
            </w:pPr>
          </w:p>
        </w:tc>
      </w:tr>
    </w:tbl>
    <w:p w14:paraId="5D41874F" w14:textId="77777777" w:rsidR="00F560FD" w:rsidRPr="007D6D37" w:rsidRDefault="00F560FD" w:rsidP="00F560FD">
      <w:pPr>
        <w:rPr>
          <w:rFonts w:asciiTheme="majorBidi" w:eastAsia="Calibri" w:hAnsiTheme="majorBidi" w:cstheme="majorBidi"/>
          <w:b/>
          <w:bCs/>
          <w:color w:val="000000" w:themeColor="text1"/>
          <w:sz w:val="24"/>
          <w:szCs w:val="24"/>
          <w:u w:val="single"/>
        </w:rPr>
      </w:pPr>
    </w:p>
    <w:p w14:paraId="35F0B89E"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7D6D37">
        <w:rPr>
          <w:rFonts w:asciiTheme="majorBidi" w:eastAsia="Times New Roman" w:hAnsiTheme="majorBidi" w:cstheme="majorBidi"/>
          <w:b/>
          <w:color w:val="000000" w:themeColor="text1"/>
          <w:sz w:val="24"/>
          <w:szCs w:val="24"/>
          <w:u w:val="single"/>
        </w:rPr>
        <w:t>PART-III</w:t>
      </w:r>
    </w:p>
    <w:p w14:paraId="6EE753D9"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10"/>
          <w:szCs w:val="10"/>
          <w:u w:val="single"/>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9007"/>
      </w:tblGrid>
      <w:tr w:rsidR="00F560FD" w:rsidRPr="007D6D37" w14:paraId="0F26B8A7" w14:textId="77777777" w:rsidTr="00AB4A86">
        <w:trPr>
          <w:trHeight w:val="2430"/>
        </w:trPr>
        <w:tc>
          <w:tcPr>
            <w:tcW w:w="533" w:type="dxa"/>
            <w:tcBorders>
              <w:top w:val="nil"/>
              <w:bottom w:val="nil"/>
              <w:right w:val="nil"/>
            </w:tcBorders>
          </w:tcPr>
          <w:p w14:paraId="3B888C7D"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3.1</w:t>
            </w:r>
          </w:p>
        </w:tc>
        <w:tc>
          <w:tcPr>
            <w:tcW w:w="9007" w:type="dxa"/>
            <w:tcBorders>
              <w:top w:val="nil"/>
              <w:left w:val="nil"/>
              <w:bottom w:val="nil"/>
              <w:right w:val="nil"/>
            </w:tcBorders>
          </w:tcPr>
          <w:p w14:paraId="00827D8B" w14:textId="77777777" w:rsidR="00F560FD" w:rsidRPr="007D6D37" w:rsidRDefault="00F560FD" w:rsidP="00AB4A86">
            <w:pPr>
              <w:spacing w:before="120" w:after="120"/>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color w:val="000000" w:themeColor="text1"/>
                <w:sz w:val="24"/>
                <w:szCs w:val="24"/>
              </w:rPr>
              <w:t>Declaration:</w:t>
            </w:r>
          </w:p>
          <w:p w14:paraId="2916E0B7" w14:textId="77777777" w:rsidR="00F560FD" w:rsidRPr="007D6D37" w:rsidRDefault="00F560FD" w:rsidP="00AB4A86">
            <w:pPr>
              <w:tabs>
                <w:tab w:val="center" w:pos="2448"/>
                <w:tab w:val="center" w:pos="4176"/>
                <w:tab w:val="left" w:pos="5184"/>
              </w:tabs>
              <w:spacing w:before="120" w:after="120"/>
              <w:ind w:right="1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 do hereby solemnly and sincerely declare that the information provided in the form is:</w:t>
            </w:r>
          </w:p>
          <w:p w14:paraId="6DB78E31" w14:textId="77777777" w:rsidR="00F560FD" w:rsidRPr="007D6D37" w:rsidRDefault="00F560FD" w:rsidP="00F560FD">
            <w:pPr>
              <w:pStyle w:val="ListParagraph"/>
              <w:numPr>
                <w:ilvl w:val="0"/>
                <w:numId w:val="197"/>
              </w:numPr>
              <w:tabs>
                <w:tab w:val="center" w:pos="2448"/>
                <w:tab w:val="center" w:pos="4176"/>
                <w:tab w:val="left" w:pos="5184"/>
              </w:tabs>
              <w:spacing w:before="120" w:after="120"/>
              <w:ind w:left="494" w:right="14" w:hanging="49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true and correct to the best of my knowledge, in consonance with the record as maintained by the Company and nothing has been concealed; and </w:t>
            </w:r>
          </w:p>
          <w:p w14:paraId="35D6DE9B" w14:textId="77777777" w:rsidR="00F560FD" w:rsidRPr="007D6D37" w:rsidRDefault="00F560FD" w:rsidP="00AB4A86">
            <w:pPr>
              <w:tabs>
                <w:tab w:val="center" w:pos="2448"/>
                <w:tab w:val="center" w:pos="4176"/>
                <w:tab w:val="left" w:pos="5184"/>
              </w:tabs>
              <w:spacing w:before="120" w:after="120"/>
              <w:ind w:left="518" w:right="14" w:hanging="518"/>
              <w:jc w:val="both"/>
              <w:rPr>
                <w:rFonts w:asciiTheme="majorBidi" w:eastAsia="Times New Roman" w:hAnsiTheme="majorBidi" w:cstheme="majorBidi"/>
                <w:color w:val="000000" w:themeColor="text1"/>
              </w:rPr>
            </w:pPr>
            <w:r w:rsidRPr="007D6D37">
              <w:rPr>
                <w:rFonts w:asciiTheme="majorBidi" w:eastAsia="Calibri" w:hAnsiTheme="majorBidi" w:cstheme="majorBidi"/>
                <w:color w:val="000000" w:themeColor="text1"/>
                <w:sz w:val="24"/>
                <w:szCs w:val="24"/>
              </w:rPr>
              <w:t xml:space="preserve">(ii) </w:t>
            </w:r>
            <w:r w:rsidRPr="007D6D37">
              <w:rPr>
                <w:rFonts w:asciiTheme="majorBidi" w:eastAsia="Calibr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5B869810"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2520"/>
        <w:gridCol w:w="2520"/>
      </w:tblGrid>
      <w:tr w:rsidR="00F560FD" w:rsidRPr="007D6D37" w14:paraId="7DF91304" w14:textId="77777777" w:rsidTr="00AB4A86">
        <w:trPr>
          <w:trHeight w:val="360"/>
        </w:trPr>
        <w:tc>
          <w:tcPr>
            <w:tcW w:w="533" w:type="dxa"/>
            <w:tcBorders>
              <w:top w:val="nil"/>
              <w:bottom w:val="nil"/>
              <w:right w:val="nil"/>
            </w:tcBorders>
          </w:tcPr>
          <w:p w14:paraId="55847CE5"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w:t>
            </w:r>
          </w:p>
        </w:tc>
        <w:tc>
          <w:tcPr>
            <w:tcW w:w="3967" w:type="dxa"/>
            <w:tcBorders>
              <w:top w:val="nil"/>
              <w:left w:val="nil"/>
              <w:bottom w:val="nil"/>
              <w:right w:val="single" w:sz="4" w:space="0" w:color="auto"/>
            </w:tcBorders>
          </w:tcPr>
          <w:p w14:paraId="56B84A49"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Name of Authorized Officer with designation/ Authorized Intermediary</w:t>
            </w:r>
          </w:p>
        </w:tc>
        <w:tc>
          <w:tcPr>
            <w:tcW w:w="2520" w:type="dxa"/>
            <w:tcBorders>
              <w:top w:val="single" w:sz="4" w:space="0" w:color="auto"/>
              <w:left w:val="single" w:sz="4" w:space="0" w:color="auto"/>
              <w:bottom w:val="single" w:sz="4" w:space="0" w:color="auto"/>
              <w:right w:val="single" w:sz="4" w:space="0" w:color="auto"/>
            </w:tcBorders>
          </w:tcPr>
          <w:p w14:paraId="7706BE57"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14:paraId="58C0F80E"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r>
    </w:tbl>
    <w:p w14:paraId="575B69CD"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3967"/>
        <w:gridCol w:w="5040"/>
      </w:tblGrid>
      <w:tr w:rsidR="00F560FD" w:rsidRPr="007D6D37" w14:paraId="0CC3F8B8" w14:textId="77777777" w:rsidTr="00AB4A86">
        <w:trPr>
          <w:trHeight w:val="360"/>
        </w:trPr>
        <w:tc>
          <w:tcPr>
            <w:tcW w:w="533" w:type="dxa"/>
            <w:tcBorders>
              <w:top w:val="nil"/>
              <w:bottom w:val="nil"/>
              <w:right w:val="nil"/>
            </w:tcBorders>
            <w:vAlign w:val="center"/>
          </w:tcPr>
          <w:p w14:paraId="68F6C64C"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3.3</w:t>
            </w:r>
          </w:p>
        </w:tc>
        <w:tc>
          <w:tcPr>
            <w:tcW w:w="3967" w:type="dxa"/>
            <w:tcBorders>
              <w:top w:val="nil"/>
              <w:left w:val="nil"/>
              <w:bottom w:val="nil"/>
              <w:right w:val="single" w:sz="4" w:space="0" w:color="auto"/>
            </w:tcBorders>
            <w:vAlign w:val="center"/>
          </w:tcPr>
          <w:p w14:paraId="5E222FD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5040" w:type="dxa"/>
            <w:tcBorders>
              <w:top w:val="single" w:sz="4" w:space="0" w:color="auto"/>
              <w:left w:val="single" w:sz="4" w:space="0" w:color="auto"/>
              <w:bottom w:val="single" w:sz="4" w:space="0" w:color="auto"/>
              <w:right w:val="single" w:sz="4" w:space="0" w:color="auto"/>
            </w:tcBorders>
          </w:tcPr>
          <w:p w14:paraId="609344D1"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552968CF" w14:textId="77777777" w:rsidR="00F560FD" w:rsidRPr="007D6D37" w:rsidRDefault="00F560FD" w:rsidP="00F560FD">
      <w:pPr>
        <w:spacing w:after="0" w:line="240" w:lineRule="auto"/>
        <w:rPr>
          <w:rFonts w:asciiTheme="majorBidi" w:eastAsia="Calibri" w:hAnsiTheme="majorBidi" w:cstheme="majorBidi"/>
          <w:color w:val="000000" w:themeColor="text1"/>
          <w:sz w:val="10"/>
          <w:szCs w:val="10"/>
        </w:rPr>
      </w:pPr>
    </w:p>
    <w:tbl>
      <w:tblPr>
        <w:tblStyle w:val="TableGrid15"/>
        <w:tblW w:w="95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
        <w:gridCol w:w="6037"/>
        <w:gridCol w:w="2970"/>
      </w:tblGrid>
      <w:tr w:rsidR="00F560FD" w:rsidRPr="007D6D37" w14:paraId="0F43154E" w14:textId="77777777" w:rsidTr="00AB4A86">
        <w:trPr>
          <w:trHeight w:val="360"/>
        </w:trPr>
        <w:tc>
          <w:tcPr>
            <w:tcW w:w="533" w:type="dxa"/>
            <w:tcBorders>
              <w:top w:val="nil"/>
              <w:bottom w:val="nil"/>
              <w:right w:val="nil"/>
            </w:tcBorders>
            <w:vAlign w:val="center"/>
          </w:tcPr>
          <w:p w14:paraId="30A6AF5B"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3.4</w:t>
            </w:r>
          </w:p>
        </w:tc>
        <w:tc>
          <w:tcPr>
            <w:tcW w:w="6037" w:type="dxa"/>
            <w:tcBorders>
              <w:top w:val="nil"/>
              <w:left w:val="nil"/>
              <w:bottom w:val="nil"/>
              <w:right w:val="single" w:sz="4" w:space="0" w:color="auto"/>
            </w:tcBorders>
            <w:vAlign w:val="center"/>
          </w:tcPr>
          <w:p w14:paraId="05A20DF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970" w:type="dxa"/>
            <w:tcBorders>
              <w:top w:val="single" w:sz="4" w:space="0" w:color="auto"/>
              <w:left w:val="single" w:sz="4" w:space="0" w:color="auto"/>
              <w:bottom w:val="single" w:sz="4" w:space="0" w:color="auto"/>
              <w:right w:val="single" w:sz="4" w:space="0" w:color="auto"/>
            </w:tcBorders>
          </w:tcPr>
          <w:p w14:paraId="34FDFF97"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1B9515D3"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9576" w:type="dxa"/>
        <w:tblLook w:val="04A0" w:firstRow="1" w:lastRow="0" w:firstColumn="1" w:lastColumn="0" w:noHBand="0" w:noVBand="1"/>
      </w:tblPr>
      <w:tblGrid>
        <w:gridCol w:w="533"/>
        <w:gridCol w:w="3877"/>
        <w:gridCol w:w="504"/>
        <w:gridCol w:w="504"/>
        <w:gridCol w:w="612"/>
        <w:gridCol w:w="504"/>
        <w:gridCol w:w="504"/>
        <w:gridCol w:w="522"/>
        <w:gridCol w:w="504"/>
        <w:gridCol w:w="504"/>
        <w:gridCol w:w="504"/>
        <w:gridCol w:w="504"/>
      </w:tblGrid>
      <w:tr w:rsidR="00223921" w:rsidRPr="007D6D37" w14:paraId="71B5A0CE" w14:textId="77777777" w:rsidTr="00AB4A86">
        <w:trPr>
          <w:trHeight w:val="288"/>
        </w:trPr>
        <w:tc>
          <w:tcPr>
            <w:tcW w:w="533" w:type="dxa"/>
            <w:tcBorders>
              <w:top w:val="nil"/>
              <w:left w:val="nil"/>
              <w:bottom w:val="nil"/>
              <w:right w:val="nil"/>
            </w:tcBorders>
          </w:tcPr>
          <w:p w14:paraId="4172F3E1" w14:textId="77777777" w:rsidR="00F560FD" w:rsidRPr="007D6D37" w:rsidRDefault="00F560FD" w:rsidP="00AB4A86">
            <w:pPr>
              <w:rPr>
                <w:rFonts w:asciiTheme="majorBidi" w:eastAsia="Calibri" w:hAnsiTheme="majorBidi" w:cstheme="majorBidi"/>
                <w:color w:val="000000" w:themeColor="text1"/>
                <w:sz w:val="24"/>
                <w:szCs w:val="24"/>
              </w:rPr>
            </w:pPr>
          </w:p>
        </w:tc>
        <w:tc>
          <w:tcPr>
            <w:tcW w:w="3877" w:type="dxa"/>
            <w:tcBorders>
              <w:top w:val="nil"/>
              <w:left w:val="nil"/>
              <w:bottom w:val="nil"/>
              <w:right w:val="nil"/>
            </w:tcBorders>
          </w:tcPr>
          <w:p w14:paraId="7202C95D" w14:textId="77777777" w:rsidR="00F560FD" w:rsidRPr="007D6D37" w:rsidRDefault="00F560FD" w:rsidP="00AB4A86">
            <w:pP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6FF3F1B0" w14:textId="7E9CE5CC"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352ACA">
              <w:rPr>
                <w:rFonts w:asciiTheme="majorBidi" w:eastAsia="Calibri" w:hAnsiTheme="majorBidi" w:cstheme="majorBidi"/>
                <w:color w:val="000000" w:themeColor="text1"/>
                <w:sz w:val="24"/>
                <w:szCs w:val="24"/>
              </w:rPr>
              <w:t>D</w:t>
            </w:r>
          </w:p>
        </w:tc>
        <w:tc>
          <w:tcPr>
            <w:tcW w:w="612" w:type="dxa"/>
            <w:tcBorders>
              <w:top w:val="nil"/>
              <w:left w:val="nil"/>
              <w:bottom w:val="nil"/>
              <w:right w:val="nil"/>
            </w:tcBorders>
          </w:tcPr>
          <w:p w14:paraId="7C8BE55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1DEA5D47" w14:textId="7B79BF4B"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352ACA">
              <w:rPr>
                <w:rFonts w:asciiTheme="majorBidi" w:eastAsia="Calibri" w:hAnsiTheme="majorBidi" w:cstheme="majorBidi"/>
                <w:color w:val="000000" w:themeColor="text1"/>
                <w:sz w:val="24"/>
                <w:szCs w:val="24"/>
              </w:rPr>
              <w:t>M</w:t>
            </w:r>
          </w:p>
        </w:tc>
        <w:tc>
          <w:tcPr>
            <w:tcW w:w="522" w:type="dxa"/>
            <w:tcBorders>
              <w:top w:val="nil"/>
              <w:left w:val="nil"/>
              <w:bottom w:val="nil"/>
              <w:right w:val="nil"/>
            </w:tcBorders>
          </w:tcPr>
          <w:p w14:paraId="43092D75"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14:paraId="5221B1FA" w14:textId="10219B61" w:rsidR="00F560FD" w:rsidRPr="007D6D37" w:rsidRDefault="00352ACA" w:rsidP="00AB4A86">
            <w:pPr>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YYYY</w:t>
            </w:r>
          </w:p>
        </w:tc>
      </w:tr>
      <w:tr w:rsidR="00F560FD" w:rsidRPr="007D6D37" w14:paraId="625935E3" w14:textId="77777777" w:rsidTr="00AB4A86">
        <w:trPr>
          <w:trHeight w:val="360"/>
        </w:trPr>
        <w:tc>
          <w:tcPr>
            <w:tcW w:w="533" w:type="dxa"/>
            <w:tcBorders>
              <w:top w:val="nil"/>
              <w:left w:val="nil"/>
              <w:bottom w:val="nil"/>
              <w:right w:val="nil"/>
            </w:tcBorders>
          </w:tcPr>
          <w:p w14:paraId="5FE6E8A2"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3.5</w:t>
            </w:r>
          </w:p>
        </w:tc>
        <w:tc>
          <w:tcPr>
            <w:tcW w:w="3877" w:type="dxa"/>
            <w:tcBorders>
              <w:top w:val="nil"/>
              <w:left w:val="nil"/>
              <w:bottom w:val="nil"/>
              <w:right w:val="single" w:sz="4" w:space="0" w:color="auto"/>
            </w:tcBorders>
          </w:tcPr>
          <w:p w14:paraId="38777AF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4" w:type="dxa"/>
            <w:tcBorders>
              <w:left w:val="single" w:sz="4" w:space="0" w:color="auto"/>
            </w:tcBorders>
          </w:tcPr>
          <w:p w14:paraId="5AB5806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000C5A2C" w14:textId="77777777" w:rsidR="00F560FD" w:rsidRPr="007D6D37" w:rsidRDefault="00F560FD" w:rsidP="00AB4A86">
            <w:pPr>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74EC008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1CDD443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6F8FAFC0" w14:textId="77777777" w:rsidR="00F560FD" w:rsidRPr="007D6D37" w:rsidRDefault="00F560FD" w:rsidP="00AB4A86">
            <w:pPr>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76563F8C"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65D0E62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1A1A4F9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7E6C437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Borders>
              <w:left w:val="nil"/>
            </w:tcBorders>
          </w:tcPr>
          <w:p w14:paraId="1A6651B4"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3753AF5" w14:textId="77777777" w:rsidR="00F560FD" w:rsidRPr="007D6D37" w:rsidRDefault="00F560FD" w:rsidP="00F560FD">
      <w:pPr>
        <w:rPr>
          <w:rFonts w:asciiTheme="majorBidi" w:hAnsiTheme="majorBidi" w:cstheme="majorBidi"/>
          <w:color w:val="000000" w:themeColor="text1"/>
        </w:rPr>
      </w:pPr>
    </w:p>
    <w:p w14:paraId="1363754A" w14:textId="77777777" w:rsidR="00F560FD" w:rsidRPr="007D6D37" w:rsidRDefault="00F560FD" w:rsidP="00F560FD">
      <w:pPr>
        <w:rPr>
          <w:rFonts w:asciiTheme="majorBidi" w:hAnsiTheme="majorBidi" w:cstheme="majorBidi"/>
          <w:color w:val="000000" w:themeColor="text1"/>
        </w:rPr>
      </w:pPr>
    </w:p>
    <w:p w14:paraId="699758C5" w14:textId="77777777" w:rsidR="00F560FD" w:rsidRPr="007D6D37" w:rsidRDefault="00F560FD" w:rsidP="00F560FD">
      <w:pP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Enclosures:</w:t>
      </w:r>
    </w:p>
    <w:p w14:paraId="6E3562F1" w14:textId="77777777" w:rsidR="00F560FD" w:rsidRPr="007D6D37" w:rsidRDefault="00F560FD" w:rsidP="00F560FD">
      <w:pPr>
        <w:pStyle w:val="ListParagraph"/>
        <w:rPr>
          <w:rFonts w:asciiTheme="majorBidi" w:hAnsiTheme="majorBidi" w:cstheme="majorBidi"/>
          <w:color w:val="000000" w:themeColor="text1"/>
          <w:sz w:val="24"/>
          <w:szCs w:val="24"/>
        </w:rPr>
      </w:pPr>
    </w:p>
    <w:p w14:paraId="1121AE8A" w14:textId="77777777" w:rsidR="00F560FD" w:rsidRPr="007D6D37" w:rsidRDefault="00F560FD" w:rsidP="00F560FD">
      <w:pPr>
        <w:pStyle w:val="ListParagraph"/>
        <w:numPr>
          <w:ilvl w:val="0"/>
          <w:numId w:val="198"/>
        </w:numPr>
        <w:rPr>
          <w:rFonts w:asciiTheme="majorBidi" w:eastAsia="Calibri" w:hAnsiTheme="majorBidi" w:cstheme="majorBidi"/>
          <w:b/>
          <w:bCs/>
          <w:color w:val="000000" w:themeColor="text1"/>
          <w:sz w:val="24"/>
          <w:szCs w:val="24"/>
        </w:rPr>
      </w:pPr>
      <w:bookmarkStart w:id="1" w:name="_Hlk97967210"/>
      <w:r w:rsidRPr="007D6D37">
        <w:rPr>
          <w:rFonts w:asciiTheme="majorBidi" w:eastAsia="Times New Roman" w:hAnsiTheme="majorBidi" w:cstheme="majorBidi"/>
          <w:color w:val="000000" w:themeColor="text1"/>
          <w:sz w:val="24"/>
          <w:szCs w:val="24"/>
        </w:rPr>
        <w:t>A certificate from the Auditor of the transferee Company that the information contained in the offer/ recommendation is correct.</w:t>
      </w:r>
    </w:p>
    <w:p w14:paraId="5431A8B1" w14:textId="77777777" w:rsidR="00F560FD" w:rsidRPr="007D6D37" w:rsidRDefault="00F560FD" w:rsidP="00F560FD">
      <w:pPr>
        <w:pStyle w:val="ListParagraph"/>
        <w:numPr>
          <w:ilvl w:val="0"/>
          <w:numId w:val="198"/>
        </w:numPr>
        <w:spacing w:after="0" w:line="240" w:lineRule="auto"/>
        <w:rPr>
          <w:rFonts w:asciiTheme="majorBidi" w:hAnsiTheme="majorBidi" w:cstheme="majorBidi"/>
          <w:b/>
          <w:bCs/>
          <w:color w:val="000000" w:themeColor="text1"/>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10216FDC" w14:textId="77777777" w:rsidR="00F560FD" w:rsidRPr="007D6D37" w:rsidRDefault="00F560FD" w:rsidP="00F560FD">
      <w:pPr>
        <w:pStyle w:val="ListParagraph"/>
        <w:numPr>
          <w:ilvl w:val="0"/>
          <w:numId w:val="198"/>
        </w:numPr>
        <w:spacing w:line="256" w:lineRule="auto"/>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Any other document as deemed necessary. </w:t>
      </w:r>
      <w:bookmarkEnd w:id="1"/>
    </w:p>
    <w:sectPr w:rsidR="00F560FD" w:rsidRPr="007D6D37"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0AFB" w14:textId="77777777" w:rsidR="00CC19A7" w:rsidRDefault="00CC19A7" w:rsidP="00932840">
      <w:pPr>
        <w:spacing w:after="0" w:line="240" w:lineRule="auto"/>
      </w:pPr>
      <w:r>
        <w:separator/>
      </w:r>
    </w:p>
  </w:endnote>
  <w:endnote w:type="continuationSeparator" w:id="0">
    <w:p w14:paraId="7AC7E3CC" w14:textId="77777777" w:rsidR="00CC19A7" w:rsidRDefault="00CC19A7"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1263" w14:textId="77777777" w:rsidR="00CC19A7" w:rsidRDefault="00CC19A7" w:rsidP="00932840">
      <w:pPr>
        <w:spacing w:after="0" w:line="240" w:lineRule="auto"/>
      </w:pPr>
      <w:r>
        <w:separator/>
      </w:r>
    </w:p>
  </w:footnote>
  <w:footnote w:type="continuationSeparator" w:id="0">
    <w:p w14:paraId="2CA950C3" w14:textId="77777777" w:rsidR="00CC19A7" w:rsidRDefault="00CC19A7"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0F17"/>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18A"/>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2ACA"/>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812"/>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193C"/>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0AC4"/>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9A7"/>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1B5510E2-47AE-4A33-9B56-F908D7504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2025-04-03T17:38:00Z</dcterms:created>
  <dcterms:modified xsi:type="dcterms:W3CDTF">2025-04-03T17:38:00Z</dcterms:modified>
</cp:coreProperties>
</file>