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275B5C23"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774965" w:rsidRPr="00774965">
        <w:rPr>
          <w:rFonts w:asciiTheme="minorHAnsi" w:hAnsiTheme="minorHAnsi" w:cstheme="minorHAnsi"/>
        </w:rPr>
        <w:t>The principal line of business of the company shall be to carry on the business of purchase or otherwise acquire, sale, store, transport, market, distribute, supply, sell, import, export, and otherwise dispose of and generally trade in any and all kinds of petroleum and petroleum products, oil, gas, hydrocarbons, petrochemicals, asphalt, bituminous substances and to undertake all such activities as are connected herewith or ancillary thereto and to take over the running or likely to be running business of alike nature with or without assets, liabilities, rights, privileges,  registration, trade mark, import and export registration or any other facility</w:t>
      </w:r>
      <w:r w:rsidR="000C346D" w:rsidRPr="000C346D">
        <w:rPr>
          <w:rFonts w:asciiTheme="minorHAnsi" w:hAnsiTheme="minorHAnsi" w:cstheme="minorHAnsi"/>
        </w:rPr>
        <w:t>.</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CF4C136" w14:textId="16BAC605" w:rsidR="0067321F" w:rsidRDefault="00776686" w:rsidP="00622FAC">
      <w:pPr>
        <w:spacing w:before="273"/>
        <w:ind w:left="1440" w:hanging="720"/>
        <w:jc w:val="both"/>
        <w:rPr>
          <w:rFonts w:cstheme="minorHAnsi"/>
          <w:lang w:val="en-PK"/>
        </w:rPr>
      </w:pPr>
      <w:r w:rsidRPr="00786A75">
        <w:rPr>
          <w:rFonts w:cstheme="minorHAnsi"/>
        </w:rPr>
        <w:t>(iii)</w:t>
      </w:r>
      <w:r w:rsidRPr="00786A75">
        <w:rPr>
          <w:rFonts w:cstheme="minorHAnsi"/>
        </w:rPr>
        <w:tab/>
      </w:r>
      <w:r w:rsidR="006B257C">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A2005D"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ECF0" w14:textId="77777777" w:rsidR="00A2005D" w:rsidRDefault="00A2005D">
      <w:pPr>
        <w:spacing w:after="0" w:line="240" w:lineRule="auto"/>
      </w:pPr>
      <w:r>
        <w:separator/>
      </w:r>
    </w:p>
  </w:endnote>
  <w:endnote w:type="continuationSeparator" w:id="0">
    <w:p w14:paraId="75FFD702" w14:textId="77777777" w:rsidR="00A2005D" w:rsidRDefault="00A2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B344" w14:textId="77777777" w:rsidR="00A2005D" w:rsidRDefault="00A2005D">
      <w:pPr>
        <w:spacing w:after="0" w:line="240" w:lineRule="auto"/>
      </w:pPr>
      <w:r>
        <w:separator/>
      </w:r>
    </w:p>
  </w:footnote>
  <w:footnote w:type="continuationSeparator" w:id="0">
    <w:p w14:paraId="1F826628" w14:textId="77777777" w:rsidR="00A2005D" w:rsidRDefault="00A20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E372110" w:rsidR="00E44571" w:rsidRPr="00E44571" w:rsidRDefault="00E44571" w:rsidP="00E44571">
    <w:pPr>
      <w:pStyle w:val="Header"/>
      <w:jc w:val="right"/>
      <w:rPr>
        <w:b/>
        <w:color w:val="FF0000"/>
      </w:rPr>
    </w:pPr>
    <w:r w:rsidRPr="00E44571">
      <w:rPr>
        <w:b/>
        <w:color w:val="FF0000"/>
      </w:rPr>
      <w:t>MOA</w:t>
    </w:r>
    <w:r w:rsidRPr="00E44571">
      <w:rPr>
        <w:b/>
        <w:color w:val="FF0000"/>
      </w:rPr>
      <w:br/>
    </w:r>
    <w:r w:rsidR="000C346D">
      <w:rPr>
        <w:b/>
        <w:color w:val="FF0000"/>
      </w:rPr>
      <w:t xml:space="preserve">Oil and Gas </w:t>
    </w:r>
    <w:r w:rsidR="00774965">
      <w:rPr>
        <w:b/>
        <w:color w:val="FF0000"/>
      </w:rPr>
      <w:t>Marketing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78F6"/>
    <w:rsid w:val="006A639F"/>
    <w:rsid w:val="006B257C"/>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005D"/>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51A8E"/>
    <w:rsid w:val="00B70991"/>
    <w:rsid w:val="00B770EF"/>
    <w:rsid w:val="00B904C7"/>
    <w:rsid w:val="00B92C3B"/>
    <w:rsid w:val="00B933BE"/>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3930C9"/>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E75A4B"/>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7A0C-A5E2-4B8E-B527-32AD832B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2022-09-16T05:46:00Z</dcterms:created>
  <dcterms:modified xsi:type="dcterms:W3CDTF">2023-03-24T06:57:00Z</dcterms:modified>
</cp:coreProperties>
</file>