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58BBA" w14:textId="77777777" w:rsidR="000F7518" w:rsidRDefault="00F9456D" w:rsidP="000F7518">
      <w:r w:rsidRPr="003C4958">
        <w:rPr>
          <w:noProof/>
          <w:color w:val="2F5496" w:themeColor="accent1" w:themeShade="BF"/>
          <w:sz w:val="24"/>
        </w:rPr>
        <mc:AlternateContent>
          <mc:Choice Requires="wps">
            <w:drawing>
              <wp:anchor distT="45720" distB="45720" distL="114300" distR="114300" simplePos="0" relativeHeight="251659264" behindDoc="0" locked="0" layoutInCell="1" allowOverlap="1" wp14:anchorId="467092BB" wp14:editId="67B9E799">
                <wp:simplePos x="0" y="0"/>
                <wp:positionH relativeFrom="column">
                  <wp:posOffset>3009900</wp:posOffset>
                </wp:positionH>
                <wp:positionV relativeFrom="paragraph">
                  <wp:posOffset>60325</wp:posOffset>
                </wp:positionV>
                <wp:extent cx="3280410" cy="299085"/>
                <wp:effectExtent l="0" t="0" r="1524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299085"/>
                        </a:xfrm>
                        <a:prstGeom prst="rect">
                          <a:avLst/>
                        </a:prstGeom>
                        <a:solidFill>
                          <a:srgbClr val="FFFFFF"/>
                        </a:solidFill>
                        <a:ln w="9525">
                          <a:solidFill>
                            <a:srgbClr val="000000"/>
                          </a:solidFill>
                          <a:miter lim="800000"/>
                          <a:headEnd/>
                          <a:tailEnd/>
                        </a:ln>
                      </wps:spPr>
                      <wps:txbx>
                        <w:txbxContent>
                          <w:p w14:paraId="1C3CFE9A" w14:textId="77777777" w:rsidR="008F6D34" w:rsidRPr="00666DFB" w:rsidRDefault="008F6D34" w:rsidP="00F9456D">
                            <w:pPr>
                              <w:jc w:val="both"/>
                              <w:rPr>
                                <w:b/>
                                <w:color w:val="000000" w:themeColor="text1"/>
                                <w:sz w:val="24"/>
                                <w:szCs w:val="24"/>
                              </w:rPr>
                            </w:pPr>
                            <w:r>
                              <w:rPr>
                                <w:color w:val="2F5496" w:themeColor="accent1" w:themeShade="BF"/>
                                <w:sz w:val="24"/>
                                <w:szCs w:val="24"/>
                              </w:rPr>
                              <w:t xml:space="preserve">  </w:t>
                            </w:r>
                            <w:r w:rsidRPr="00666DFB">
                              <w:rPr>
                                <w:b/>
                                <w:color w:val="000000" w:themeColor="text1"/>
                                <w:sz w:val="24"/>
                                <w:szCs w:val="24"/>
                              </w:rPr>
                              <w:t>Securities and Exchange Commission of Pakistan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092BB" id="_x0000_t202" coordsize="21600,21600" o:spt="202" path="m,l,21600r21600,l21600,xe">
                <v:stroke joinstyle="miter"/>
                <v:path gradientshapeok="t" o:connecttype="rect"/>
              </v:shapetype>
              <v:shape id="Text Box 2" o:spid="_x0000_s1026" type="#_x0000_t202" style="position:absolute;margin-left:237pt;margin-top:4.75pt;width:258.3pt;height:2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">
                <v:textbox>
                  <w:txbxContent>
                    <w:p w14:paraId="1C3CFE9A" w14:textId="77777777" w:rsidR="008F6D34" w:rsidRPr="00666DFB" w:rsidRDefault="008F6D34" w:rsidP="00F9456D">
                      <w:pPr>
                        <w:jc w:val="both"/>
                        <w:rPr>
                          <w:b/>
                          <w:color w:val="000000" w:themeColor="text1"/>
                          <w:sz w:val="24"/>
                          <w:szCs w:val="24"/>
                        </w:rPr>
                      </w:pPr>
                      <w:r>
                        <w:rPr>
                          <w:color w:val="2F5496" w:themeColor="accent1" w:themeShade="BF"/>
                          <w:sz w:val="24"/>
                          <w:szCs w:val="24"/>
                        </w:rPr>
                        <w:t xml:space="preserve">  </w:t>
                      </w:r>
                      <w:r w:rsidRPr="00666DFB">
                        <w:rPr>
                          <w:b/>
                          <w:color w:val="000000" w:themeColor="text1"/>
                          <w:sz w:val="24"/>
                          <w:szCs w:val="24"/>
                        </w:rPr>
                        <w:t>Securities and Exchange Commission of Pakistan</w:t>
                      </w:r>
                    </w:p>
                  </w:txbxContent>
                </v:textbox>
                <w10:wrap type="square"/>
              </v:shape>
            </w:pict>
          </mc:Fallback>
        </mc:AlternateContent>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0F7518" w:rsidRPr="00666DFB" w14:paraId="67C923F2" w14:textId="77777777" w:rsidTr="00F9456D">
        <w:tc>
          <w:tcPr>
            <w:tcW w:w="7672" w:type="dxa"/>
            <w:tcBorders>
              <w:left w:val="single" w:sz="12" w:space="0" w:color="auto"/>
            </w:tcBorders>
            <w:tcMar>
              <w:top w:w="216" w:type="dxa"/>
              <w:left w:w="115" w:type="dxa"/>
              <w:bottom w:w="216" w:type="dxa"/>
              <w:right w:w="115" w:type="dxa"/>
            </w:tcMar>
          </w:tcPr>
          <w:p w14:paraId="681E26F3" w14:textId="77777777" w:rsidR="000F7518" w:rsidRPr="00666DFB" w:rsidRDefault="000F7518" w:rsidP="00F9456D">
            <w:pPr>
              <w:pStyle w:val="NoSpacing"/>
              <w:rPr>
                <w:color w:val="000000" w:themeColor="text1"/>
                <w:sz w:val="24"/>
              </w:rPr>
            </w:pPr>
          </w:p>
        </w:tc>
      </w:tr>
      <w:tr w:rsidR="000F7518" w:rsidRPr="00666DFB" w14:paraId="64EC5E68" w14:textId="77777777" w:rsidTr="00F9456D">
        <w:tc>
          <w:tcPr>
            <w:tcW w:w="7672" w:type="dxa"/>
            <w:tcBorders>
              <w:left w:val="single" w:sz="12" w:space="0" w:color="auto"/>
            </w:tcBorders>
          </w:tcPr>
          <w:sdt>
            <w:sdtPr>
              <w:rPr>
                <w:rFonts w:asciiTheme="majorHAnsi" w:eastAsiaTheme="majorEastAsia" w:hAnsiTheme="majorHAnsi" w:cstheme="majorBidi"/>
                <w:color w:val="000000" w:themeColor="text1"/>
                <w:sz w:val="88"/>
                <w:szCs w:val="88"/>
              </w:rPr>
              <w:alias w:val="Title"/>
              <w:id w:val="13406919"/>
              <w:placeholder>
                <w:docPart w:val="3F41DBA800E5428B91DDFEBD095B746A"/>
              </w:placeholder>
              <w:dataBinding w:prefixMappings="xmlns:ns0='http://schemas.openxmlformats.org/package/2006/metadata/core-properties' xmlns:ns1='http://purl.org/dc/elements/1.1/'" w:xpath="/ns0:coreProperties[1]/ns1:title[1]" w:storeItemID="{6C3C8BC8-F283-45AE-878A-BAB7291924A1}"/>
              <w:text/>
            </w:sdtPr>
            <w:sdtEndPr/>
            <w:sdtContent>
              <w:p w14:paraId="2A74FBCB" w14:textId="77777777" w:rsidR="000F7518" w:rsidRPr="00666DFB" w:rsidRDefault="00510855" w:rsidP="00F9456D">
                <w:pPr>
                  <w:pStyle w:val="NoSpacing"/>
                  <w:spacing w:line="216" w:lineRule="auto"/>
                  <w:rPr>
                    <w:rFonts w:asciiTheme="majorHAnsi" w:eastAsiaTheme="majorEastAsia" w:hAnsiTheme="majorHAnsi" w:cstheme="majorBidi"/>
                    <w:color w:val="000000" w:themeColor="text1"/>
                    <w:sz w:val="88"/>
                    <w:szCs w:val="88"/>
                  </w:rPr>
                </w:pPr>
                <w:r>
                  <w:rPr>
                    <w:rFonts w:asciiTheme="majorHAnsi" w:eastAsiaTheme="majorEastAsia" w:hAnsiTheme="majorHAnsi" w:cstheme="majorBidi"/>
                    <w:color w:val="000000" w:themeColor="text1"/>
                    <w:sz w:val="88"/>
                    <w:szCs w:val="88"/>
                  </w:rPr>
                  <w:t>Draft Private Placement Memorandum</w:t>
                </w:r>
              </w:p>
            </w:sdtContent>
          </w:sdt>
        </w:tc>
      </w:tr>
      <w:tr w:rsidR="000F7518" w:rsidRPr="00666DFB" w14:paraId="0E0E6504" w14:textId="77777777" w:rsidTr="00F9456D">
        <w:sdt>
          <w:sdtPr>
            <w:rPr>
              <w:b/>
              <w:sz w:val="24"/>
              <w:szCs w:val="24"/>
            </w:rPr>
            <w:alias w:val="Subtitle"/>
            <w:id w:val="13406923"/>
            <w:placeholder>
              <w:docPart w:val="B868C044418B400A83CB1D7871238737"/>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Borders>
                  <w:left w:val="single" w:sz="12" w:space="0" w:color="auto"/>
                </w:tcBorders>
                <w:tcMar>
                  <w:top w:w="216" w:type="dxa"/>
                  <w:left w:w="115" w:type="dxa"/>
                  <w:bottom w:w="216" w:type="dxa"/>
                  <w:right w:w="115" w:type="dxa"/>
                </w:tcMar>
              </w:tcPr>
              <w:p w14:paraId="5AEE9671" w14:textId="77777777" w:rsidR="000F7518" w:rsidRPr="00666DFB" w:rsidRDefault="000F7518" w:rsidP="00F9456D">
                <w:pPr>
                  <w:pStyle w:val="NoSpacing"/>
                  <w:rPr>
                    <w:color w:val="000000" w:themeColor="text1"/>
                    <w:sz w:val="24"/>
                  </w:rPr>
                </w:pPr>
                <w:r>
                  <w:rPr>
                    <w:b/>
                    <w:sz w:val="24"/>
                    <w:szCs w:val="24"/>
                  </w:rPr>
                  <w:t>For Trust Structure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0F7518" w14:paraId="6C0ED1EF" w14:textId="77777777" w:rsidTr="000F7518">
        <w:tc>
          <w:tcPr>
            <w:tcW w:w="6963" w:type="dxa"/>
            <w:tcMar>
              <w:top w:w="216" w:type="dxa"/>
              <w:left w:w="115" w:type="dxa"/>
              <w:bottom w:w="216" w:type="dxa"/>
              <w:right w:w="115" w:type="dxa"/>
            </w:tcMar>
          </w:tcPr>
          <w:p w14:paraId="5945F682" w14:textId="77777777" w:rsidR="000F7518" w:rsidRDefault="000F7518" w:rsidP="00F9456D">
            <w:pPr>
              <w:pStyle w:val="NoSpacing"/>
              <w:rPr>
                <w:color w:val="4472C4" w:themeColor="accent1"/>
              </w:rPr>
            </w:pPr>
          </w:p>
        </w:tc>
      </w:tr>
    </w:tbl>
    <w:p w14:paraId="0F98AF92" w14:textId="77777777" w:rsidR="00F9456D" w:rsidRDefault="00F9456D" w:rsidP="00F9456D">
      <w:pPr>
        <w:spacing w:line="288" w:lineRule="auto"/>
        <w:rPr>
          <w:rFonts w:ascii="Times New Roman" w:hAnsi="Times New Roman" w:cs="Times New Roman"/>
          <w:b/>
          <w:smallCaps/>
          <w:color w:val="000000" w:themeColor="text1"/>
          <w:sz w:val="24"/>
          <w:szCs w:val="24"/>
          <w:lang w:val="en-GB"/>
        </w:rPr>
      </w:pPr>
    </w:p>
    <w:p w14:paraId="6F941D52" w14:textId="77777777" w:rsidR="00F9456D" w:rsidRDefault="00F9456D" w:rsidP="00F9456D">
      <w:pPr>
        <w:spacing w:line="288" w:lineRule="auto"/>
        <w:rPr>
          <w:rFonts w:ascii="Ebrima" w:hAnsi="Ebrima"/>
          <w:lang w:val="en-GB"/>
        </w:rPr>
      </w:pPr>
    </w:p>
    <w:p w14:paraId="2035D637" w14:textId="77777777" w:rsidR="00F9456D" w:rsidRDefault="00F9456D" w:rsidP="00F9456D">
      <w:pPr>
        <w:spacing w:line="288" w:lineRule="auto"/>
        <w:rPr>
          <w:rFonts w:ascii="Ebrima" w:hAnsi="Ebrima"/>
          <w:lang w:val="en-GB"/>
        </w:rPr>
      </w:pPr>
    </w:p>
    <w:p w14:paraId="4C67C689" w14:textId="77777777" w:rsidR="00F9456D" w:rsidRDefault="00F9456D" w:rsidP="00F9456D">
      <w:pPr>
        <w:spacing w:line="288" w:lineRule="auto"/>
        <w:rPr>
          <w:rFonts w:ascii="Ebrima" w:hAnsi="Ebrima"/>
          <w:lang w:val="en-GB"/>
        </w:rPr>
      </w:pPr>
    </w:p>
    <w:p w14:paraId="44384558" w14:textId="77777777" w:rsidR="00F9456D" w:rsidRDefault="00F9456D" w:rsidP="00F9456D">
      <w:pPr>
        <w:spacing w:line="288" w:lineRule="auto"/>
        <w:rPr>
          <w:rFonts w:ascii="Ebrima" w:hAnsi="Ebrima"/>
          <w:lang w:val="en-GB"/>
        </w:rPr>
      </w:pPr>
    </w:p>
    <w:p w14:paraId="3DC91710" w14:textId="77777777" w:rsidR="00F9456D" w:rsidRDefault="00F9456D" w:rsidP="00F9456D">
      <w:pPr>
        <w:spacing w:line="288" w:lineRule="auto"/>
        <w:rPr>
          <w:rFonts w:ascii="Ebrima" w:hAnsi="Ebrima"/>
          <w:lang w:val="en-GB"/>
        </w:rPr>
      </w:pPr>
    </w:p>
    <w:p w14:paraId="66868F56" w14:textId="77777777" w:rsidR="00F9456D" w:rsidRDefault="00F9456D" w:rsidP="00F9456D">
      <w:pPr>
        <w:spacing w:line="288" w:lineRule="auto"/>
        <w:rPr>
          <w:rFonts w:ascii="Ebrima" w:hAnsi="Ebrima"/>
          <w:lang w:val="en-GB"/>
        </w:rPr>
      </w:pPr>
    </w:p>
    <w:p w14:paraId="5335BDDE" w14:textId="77777777" w:rsidR="00F9456D" w:rsidRDefault="00F9456D" w:rsidP="00F9456D">
      <w:pPr>
        <w:spacing w:line="288" w:lineRule="auto"/>
        <w:rPr>
          <w:rFonts w:ascii="Ebrima" w:hAnsi="Ebrima"/>
          <w:lang w:val="en-GB"/>
        </w:rPr>
      </w:pPr>
    </w:p>
    <w:p w14:paraId="4FC1CF81" w14:textId="77777777" w:rsidR="00F9456D" w:rsidRDefault="00F9456D" w:rsidP="00F9456D">
      <w:pPr>
        <w:spacing w:line="288" w:lineRule="auto"/>
        <w:rPr>
          <w:rFonts w:ascii="Ebrima" w:hAnsi="Ebrima"/>
          <w:lang w:val="en-GB"/>
        </w:rPr>
      </w:pPr>
    </w:p>
    <w:p w14:paraId="59426A3E" w14:textId="77777777" w:rsidR="00F9456D" w:rsidRDefault="00F9456D" w:rsidP="00F9456D">
      <w:pPr>
        <w:spacing w:line="288" w:lineRule="auto"/>
        <w:rPr>
          <w:rFonts w:ascii="Ebrima" w:hAnsi="Ebrima"/>
          <w:lang w:val="en-GB"/>
        </w:rPr>
      </w:pPr>
    </w:p>
    <w:p w14:paraId="63F2B951" w14:textId="77777777" w:rsidR="00F9456D" w:rsidRDefault="00F9456D" w:rsidP="00F9456D">
      <w:pPr>
        <w:spacing w:line="288" w:lineRule="auto"/>
        <w:rPr>
          <w:rFonts w:ascii="Ebrima" w:hAnsi="Ebrima"/>
          <w:lang w:val="en-GB"/>
        </w:rPr>
      </w:pPr>
    </w:p>
    <w:p w14:paraId="71BC4EBC" w14:textId="77777777" w:rsidR="00F9456D" w:rsidRDefault="00F9456D" w:rsidP="00F9456D">
      <w:pPr>
        <w:spacing w:line="288" w:lineRule="auto"/>
        <w:rPr>
          <w:rFonts w:ascii="Ebrima" w:hAnsi="Ebrima"/>
          <w:lang w:val="en-GB"/>
        </w:rPr>
      </w:pPr>
    </w:p>
    <w:p w14:paraId="60257B3B" w14:textId="77777777" w:rsidR="00F9456D" w:rsidRDefault="00F9456D" w:rsidP="00F9456D">
      <w:pPr>
        <w:spacing w:line="288" w:lineRule="auto"/>
        <w:rPr>
          <w:rFonts w:ascii="Ebrima" w:hAnsi="Ebrima"/>
          <w:lang w:val="en-GB"/>
        </w:rPr>
      </w:pPr>
    </w:p>
    <w:p w14:paraId="18F566DE" w14:textId="77777777" w:rsidR="00F9456D" w:rsidRDefault="00F9456D" w:rsidP="00F9456D">
      <w:pPr>
        <w:spacing w:line="288" w:lineRule="auto"/>
        <w:rPr>
          <w:rFonts w:ascii="Ebrima" w:hAnsi="Ebrima"/>
          <w:lang w:val="en-GB"/>
        </w:rPr>
      </w:pPr>
    </w:p>
    <w:p w14:paraId="197823B9" w14:textId="77777777" w:rsidR="00F9456D" w:rsidRDefault="00F9456D" w:rsidP="00F9456D">
      <w:pPr>
        <w:spacing w:line="288" w:lineRule="auto"/>
        <w:rPr>
          <w:rFonts w:ascii="Ebrima" w:hAnsi="Ebrima"/>
          <w:lang w:val="en-GB"/>
        </w:rPr>
      </w:pPr>
    </w:p>
    <w:p w14:paraId="30FF3837" w14:textId="77777777" w:rsidR="00F9456D" w:rsidRDefault="00F9456D" w:rsidP="00F9456D">
      <w:pPr>
        <w:spacing w:line="288" w:lineRule="auto"/>
        <w:rPr>
          <w:rFonts w:ascii="Ebrima" w:hAnsi="Ebrima"/>
          <w:lang w:val="en-GB"/>
        </w:rPr>
      </w:pPr>
    </w:p>
    <w:p w14:paraId="4A1C5ECF" w14:textId="77777777" w:rsidR="00F9456D" w:rsidRDefault="00F9456D" w:rsidP="00F9456D">
      <w:pPr>
        <w:spacing w:line="288" w:lineRule="auto"/>
        <w:rPr>
          <w:rFonts w:ascii="Ebrima" w:hAnsi="Ebrima"/>
          <w:lang w:val="en-GB"/>
        </w:rPr>
      </w:pPr>
    </w:p>
    <w:p w14:paraId="3D6E1A51" w14:textId="77777777" w:rsidR="00F9456D" w:rsidRDefault="00F9456D" w:rsidP="00F9456D">
      <w:pPr>
        <w:spacing w:line="288" w:lineRule="auto"/>
        <w:rPr>
          <w:rFonts w:ascii="Ebrima" w:hAnsi="Ebrima"/>
          <w:lang w:val="en-GB"/>
        </w:rPr>
      </w:pPr>
    </w:p>
    <w:p w14:paraId="43F47D94" w14:textId="77777777" w:rsidR="00510855" w:rsidRDefault="00510855" w:rsidP="00F9456D">
      <w:pPr>
        <w:spacing w:line="288" w:lineRule="auto"/>
        <w:jc w:val="center"/>
        <w:rPr>
          <w:rFonts w:ascii="Ebrima" w:hAnsi="Ebrima"/>
          <w:sz w:val="24"/>
          <w:lang w:val="en-GB"/>
        </w:rPr>
      </w:pPr>
    </w:p>
    <w:p w14:paraId="15825CAD" w14:textId="77777777" w:rsidR="00510855" w:rsidRDefault="00510855" w:rsidP="00F9456D">
      <w:pPr>
        <w:spacing w:line="288" w:lineRule="auto"/>
        <w:jc w:val="center"/>
        <w:rPr>
          <w:rFonts w:ascii="Ebrima" w:hAnsi="Ebrima"/>
          <w:sz w:val="24"/>
          <w:lang w:val="en-GB"/>
        </w:rPr>
      </w:pPr>
    </w:p>
    <w:p w14:paraId="452A1E62" w14:textId="77777777" w:rsidR="00510855" w:rsidRDefault="00510855" w:rsidP="00F9456D">
      <w:pPr>
        <w:spacing w:line="288" w:lineRule="auto"/>
        <w:jc w:val="center"/>
        <w:rPr>
          <w:rFonts w:ascii="Ebrima" w:hAnsi="Ebrima"/>
          <w:sz w:val="24"/>
          <w:lang w:val="en-GB"/>
        </w:rPr>
      </w:pPr>
    </w:p>
    <w:p w14:paraId="7BDC5EA7" w14:textId="77777777" w:rsidR="00510855" w:rsidRDefault="00510855" w:rsidP="00F9456D">
      <w:pPr>
        <w:spacing w:line="288" w:lineRule="auto"/>
        <w:jc w:val="center"/>
        <w:rPr>
          <w:rFonts w:ascii="Ebrima" w:hAnsi="Ebrima"/>
          <w:sz w:val="24"/>
          <w:lang w:val="en-GB"/>
        </w:rPr>
      </w:pPr>
    </w:p>
    <w:p w14:paraId="502830B1" w14:textId="77777777" w:rsidR="00510855" w:rsidRDefault="00510855" w:rsidP="00F9456D">
      <w:pPr>
        <w:spacing w:line="288" w:lineRule="auto"/>
        <w:jc w:val="center"/>
        <w:rPr>
          <w:rFonts w:ascii="Ebrima" w:hAnsi="Ebrima"/>
          <w:sz w:val="24"/>
          <w:lang w:val="en-GB"/>
        </w:rPr>
      </w:pPr>
    </w:p>
    <w:p w14:paraId="30E0D23D" w14:textId="77777777" w:rsidR="00510855" w:rsidRDefault="00510855" w:rsidP="00F9456D">
      <w:pPr>
        <w:spacing w:line="288" w:lineRule="auto"/>
        <w:jc w:val="center"/>
        <w:rPr>
          <w:rFonts w:ascii="Ebrima" w:hAnsi="Ebrima"/>
          <w:sz w:val="24"/>
          <w:lang w:val="en-GB"/>
        </w:rPr>
      </w:pPr>
    </w:p>
    <w:p w14:paraId="3BEE4321" w14:textId="77777777" w:rsidR="00510855" w:rsidRDefault="00510855" w:rsidP="00F9456D">
      <w:pPr>
        <w:spacing w:line="288" w:lineRule="auto"/>
        <w:jc w:val="center"/>
        <w:rPr>
          <w:rFonts w:ascii="Ebrima" w:hAnsi="Ebrima"/>
          <w:sz w:val="24"/>
          <w:lang w:val="en-GB"/>
        </w:rPr>
      </w:pPr>
    </w:p>
    <w:p w14:paraId="3E922214" w14:textId="77777777" w:rsidR="00510855" w:rsidRDefault="00510855" w:rsidP="00F9456D">
      <w:pPr>
        <w:spacing w:line="288" w:lineRule="auto"/>
        <w:jc w:val="center"/>
        <w:rPr>
          <w:rFonts w:ascii="Ebrima" w:hAnsi="Ebrima"/>
          <w:sz w:val="24"/>
          <w:lang w:val="en-GB"/>
        </w:rPr>
      </w:pPr>
    </w:p>
    <w:p w14:paraId="073231FC" w14:textId="77777777" w:rsidR="00510855" w:rsidRDefault="00510855" w:rsidP="00F9456D">
      <w:pPr>
        <w:spacing w:line="288" w:lineRule="auto"/>
        <w:jc w:val="center"/>
        <w:rPr>
          <w:rFonts w:ascii="Ebrima" w:hAnsi="Ebrima"/>
          <w:sz w:val="24"/>
          <w:lang w:val="en-GB"/>
        </w:rPr>
      </w:pPr>
    </w:p>
    <w:p w14:paraId="2BB4466C" w14:textId="77777777" w:rsidR="00510855" w:rsidRDefault="00510855" w:rsidP="00F9456D">
      <w:pPr>
        <w:spacing w:line="288" w:lineRule="auto"/>
        <w:jc w:val="center"/>
        <w:rPr>
          <w:rFonts w:ascii="Ebrima" w:hAnsi="Ebrima"/>
          <w:sz w:val="24"/>
          <w:lang w:val="en-GB"/>
        </w:rPr>
      </w:pPr>
    </w:p>
    <w:p w14:paraId="3DFE67B7" w14:textId="77777777" w:rsidR="00510855" w:rsidRDefault="00510855" w:rsidP="00F9456D">
      <w:pPr>
        <w:spacing w:line="288" w:lineRule="auto"/>
        <w:jc w:val="center"/>
        <w:rPr>
          <w:rFonts w:ascii="Ebrima" w:hAnsi="Ebrima"/>
          <w:sz w:val="24"/>
          <w:lang w:val="en-GB"/>
        </w:rPr>
      </w:pPr>
    </w:p>
    <w:p w14:paraId="63DDA016" w14:textId="77777777" w:rsidR="00510855" w:rsidRDefault="00510855" w:rsidP="00F9456D">
      <w:pPr>
        <w:spacing w:line="288" w:lineRule="auto"/>
        <w:jc w:val="center"/>
        <w:rPr>
          <w:rFonts w:ascii="Ebrima" w:hAnsi="Ebrima"/>
          <w:sz w:val="24"/>
          <w:lang w:val="en-GB"/>
        </w:rPr>
      </w:pPr>
    </w:p>
    <w:p w14:paraId="48534635" w14:textId="77777777" w:rsidR="00510855" w:rsidRDefault="00510855" w:rsidP="00F9456D">
      <w:pPr>
        <w:spacing w:line="288" w:lineRule="auto"/>
        <w:jc w:val="center"/>
        <w:rPr>
          <w:rFonts w:ascii="Ebrima" w:hAnsi="Ebrima"/>
          <w:sz w:val="24"/>
          <w:lang w:val="en-GB"/>
        </w:rPr>
      </w:pPr>
    </w:p>
    <w:p w14:paraId="3DB92D68" w14:textId="77777777" w:rsidR="00510855" w:rsidRDefault="00510855" w:rsidP="00F9456D">
      <w:pPr>
        <w:spacing w:line="288" w:lineRule="auto"/>
        <w:jc w:val="center"/>
        <w:rPr>
          <w:rFonts w:ascii="Ebrima" w:hAnsi="Ebrima"/>
          <w:sz w:val="24"/>
          <w:lang w:val="en-GB"/>
        </w:rPr>
      </w:pPr>
    </w:p>
    <w:p w14:paraId="040FB392" w14:textId="77777777" w:rsidR="00510855" w:rsidRDefault="00510855" w:rsidP="00F9456D">
      <w:pPr>
        <w:spacing w:line="288" w:lineRule="auto"/>
        <w:jc w:val="center"/>
        <w:rPr>
          <w:rFonts w:ascii="Ebrima" w:hAnsi="Ebrima"/>
          <w:sz w:val="24"/>
          <w:lang w:val="en-GB"/>
        </w:rPr>
      </w:pPr>
    </w:p>
    <w:p w14:paraId="696891C6" w14:textId="77777777" w:rsidR="00510855" w:rsidRDefault="00510855" w:rsidP="00F9456D">
      <w:pPr>
        <w:spacing w:line="288" w:lineRule="auto"/>
        <w:jc w:val="center"/>
        <w:rPr>
          <w:rFonts w:ascii="Ebrima" w:hAnsi="Ebrima"/>
          <w:sz w:val="24"/>
          <w:lang w:val="en-GB"/>
        </w:rPr>
      </w:pPr>
    </w:p>
    <w:p w14:paraId="6BAD396F" w14:textId="77777777" w:rsidR="00510855" w:rsidRDefault="00510855" w:rsidP="00F9456D">
      <w:pPr>
        <w:spacing w:line="288" w:lineRule="auto"/>
        <w:jc w:val="center"/>
        <w:rPr>
          <w:rFonts w:ascii="Ebrima" w:hAnsi="Ebrima"/>
          <w:sz w:val="24"/>
          <w:lang w:val="en-GB"/>
        </w:rPr>
      </w:pPr>
    </w:p>
    <w:p w14:paraId="6F8155BA" w14:textId="77777777" w:rsidR="00510855" w:rsidRDefault="00510855" w:rsidP="00F9456D">
      <w:pPr>
        <w:spacing w:line="288" w:lineRule="auto"/>
        <w:jc w:val="center"/>
        <w:rPr>
          <w:rFonts w:ascii="Ebrima" w:hAnsi="Ebrima"/>
          <w:sz w:val="24"/>
          <w:lang w:val="en-GB"/>
        </w:rPr>
      </w:pPr>
    </w:p>
    <w:p w14:paraId="4FC2AAE5" w14:textId="77777777" w:rsidR="00510855" w:rsidRDefault="00510855" w:rsidP="00F9456D">
      <w:pPr>
        <w:spacing w:line="288" w:lineRule="auto"/>
        <w:jc w:val="center"/>
        <w:rPr>
          <w:rFonts w:ascii="Ebrima" w:hAnsi="Ebrima"/>
          <w:sz w:val="24"/>
          <w:lang w:val="en-GB"/>
        </w:rPr>
      </w:pPr>
    </w:p>
    <w:p w14:paraId="7A22E370" w14:textId="77777777" w:rsidR="00510855" w:rsidRDefault="00510855" w:rsidP="00F9456D">
      <w:pPr>
        <w:spacing w:line="288" w:lineRule="auto"/>
        <w:jc w:val="center"/>
        <w:rPr>
          <w:rFonts w:ascii="Ebrima" w:hAnsi="Ebrima"/>
          <w:sz w:val="24"/>
          <w:lang w:val="en-GB"/>
        </w:rPr>
      </w:pPr>
    </w:p>
    <w:p w14:paraId="277C2E22" w14:textId="77777777" w:rsidR="00510855" w:rsidRDefault="00510855" w:rsidP="00F9456D">
      <w:pPr>
        <w:spacing w:line="288" w:lineRule="auto"/>
        <w:jc w:val="center"/>
        <w:rPr>
          <w:rFonts w:ascii="Ebrima" w:hAnsi="Ebrima"/>
          <w:sz w:val="24"/>
          <w:lang w:val="en-GB"/>
        </w:rPr>
      </w:pPr>
    </w:p>
    <w:p w14:paraId="62029E4C" w14:textId="77777777" w:rsidR="00510855" w:rsidRDefault="00510855" w:rsidP="00F9456D">
      <w:pPr>
        <w:spacing w:line="288" w:lineRule="auto"/>
        <w:jc w:val="center"/>
        <w:rPr>
          <w:rFonts w:ascii="Ebrima" w:hAnsi="Ebrima"/>
          <w:sz w:val="24"/>
          <w:lang w:val="en-GB"/>
        </w:rPr>
      </w:pPr>
    </w:p>
    <w:p w14:paraId="197FC28C" w14:textId="77777777" w:rsidR="00510855" w:rsidRDefault="00510855" w:rsidP="00F9456D">
      <w:pPr>
        <w:spacing w:line="288" w:lineRule="auto"/>
        <w:jc w:val="center"/>
        <w:rPr>
          <w:rFonts w:ascii="Ebrima" w:hAnsi="Ebrima"/>
          <w:sz w:val="24"/>
          <w:lang w:val="en-GB"/>
        </w:rPr>
      </w:pPr>
    </w:p>
    <w:p w14:paraId="55572EC7" w14:textId="77777777" w:rsidR="00510855" w:rsidRDefault="00510855" w:rsidP="00F9456D">
      <w:pPr>
        <w:spacing w:line="288" w:lineRule="auto"/>
        <w:jc w:val="center"/>
        <w:rPr>
          <w:rFonts w:ascii="Ebrima" w:hAnsi="Ebrima"/>
          <w:sz w:val="24"/>
          <w:lang w:val="en-GB"/>
        </w:rPr>
      </w:pPr>
    </w:p>
    <w:p w14:paraId="0CAA71CC" w14:textId="77777777" w:rsidR="00510855" w:rsidRDefault="00510855" w:rsidP="00F9456D">
      <w:pPr>
        <w:spacing w:line="288" w:lineRule="auto"/>
        <w:jc w:val="center"/>
        <w:rPr>
          <w:rFonts w:ascii="Ebrima" w:hAnsi="Ebrima"/>
          <w:sz w:val="24"/>
          <w:lang w:val="en-GB"/>
        </w:rPr>
      </w:pPr>
    </w:p>
    <w:p w14:paraId="01DC4900" w14:textId="77777777" w:rsidR="00510855" w:rsidRDefault="00510855" w:rsidP="00F9456D">
      <w:pPr>
        <w:spacing w:line="288" w:lineRule="auto"/>
        <w:jc w:val="center"/>
        <w:rPr>
          <w:rFonts w:ascii="Ebrima" w:hAnsi="Ebrima"/>
          <w:sz w:val="24"/>
          <w:lang w:val="en-GB"/>
        </w:rPr>
      </w:pPr>
    </w:p>
    <w:p w14:paraId="7AE926B7" w14:textId="77777777" w:rsidR="00510855" w:rsidRDefault="00510855" w:rsidP="00F9456D">
      <w:pPr>
        <w:spacing w:line="288" w:lineRule="auto"/>
        <w:jc w:val="center"/>
        <w:rPr>
          <w:rFonts w:ascii="Ebrima" w:hAnsi="Ebrima"/>
          <w:sz w:val="24"/>
          <w:lang w:val="en-GB"/>
        </w:rPr>
      </w:pPr>
    </w:p>
    <w:p w14:paraId="5D7F30A5" w14:textId="77777777" w:rsidR="00510855" w:rsidRDefault="00510855" w:rsidP="00F9456D">
      <w:pPr>
        <w:spacing w:line="288" w:lineRule="auto"/>
        <w:jc w:val="center"/>
        <w:rPr>
          <w:rFonts w:ascii="Ebrima" w:hAnsi="Ebrima"/>
          <w:sz w:val="24"/>
          <w:lang w:val="en-GB"/>
        </w:rPr>
      </w:pPr>
    </w:p>
    <w:p w14:paraId="737A0593" w14:textId="77777777" w:rsidR="00510855" w:rsidRDefault="00510855" w:rsidP="00F9456D">
      <w:pPr>
        <w:spacing w:line="288" w:lineRule="auto"/>
        <w:jc w:val="center"/>
        <w:rPr>
          <w:rFonts w:ascii="Ebrima" w:hAnsi="Ebrima"/>
          <w:sz w:val="24"/>
          <w:lang w:val="en-GB"/>
        </w:rPr>
      </w:pPr>
    </w:p>
    <w:p w14:paraId="2B34DE3A" w14:textId="77777777" w:rsidR="00510855" w:rsidRDefault="00510855" w:rsidP="00F9456D">
      <w:pPr>
        <w:spacing w:line="288" w:lineRule="auto"/>
        <w:jc w:val="center"/>
        <w:rPr>
          <w:rFonts w:ascii="Ebrima" w:hAnsi="Ebrima"/>
          <w:sz w:val="24"/>
          <w:lang w:val="en-GB"/>
        </w:rPr>
      </w:pPr>
    </w:p>
    <w:p w14:paraId="263E1A6F" w14:textId="77777777" w:rsidR="00510855" w:rsidRDefault="00510855" w:rsidP="00F9456D">
      <w:pPr>
        <w:spacing w:line="288" w:lineRule="auto"/>
        <w:jc w:val="center"/>
        <w:rPr>
          <w:rFonts w:ascii="Ebrima" w:hAnsi="Ebrima"/>
          <w:sz w:val="24"/>
          <w:lang w:val="en-GB"/>
        </w:rPr>
      </w:pPr>
    </w:p>
    <w:p w14:paraId="3788D31D" w14:textId="77777777" w:rsidR="00510855" w:rsidRDefault="00510855" w:rsidP="00F9456D">
      <w:pPr>
        <w:spacing w:line="288" w:lineRule="auto"/>
        <w:jc w:val="center"/>
        <w:rPr>
          <w:rFonts w:ascii="Ebrima" w:hAnsi="Ebrima"/>
          <w:sz w:val="24"/>
          <w:lang w:val="en-GB"/>
        </w:rPr>
      </w:pPr>
    </w:p>
    <w:p w14:paraId="1717E19E" w14:textId="77777777" w:rsidR="00510855" w:rsidRDefault="00510855" w:rsidP="00F9456D">
      <w:pPr>
        <w:spacing w:line="288" w:lineRule="auto"/>
        <w:jc w:val="center"/>
        <w:rPr>
          <w:rFonts w:ascii="Ebrima" w:hAnsi="Ebrima"/>
          <w:sz w:val="24"/>
          <w:lang w:val="en-GB"/>
        </w:rPr>
      </w:pPr>
    </w:p>
    <w:p w14:paraId="0A373B53" w14:textId="77777777" w:rsidR="00510855" w:rsidRDefault="00510855" w:rsidP="00F9456D">
      <w:pPr>
        <w:spacing w:line="288" w:lineRule="auto"/>
        <w:jc w:val="center"/>
        <w:rPr>
          <w:rFonts w:ascii="Ebrima" w:hAnsi="Ebrima"/>
          <w:sz w:val="24"/>
          <w:lang w:val="en-GB"/>
        </w:rPr>
      </w:pPr>
    </w:p>
    <w:p w14:paraId="03EB993A" w14:textId="77777777" w:rsidR="00510855" w:rsidRDefault="00510855" w:rsidP="00F9456D">
      <w:pPr>
        <w:spacing w:line="288" w:lineRule="auto"/>
        <w:jc w:val="center"/>
        <w:rPr>
          <w:rFonts w:ascii="Ebrima" w:hAnsi="Ebrima"/>
          <w:sz w:val="24"/>
          <w:lang w:val="en-GB"/>
        </w:rPr>
      </w:pPr>
    </w:p>
    <w:p w14:paraId="0061F0C9" w14:textId="77777777" w:rsidR="00510855" w:rsidRDefault="00510855" w:rsidP="00F9456D">
      <w:pPr>
        <w:spacing w:line="288" w:lineRule="auto"/>
        <w:jc w:val="center"/>
        <w:rPr>
          <w:rFonts w:ascii="Ebrima" w:hAnsi="Ebrima"/>
          <w:sz w:val="24"/>
          <w:lang w:val="en-GB"/>
        </w:rPr>
      </w:pPr>
    </w:p>
    <w:p w14:paraId="485EF0AA" w14:textId="77777777" w:rsidR="00510855" w:rsidRDefault="00510855" w:rsidP="00F9456D">
      <w:pPr>
        <w:spacing w:line="288" w:lineRule="auto"/>
        <w:jc w:val="center"/>
        <w:rPr>
          <w:rFonts w:ascii="Ebrima" w:hAnsi="Ebrima"/>
          <w:sz w:val="24"/>
          <w:lang w:val="en-GB"/>
        </w:rPr>
      </w:pPr>
    </w:p>
    <w:p w14:paraId="7D437296" w14:textId="77777777" w:rsidR="00510855" w:rsidRDefault="00510855" w:rsidP="00F9456D">
      <w:pPr>
        <w:spacing w:line="288" w:lineRule="auto"/>
        <w:jc w:val="center"/>
        <w:rPr>
          <w:rFonts w:ascii="Ebrima" w:hAnsi="Ebrima"/>
          <w:sz w:val="24"/>
          <w:lang w:val="en-GB"/>
        </w:rPr>
      </w:pPr>
    </w:p>
    <w:p w14:paraId="1F8FE200" w14:textId="77777777" w:rsidR="00F9456D" w:rsidRPr="00F9456D" w:rsidRDefault="00F9456D" w:rsidP="00F9456D">
      <w:pPr>
        <w:spacing w:line="288" w:lineRule="auto"/>
        <w:jc w:val="center"/>
        <w:rPr>
          <w:rFonts w:ascii="Ebrima" w:hAnsi="Ebrima"/>
          <w:sz w:val="24"/>
          <w:lang w:val="en-GB"/>
        </w:rPr>
      </w:pPr>
      <w:r w:rsidRPr="00F9456D">
        <w:rPr>
          <w:rFonts w:ascii="Ebrima" w:hAnsi="Ebrima"/>
          <w:sz w:val="24"/>
          <w:lang w:val="en-GB"/>
        </w:rPr>
        <w:t>This page intentionally left blank.</w:t>
      </w:r>
    </w:p>
    <w:p w14:paraId="6DDDD710" w14:textId="77777777" w:rsidR="000F7518" w:rsidRDefault="000F7518" w:rsidP="000F7518">
      <w:pPr>
        <w:rPr>
          <w:rFonts w:ascii="Times New Roman" w:hAnsi="Times New Roman" w:cs="Times New Roman"/>
          <w:b/>
          <w:smallCaps/>
          <w:color w:val="000000" w:themeColor="text1"/>
          <w:sz w:val="24"/>
          <w:szCs w:val="24"/>
          <w:lang w:val="en-GB"/>
        </w:rPr>
      </w:pPr>
    </w:p>
    <w:p w14:paraId="72908270" w14:textId="77777777" w:rsidR="00837659" w:rsidRDefault="00837659" w:rsidP="0003613C">
      <w:pPr>
        <w:spacing w:line="288" w:lineRule="auto"/>
        <w:rPr>
          <w:rFonts w:ascii="Times New Roman" w:hAnsi="Times New Roman" w:cs="Times New Roman"/>
          <w:color w:val="000000" w:themeColor="text1"/>
          <w:sz w:val="24"/>
          <w:szCs w:val="24"/>
          <w:lang w:val="en-GB"/>
        </w:rPr>
      </w:pPr>
    </w:p>
    <w:p w14:paraId="2CE8E5D2"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7DC568C0"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1950882F"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4185456C"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30C50B9D"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125B558A"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54ED37E5"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2B861ED7"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5359DEFE"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39CC9BA7"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797C264A"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2AD5CFCF"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6791F377"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65361011"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66135555"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0EBD9312"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19BFD050" w14:textId="77777777" w:rsidR="000F7518" w:rsidRDefault="000F7518" w:rsidP="0003613C">
      <w:pPr>
        <w:spacing w:line="288" w:lineRule="auto"/>
        <w:rPr>
          <w:rFonts w:ascii="Times New Roman" w:hAnsi="Times New Roman" w:cs="Times New Roman"/>
          <w:color w:val="000000" w:themeColor="text1"/>
          <w:sz w:val="24"/>
          <w:szCs w:val="24"/>
          <w:lang w:val="en-GB"/>
        </w:rPr>
      </w:pPr>
    </w:p>
    <w:p w14:paraId="6EA75E6F" w14:textId="77777777" w:rsidR="00F9456D" w:rsidRDefault="00F9456D" w:rsidP="00F9456D">
      <w:pPr>
        <w:spacing w:line="288" w:lineRule="auto"/>
        <w:rPr>
          <w:rFonts w:ascii="Times New Roman" w:hAnsi="Times New Roman" w:cs="Times New Roman"/>
          <w:color w:val="000000" w:themeColor="text1"/>
          <w:sz w:val="24"/>
          <w:szCs w:val="24"/>
          <w:lang w:val="en-GB"/>
        </w:rPr>
      </w:pPr>
    </w:p>
    <w:p w14:paraId="25DEAC35" w14:textId="77777777" w:rsidR="00837659" w:rsidRPr="00251138" w:rsidRDefault="00880536" w:rsidP="00F9456D">
      <w:pPr>
        <w:spacing w:line="288" w:lineRule="auto"/>
        <w:jc w:val="center"/>
        <w:rPr>
          <w:rFonts w:ascii="Times New Roman" w:hAnsi="Times New Roman" w:cs="Times New Roman"/>
          <w:b/>
          <w:smallCaps/>
          <w:color w:val="000000" w:themeColor="text1"/>
          <w:sz w:val="24"/>
          <w:szCs w:val="24"/>
          <w:lang w:val="en-GB"/>
        </w:rPr>
      </w:pPr>
      <w:r w:rsidRPr="00251138">
        <w:rPr>
          <w:rFonts w:ascii="Times New Roman" w:hAnsi="Times New Roman" w:cs="Times New Roman"/>
          <w:b/>
          <w:smallCaps/>
          <w:color w:val="000000" w:themeColor="text1"/>
          <w:sz w:val="24"/>
          <w:szCs w:val="24"/>
          <w:lang w:val="en-GB"/>
        </w:rPr>
        <w:t>Name of Private Fund Management Company</w:t>
      </w:r>
    </w:p>
    <w:p w14:paraId="6A8125AC" w14:textId="77777777" w:rsidR="00E22B6F" w:rsidRPr="00251138" w:rsidRDefault="00E22B6F" w:rsidP="0003613C">
      <w:pPr>
        <w:spacing w:line="288" w:lineRule="auto"/>
        <w:rPr>
          <w:rFonts w:ascii="Times New Roman" w:hAnsi="Times New Roman" w:cs="Times New Roman"/>
          <w:b/>
          <w:smallCaps/>
          <w:color w:val="000000" w:themeColor="text1"/>
          <w:sz w:val="24"/>
          <w:szCs w:val="24"/>
          <w:lang w:val="en-GB"/>
        </w:rPr>
      </w:pPr>
      <w:r w:rsidRPr="00251138">
        <w:rPr>
          <w:rFonts w:ascii="Times New Roman" w:hAnsi="Times New Roman" w:cs="Times New Roman"/>
          <w:b/>
          <w:bCs/>
          <w:color w:val="000000" w:themeColor="text1"/>
          <w:spacing w:val="1"/>
          <w:sz w:val="24"/>
          <w:szCs w:val="24"/>
        </w:rPr>
        <w:t xml:space="preserve">          </w:t>
      </w:r>
    </w:p>
    <w:p w14:paraId="778F2F11"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4B0D9B7B"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6412A4B5"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3A45AA97" w14:textId="77777777" w:rsidR="00837659" w:rsidRPr="00251138" w:rsidRDefault="00880536" w:rsidP="00880536">
      <w:pPr>
        <w:spacing w:line="288" w:lineRule="auto"/>
        <w:jc w:val="center"/>
        <w:rPr>
          <w:rFonts w:ascii="Times New Roman" w:hAnsi="Times New Roman" w:cs="Times New Roman"/>
          <w:color w:val="000000" w:themeColor="text1"/>
          <w:sz w:val="24"/>
          <w:szCs w:val="24"/>
          <w:lang w:val="en-GB"/>
        </w:rPr>
      </w:pPr>
      <w:r w:rsidRPr="00251138">
        <w:rPr>
          <w:rFonts w:ascii="Times New Roman" w:hAnsi="Times New Roman" w:cs="Times New Roman"/>
          <w:b/>
          <w:smallCaps/>
          <w:color w:val="000000" w:themeColor="text1"/>
          <w:sz w:val="24"/>
          <w:szCs w:val="24"/>
          <w:lang w:val="en-GB"/>
        </w:rPr>
        <w:t>(Any other relevant details about PFMC)</w:t>
      </w:r>
    </w:p>
    <w:p w14:paraId="1DAE3FD8"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40D404E8"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20CCFE0B"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733AA397"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2BA2CF84" w14:textId="77777777" w:rsidR="009B3736" w:rsidRPr="00251138" w:rsidRDefault="009B3736" w:rsidP="0003613C">
      <w:pPr>
        <w:spacing w:line="288" w:lineRule="auto"/>
        <w:jc w:val="center"/>
        <w:rPr>
          <w:rFonts w:ascii="Times New Roman" w:hAnsi="Times New Roman" w:cs="Times New Roman"/>
          <w:b/>
          <w:smallCaps/>
          <w:color w:val="000000" w:themeColor="text1"/>
          <w:sz w:val="24"/>
          <w:szCs w:val="24"/>
          <w:lang w:val="en-GB"/>
        </w:rPr>
      </w:pPr>
    </w:p>
    <w:p w14:paraId="1FFFD7F1" w14:textId="77777777" w:rsidR="00240A1A" w:rsidRPr="00251138" w:rsidRDefault="000D2711" w:rsidP="0003613C">
      <w:pPr>
        <w:spacing w:line="288"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Private Placement Memorandum</w:t>
      </w:r>
    </w:p>
    <w:p w14:paraId="350BFBFD" w14:textId="77777777" w:rsidR="006427AB" w:rsidRPr="00251138" w:rsidRDefault="006427AB" w:rsidP="0003613C">
      <w:pPr>
        <w:spacing w:line="288" w:lineRule="auto"/>
        <w:jc w:val="center"/>
        <w:rPr>
          <w:rFonts w:ascii="Times New Roman" w:hAnsi="Times New Roman" w:cs="Times New Roman"/>
          <w:color w:val="000000" w:themeColor="text1"/>
          <w:sz w:val="24"/>
          <w:szCs w:val="24"/>
          <w:lang w:val="en-GB"/>
        </w:rPr>
      </w:pPr>
    </w:p>
    <w:p w14:paraId="27CEDEAC" w14:textId="77777777" w:rsidR="00837659" w:rsidRPr="00251138" w:rsidRDefault="00837659" w:rsidP="0003613C">
      <w:pPr>
        <w:spacing w:line="288" w:lineRule="auto"/>
        <w:jc w:val="center"/>
        <w:rPr>
          <w:rFonts w:ascii="Times New Roman" w:hAnsi="Times New Roman" w:cs="Times New Roman"/>
          <w:color w:val="000000" w:themeColor="text1"/>
          <w:sz w:val="24"/>
          <w:szCs w:val="24"/>
          <w:lang w:val="en-GB"/>
        </w:rPr>
      </w:pPr>
    </w:p>
    <w:p w14:paraId="46412415" w14:textId="77777777" w:rsidR="007301CC" w:rsidRPr="00251138" w:rsidRDefault="007301CC" w:rsidP="0003613C">
      <w:pPr>
        <w:spacing w:line="288" w:lineRule="auto"/>
        <w:jc w:val="center"/>
        <w:rPr>
          <w:rFonts w:ascii="Times New Roman" w:hAnsi="Times New Roman" w:cs="Times New Roman"/>
          <w:color w:val="000000" w:themeColor="text1"/>
          <w:sz w:val="24"/>
          <w:szCs w:val="24"/>
          <w:lang w:val="en-GB"/>
        </w:rPr>
      </w:pPr>
    </w:p>
    <w:p w14:paraId="4C120AED" w14:textId="77777777" w:rsidR="007F4575" w:rsidRPr="00251138" w:rsidRDefault="007F4575" w:rsidP="0003613C">
      <w:pPr>
        <w:spacing w:line="288" w:lineRule="auto"/>
        <w:jc w:val="center"/>
        <w:rPr>
          <w:rFonts w:ascii="Times New Roman" w:hAnsi="Times New Roman" w:cs="Times New Roman"/>
          <w:color w:val="000000" w:themeColor="text1"/>
          <w:sz w:val="24"/>
          <w:szCs w:val="24"/>
          <w:lang w:val="en-GB"/>
        </w:rPr>
      </w:pPr>
    </w:p>
    <w:p w14:paraId="6B3A0302" w14:textId="77777777" w:rsidR="00837659" w:rsidRPr="00251138" w:rsidRDefault="00837659" w:rsidP="0003613C">
      <w:pPr>
        <w:spacing w:line="288" w:lineRule="auto"/>
        <w:jc w:val="center"/>
        <w:rPr>
          <w:rFonts w:ascii="Times New Roman" w:hAnsi="Times New Roman" w:cs="Times New Roman"/>
          <w:color w:val="000000" w:themeColor="text1"/>
          <w:sz w:val="24"/>
          <w:szCs w:val="24"/>
          <w:lang w:val="en-GB"/>
        </w:rPr>
      </w:pPr>
    </w:p>
    <w:p w14:paraId="2B92468F"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25A9A5E8" w14:textId="77777777" w:rsidR="00837659" w:rsidRPr="00251138" w:rsidRDefault="00837659" w:rsidP="0003613C">
      <w:pPr>
        <w:spacing w:line="288" w:lineRule="auto"/>
        <w:rPr>
          <w:rFonts w:ascii="Times New Roman" w:hAnsi="Times New Roman" w:cs="Times New Roman"/>
          <w:color w:val="000000" w:themeColor="text1"/>
          <w:sz w:val="24"/>
          <w:szCs w:val="24"/>
          <w:lang w:val="en-GB"/>
        </w:rPr>
      </w:pPr>
    </w:p>
    <w:p w14:paraId="784E7378" w14:textId="77777777" w:rsidR="00837659" w:rsidRPr="00251138" w:rsidRDefault="00837659" w:rsidP="0003613C">
      <w:pPr>
        <w:spacing w:line="288" w:lineRule="auto"/>
        <w:jc w:val="center"/>
        <w:rPr>
          <w:rFonts w:ascii="Times New Roman" w:hAnsi="Times New Roman" w:cs="Times New Roman"/>
          <w:color w:val="000000" w:themeColor="text1"/>
          <w:sz w:val="24"/>
          <w:szCs w:val="24"/>
          <w:lang w:val="en-GB"/>
        </w:rPr>
      </w:pPr>
    </w:p>
    <w:p w14:paraId="74B0B9A7" w14:textId="77777777" w:rsidR="004A6622" w:rsidRPr="00251138" w:rsidRDefault="004A6622" w:rsidP="004A6622">
      <w:pPr>
        <w:jc w:val="center"/>
        <w:rPr>
          <w:rFonts w:ascii="Times New Roman" w:hAnsi="Times New Roman" w:cs="Times New Roman"/>
          <w:b/>
          <w:color w:val="000000" w:themeColor="text1"/>
          <w:sz w:val="24"/>
          <w:szCs w:val="24"/>
        </w:rPr>
      </w:pPr>
      <w:r w:rsidRPr="00251138">
        <w:rPr>
          <w:rFonts w:ascii="Times New Roman" w:hAnsi="Times New Roman" w:cs="Times New Roman"/>
          <w:b/>
          <w:color w:val="000000" w:themeColor="text1"/>
          <w:sz w:val="24"/>
          <w:szCs w:val="24"/>
        </w:rPr>
        <w:t xml:space="preserve">       Dated: </w:t>
      </w:r>
      <w:r w:rsidR="00D50156" w:rsidRPr="00251138">
        <w:rPr>
          <w:rFonts w:ascii="Times New Roman" w:hAnsi="Times New Roman" w:cs="Times New Roman"/>
          <w:b/>
          <w:color w:val="000000" w:themeColor="text1"/>
          <w:sz w:val="24"/>
          <w:szCs w:val="24"/>
          <w:u w:val="single"/>
        </w:rPr>
        <w:t>________________________</w:t>
      </w:r>
    </w:p>
    <w:p w14:paraId="3ACF2DA2" w14:textId="77777777" w:rsidR="00880536" w:rsidRPr="00251138" w:rsidRDefault="00880536" w:rsidP="004A6622">
      <w:pPr>
        <w:jc w:val="center"/>
        <w:rPr>
          <w:rFonts w:ascii="Times New Roman" w:hAnsi="Times New Roman" w:cs="Times New Roman"/>
          <w:b/>
          <w:color w:val="000000" w:themeColor="text1"/>
          <w:sz w:val="24"/>
          <w:szCs w:val="24"/>
        </w:rPr>
      </w:pPr>
    </w:p>
    <w:p w14:paraId="39168455" w14:textId="77777777" w:rsidR="002969C2" w:rsidRPr="00251138" w:rsidRDefault="002969C2" w:rsidP="004A6622">
      <w:pPr>
        <w:jc w:val="center"/>
        <w:rPr>
          <w:rFonts w:ascii="Times New Roman" w:hAnsi="Times New Roman" w:cs="Times New Roman"/>
          <w:b/>
          <w:color w:val="000000" w:themeColor="text1"/>
          <w:sz w:val="24"/>
          <w:szCs w:val="24"/>
        </w:rPr>
      </w:pPr>
    </w:p>
    <w:p w14:paraId="2FDF7A9C" w14:textId="77777777" w:rsidR="002969C2" w:rsidRPr="00251138" w:rsidRDefault="002969C2" w:rsidP="004A6622">
      <w:pPr>
        <w:jc w:val="center"/>
        <w:rPr>
          <w:rFonts w:ascii="Times New Roman" w:hAnsi="Times New Roman" w:cs="Times New Roman"/>
          <w:b/>
          <w:color w:val="000000" w:themeColor="text1"/>
          <w:sz w:val="24"/>
          <w:szCs w:val="24"/>
        </w:rPr>
      </w:pPr>
    </w:p>
    <w:p w14:paraId="2B6F8252" w14:textId="77777777" w:rsidR="002969C2" w:rsidRPr="00251138" w:rsidRDefault="002969C2" w:rsidP="004A6622">
      <w:pPr>
        <w:jc w:val="center"/>
        <w:rPr>
          <w:rFonts w:ascii="Times New Roman" w:hAnsi="Times New Roman" w:cs="Times New Roman"/>
          <w:b/>
          <w:color w:val="000000" w:themeColor="text1"/>
          <w:sz w:val="24"/>
          <w:szCs w:val="24"/>
        </w:rPr>
      </w:pPr>
    </w:p>
    <w:p w14:paraId="6FE760D9" w14:textId="77777777" w:rsidR="002969C2" w:rsidRPr="00251138" w:rsidRDefault="002969C2" w:rsidP="004A6622">
      <w:pPr>
        <w:jc w:val="center"/>
        <w:rPr>
          <w:rFonts w:ascii="Times New Roman" w:hAnsi="Times New Roman" w:cs="Times New Roman"/>
          <w:b/>
          <w:color w:val="000000" w:themeColor="text1"/>
          <w:sz w:val="24"/>
          <w:szCs w:val="24"/>
        </w:rPr>
      </w:pPr>
    </w:p>
    <w:p w14:paraId="1A7B559A" w14:textId="77777777" w:rsidR="007301CC" w:rsidRPr="00251138" w:rsidRDefault="007301CC" w:rsidP="004A6622">
      <w:pPr>
        <w:jc w:val="center"/>
        <w:rPr>
          <w:rFonts w:ascii="Times New Roman" w:hAnsi="Times New Roman" w:cs="Times New Roman"/>
          <w:b/>
          <w:color w:val="000000" w:themeColor="text1"/>
          <w:sz w:val="24"/>
          <w:szCs w:val="24"/>
        </w:rPr>
      </w:pPr>
    </w:p>
    <w:p w14:paraId="088FB6A9" w14:textId="77777777" w:rsidR="007301CC" w:rsidRPr="00251138" w:rsidRDefault="007301CC" w:rsidP="004A6622">
      <w:pPr>
        <w:jc w:val="center"/>
        <w:rPr>
          <w:rFonts w:ascii="Times New Roman" w:hAnsi="Times New Roman" w:cs="Times New Roman"/>
          <w:b/>
          <w:color w:val="000000" w:themeColor="text1"/>
          <w:sz w:val="24"/>
          <w:szCs w:val="24"/>
        </w:rPr>
      </w:pPr>
    </w:p>
    <w:p w14:paraId="0C5F3056" w14:textId="77777777" w:rsidR="007301CC" w:rsidRPr="00251138" w:rsidRDefault="007301CC" w:rsidP="004A6622">
      <w:pPr>
        <w:jc w:val="center"/>
        <w:rPr>
          <w:rFonts w:ascii="Times New Roman" w:hAnsi="Times New Roman" w:cs="Times New Roman"/>
          <w:b/>
          <w:color w:val="000000" w:themeColor="text1"/>
          <w:sz w:val="24"/>
          <w:szCs w:val="24"/>
        </w:rPr>
      </w:pPr>
    </w:p>
    <w:p w14:paraId="3ACE1CE6" w14:textId="77777777" w:rsidR="007301CC" w:rsidRPr="00251138" w:rsidRDefault="007301CC" w:rsidP="004A6622">
      <w:pPr>
        <w:jc w:val="center"/>
        <w:rPr>
          <w:rFonts w:ascii="Times New Roman" w:hAnsi="Times New Roman" w:cs="Times New Roman"/>
          <w:b/>
          <w:color w:val="000000" w:themeColor="text1"/>
          <w:sz w:val="24"/>
          <w:szCs w:val="24"/>
        </w:rPr>
      </w:pPr>
    </w:p>
    <w:p w14:paraId="10376C3D" w14:textId="77777777" w:rsidR="007301CC" w:rsidRPr="00251138" w:rsidRDefault="007301CC" w:rsidP="004A6622">
      <w:pPr>
        <w:jc w:val="center"/>
        <w:rPr>
          <w:rFonts w:ascii="Times New Roman" w:hAnsi="Times New Roman" w:cs="Times New Roman"/>
          <w:b/>
          <w:color w:val="000000" w:themeColor="text1"/>
          <w:sz w:val="24"/>
          <w:szCs w:val="24"/>
        </w:rPr>
      </w:pPr>
    </w:p>
    <w:p w14:paraId="39401AFB" w14:textId="77777777" w:rsidR="007301CC" w:rsidRPr="00251138" w:rsidRDefault="007301CC" w:rsidP="004A6622">
      <w:pPr>
        <w:jc w:val="center"/>
        <w:rPr>
          <w:rFonts w:ascii="Times New Roman" w:hAnsi="Times New Roman" w:cs="Times New Roman"/>
          <w:b/>
          <w:color w:val="000000" w:themeColor="text1"/>
          <w:sz w:val="24"/>
          <w:szCs w:val="24"/>
        </w:rPr>
      </w:pPr>
    </w:p>
    <w:p w14:paraId="6B57D936" w14:textId="77777777" w:rsidR="007301CC" w:rsidRPr="00251138" w:rsidRDefault="007301CC" w:rsidP="004A6622">
      <w:pPr>
        <w:jc w:val="center"/>
        <w:rPr>
          <w:rFonts w:ascii="Times New Roman" w:hAnsi="Times New Roman" w:cs="Times New Roman"/>
          <w:b/>
          <w:color w:val="000000" w:themeColor="text1"/>
          <w:sz w:val="24"/>
          <w:szCs w:val="24"/>
        </w:rPr>
      </w:pPr>
    </w:p>
    <w:p w14:paraId="2434D824" w14:textId="77777777" w:rsidR="002969C2" w:rsidRPr="00251138" w:rsidRDefault="002969C2" w:rsidP="004A6622">
      <w:pPr>
        <w:jc w:val="center"/>
        <w:rPr>
          <w:rFonts w:ascii="Times New Roman" w:hAnsi="Times New Roman" w:cs="Times New Roman"/>
          <w:b/>
          <w:color w:val="000000" w:themeColor="text1"/>
          <w:sz w:val="24"/>
          <w:szCs w:val="24"/>
        </w:rPr>
      </w:pPr>
    </w:p>
    <w:p w14:paraId="1A54A9BB" w14:textId="77777777" w:rsidR="002969C2" w:rsidRPr="00251138" w:rsidRDefault="002969C2" w:rsidP="004A6622">
      <w:pPr>
        <w:jc w:val="center"/>
        <w:rPr>
          <w:rFonts w:ascii="Times New Roman" w:hAnsi="Times New Roman" w:cs="Times New Roman"/>
          <w:b/>
          <w:color w:val="000000" w:themeColor="text1"/>
          <w:sz w:val="24"/>
          <w:szCs w:val="24"/>
        </w:rPr>
      </w:pPr>
    </w:p>
    <w:p w14:paraId="3D003DCE" w14:textId="77777777" w:rsidR="002969C2" w:rsidRPr="00251138" w:rsidRDefault="002969C2" w:rsidP="004A6622">
      <w:pPr>
        <w:jc w:val="center"/>
        <w:rPr>
          <w:rFonts w:ascii="Times New Roman" w:hAnsi="Times New Roman" w:cs="Times New Roman"/>
          <w:b/>
          <w:color w:val="000000" w:themeColor="text1"/>
          <w:sz w:val="24"/>
          <w:szCs w:val="24"/>
        </w:rPr>
      </w:pPr>
    </w:p>
    <w:p w14:paraId="4D4FDDA1" w14:textId="77777777" w:rsidR="002969C2" w:rsidRPr="00251138" w:rsidRDefault="002969C2" w:rsidP="004A6622">
      <w:pPr>
        <w:jc w:val="center"/>
        <w:rPr>
          <w:rFonts w:ascii="Times New Roman" w:hAnsi="Times New Roman" w:cs="Times New Roman"/>
          <w:b/>
          <w:color w:val="000000" w:themeColor="text1"/>
          <w:sz w:val="24"/>
          <w:szCs w:val="24"/>
        </w:rPr>
      </w:pPr>
    </w:p>
    <w:p w14:paraId="0BF64282" w14:textId="77777777" w:rsidR="00CC277D" w:rsidRPr="00251138" w:rsidRDefault="00CC277D" w:rsidP="0003613C">
      <w:pPr>
        <w:spacing w:line="288" w:lineRule="auto"/>
        <w:rPr>
          <w:rFonts w:ascii="Times New Roman" w:hAnsi="Times New Roman" w:cs="Times New Roman"/>
          <w:color w:val="000000" w:themeColor="text1"/>
          <w:sz w:val="24"/>
          <w:szCs w:val="24"/>
          <w:lang w:val="en-GB"/>
        </w:rPr>
      </w:pPr>
    </w:p>
    <w:p w14:paraId="0162209D" w14:textId="77777777" w:rsidR="00F12A4C" w:rsidRDefault="00F12A4C" w:rsidP="00F12A4C">
      <w:pPr>
        <w:pStyle w:val="Title"/>
        <w:ind w:right="-61"/>
        <w:jc w:val="both"/>
        <w:rPr>
          <w:color w:val="000000" w:themeColor="text1"/>
          <w:sz w:val="22"/>
          <w:szCs w:val="22"/>
          <w:u w:val="single"/>
        </w:rPr>
      </w:pPr>
    </w:p>
    <w:p w14:paraId="2C89E108" w14:textId="77777777" w:rsidR="00F9456D" w:rsidRPr="000D0AEB" w:rsidRDefault="00F9456D" w:rsidP="00F12A4C">
      <w:pPr>
        <w:pStyle w:val="Title"/>
        <w:ind w:right="-61"/>
        <w:jc w:val="both"/>
        <w:rPr>
          <w:color w:val="000000" w:themeColor="text1"/>
          <w:sz w:val="22"/>
          <w:szCs w:val="22"/>
          <w:u w:val="single"/>
        </w:rPr>
      </w:pPr>
    </w:p>
    <w:p w14:paraId="408ABA03" w14:textId="77777777" w:rsidR="00AC0123" w:rsidRDefault="00AC0123" w:rsidP="00AC0123">
      <w:pPr>
        <w:rPr>
          <w:b/>
          <w:color w:val="000000" w:themeColor="text1"/>
        </w:rPr>
      </w:pPr>
    </w:p>
    <w:p w14:paraId="250EDCB8" w14:textId="77777777" w:rsidR="00F12A4C" w:rsidRPr="00F9456D" w:rsidRDefault="003766DB" w:rsidP="00AC0123">
      <w:pPr>
        <w:jc w:val="center"/>
        <w:rPr>
          <w:rFonts w:ascii="Times New Roman" w:hAnsi="Times New Roman" w:cs="Times New Roman"/>
          <w:b/>
          <w:color w:val="000000" w:themeColor="text1"/>
          <w:sz w:val="24"/>
          <w:szCs w:val="24"/>
        </w:rPr>
      </w:pPr>
      <w:r w:rsidRPr="00F9456D">
        <w:rPr>
          <w:rFonts w:ascii="Times New Roman" w:hAnsi="Times New Roman" w:cs="Times New Roman"/>
          <w:b/>
          <w:color w:val="000000" w:themeColor="text1"/>
          <w:sz w:val="24"/>
          <w:szCs w:val="24"/>
        </w:rPr>
        <w:t>Private Placement Memorandum</w:t>
      </w:r>
    </w:p>
    <w:p w14:paraId="463655E9" w14:textId="77777777" w:rsidR="00F12A4C" w:rsidRPr="00F9456D" w:rsidRDefault="00F12A4C" w:rsidP="00AC0123">
      <w:pPr>
        <w:jc w:val="center"/>
        <w:rPr>
          <w:rFonts w:ascii="Times New Roman" w:hAnsi="Times New Roman" w:cs="Times New Roman"/>
          <w:color w:val="000000" w:themeColor="text1"/>
          <w:sz w:val="24"/>
          <w:szCs w:val="24"/>
        </w:rPr>
      </w:pPr>
      <w:r w:rsidRPr="00F9456D">
        <w:rPr>
          <w:rFonts w:ascii="Times New Roman" w:hAnsi="Times New Roman" w:cs="Times New Roman"/>
          <w:b/>
          <w:color w:val="000000" w:themeColor="text1"/>
          <w:sz w:val="24"/>
          <w:szCs w:val="24"/>
          <w:u w:val="single"/>
        </w:rPr>
        <w:t xml:space="preserve">Name of the </w:t>
      </w:r>
      <w:r w:rsidR="003766DB" w:rsidRPr="00F9456D">
        <w:rPr>
          <w:rFonts w:ascii="Times New Roman" w:hAnsi="Times New Roman" w:cs="Times New Roman"/>
          <w:b/>
          <w:color w:val="000000" w:themeColor="text1"/>
          <w:sz w:val="24"/>
          <w:szCs w:val="24"/>
          <w:u w:val="single"/>
        </w:rPr>
        <w:t xml:space="preserve">Private </w:t>
      </w:r>
      <w:r w:rsidRPr="00F9456D">
        <w:rPr>
          <w:rFonts w:ascii="Times New Roman" w:hAnsi="Times New Roman" w:cs="Times New Roman"/>
          <w:b/>
          <w:color w:val="000000" w:themeColor="text1"/>
          <w:sz w:val="24"/>
          <w:szCs w:val="24"/>
          <w:u w:val="single"/>
        </w:rPr>
        <w:t>Fund</w:t>
      </w:r>
    </w:p>
    <w:p w14:paraId="2D8AA808" w14:textId="77777777" w:rsidR="00F12A4C" w:rsidRPr="00F9456D" w:rsidRDefault="00F12A4C" w:rsidP="00AC0123">
      <w:pPr>
        <w:ind w:firstLine="720"/>
        <w:rPr>
          <w:rFonts w:ascii="Times New Roman" w:hAnsi="Times New Roman" w:cs="Times New Roman"/>
          <w:b/>
          <w:color w:val="000000" w:themeColor="text1"/>
          <w:sz w:val="24"/>
          <w:szCs w:val="24"/>
          <w:u w:val="single"/>
        </w:rPr>
      </w:pPr>
    </w:p>
    <w:p w14:paraId="3B5D1352" w14:textId="77777777" w:rsidR="00F12A4C" w:rsidRPr="00F9456D" w:rsidRDefault="00F12A4C" w:rsidP="00AC0123">
      <w:pPr>
        <w:jc w:val="center"/>
        <w:rPr>
          <w:rFonts w:ascii="Times New Roman" w:hAnsi="Times New Roman" w:cs="Times New Roman"/>
          <w:b/>
          <w:color w:val="000000" w:themeColor="text1"/>
          <w:sz w:val="24"/>
          <w:szCs w:val="24"/>
          <w:u w:val="single"/>
        </w:rPr>
      </w:pPr>
    </w:p>
    <w:p w14:paraId="7CBB1783" w14:textId="77777777" w:rsidR="00F12A4C" w:rsidRPr="00F9456D" w:rsidRDefault="00F12A4C" w:rsidP="00AC0123">
      <w:pPr>
        <w:ind w:firstLine="720"/>
        <w:jc w:val="center"/>
        <w:rPr>
          <w:rFonts w:ascii="Times New Roman" w:hAnsi="Times New Roman" w:cs="Times New Roman"/>
          <w:b/>
          <w:color w:val="000000" w:themeColor="text1"/>
          <w:sz w:val="24"/>
          <w:szCs w:val="24"/>
          <w:u w:val="single"/>
        </w:rPr>
      </w:pPr>
    </w:p>
    <w:p w14:paraId="3081FDEB" w14:textId="77777777" w:rsidR="00F12A4C" w:rsidRPr="00F9456D" w:rsidRDefault="00F12A4C" w:rsidP="00AC0123">
      <w:pPr>
        <w:jc w:val="center"/>
        <w:rPr>
          <w:rFonts w:ascii="Times New Roman" w:hAnsi="Times New Roman" w:cs="Times New Roman"/>
          <w:color w:val="000000" w:themeColor="text1"/>
          <w:sz w:val="24"/>
          <w:szCs w:val="24"/>
          <w:u w:val="single"/>
        </w:rPr>
      </w:pPr>
      <w:r w:rsidRPr="00F9456D">
        <w:rPr>
          <w:rFonts w:ascii="Times New Roman" w:hAnsi="Times New Roman" w:cs="Times New Roman"/>
          <w:color w:val="000000" w:themeColor="text1"/>
          <w:sz w:val="24"/>
          <w:szCs w:val="24"/>
          <w:u w:val="single"/>
        </w:rPr>
        <w:t xml:space="preserve">Private Fund sub-categorized as (Type of </w:t>
      </w:r>
      <w:r w:rsidR="003766DB" w:rsidRPr="00F9456D">
        <w:rPr>
          <w:rFonts w:ascii="Times New Roman" w:hAnsi="Times New Roman" w:cs="Times New Roman"/>
          <w:color w:val="000000" w:themeColor="text1"/>
          <w:sz w:val="24"/>
          <w:szCs w:val="24"/>
          <w:u w:val="single"/>
        </w:rPr>
        <w:t xml:space="preserve">Private </w:t>
      </w:r>
      <w:r w:rsidRPr="00F9456D">
        <w:rPr>
          <w:rFonts w:ascii="Times New Roman" w:hAnsi="Times New Roman" w:cs="Times New Roman"/>
          <w:color w:val="000000" w:themeColor="text1"/>
          <w:sz w:val="24"/>
          <w:szCs w:val="24"/>
          <w:u w:val="single"/>
        </w:rPr>
        <w:t>Fund as per sub-categorization provided under Venture/Alternative Fund (Hedge)/Shariah etc.) per regulation 2(</w:t>
      </w:r>
      <w:proofErr w:type="spellStart"/>
      <w:r w:rsidRPr="00F9456D">
        <w:rPr>
          <w:rFonts w:ascii="Times New Roman" w:hAnsi="Times New Roman" w:cs="Times New Roman"/>
          <w:color w:val="000000" w:themeColor="text1"/>
          <w:sz w:val="24"/>
          <w:szCs w:val="24"/>
          <w:u w:val="single"/>
        </w:rPr>
        <w:t>i</w:t>
      </w:r>
      <w:proofErr w:type="spellEnd"/>
      <w:r w:rsidRPr="00F9456D">
        <w:rPr>
          <w:rFonts w:ascii="Times New Roman" w:hAnsi="Times New Roman" w:cs="Times New Roman"/>
          <w:color w:val="000000" w:themeColor="text1"/>
          <w:sz w:val="24"/>
          <w:szCs w:val="24"/>
          <w:u w:val="single"/>
        </w:rPr>
        <w:t>) &amp; 11 (6) of Private Funds Regulations, 2015</w:t>
      </w:r>
    </w:p>
    <w:p w14:paraId="05F6E7A2" w14:textId="77777777" w:rsidR="00F12A4C" w:rsidRPr="00F9456D" w:rsidRDefault="00F12A4C" w:rsidP="00AC0123">
      <w:pPr>
        <w:ind w:firstLine="720"/>
        <w:jc w:val="center"/>
        <w:rPr>
          <w:rFonts w:ascii="Times New Roman" w:hAnsi="Times New Roman" w:cs="Times New Roman"/>
          <w:color w:val="000000" w:themeColor="text1"/>
          <w:sz w:val="24"/>
          <w:szCs w:val="24"/>
          <w:u w:val="single"/>
        </w:rPr>
      </w:pPr>
    </w:p>
    <w:p w14:paraId="6C20DB5C" w14:textId="77777777" w:rsidR="00F12A4C" w:rsidRPr="00F9456D" w:rsidRDefault="00F12A4C" w:rsidP="00AC0123">
      <w:pPr>
        <w:ind w:firstLine="720"/>
        <w:jc w:val="center"/>
        <w:rPr>
          <w:rFonts w:ascii="Times New Roman" w:hAnsi="Times New Roman" w:cs="Times New Roman"/>
          <w:color w:val="000000" w:themeColor="text1"/>
          <w:sz w:val="24"/>
          <w:szCs w:val="24"/>
          <w:u w:val="single"/>
        </w:rPr>
      </w:pPr>
      <w:bookmarkStart w:id="0" w:name="_Hlk142487641"/>
      <w:bookmarkEnd w:id="0"/>
    </w:p>
    <w:p w14:paraId="438C4A63" w14:textId="77777777" w:rsidR="00F12A4C" w:rsidRPr="00F9456D" w:rsidRDefault="00F12A4C" w:rsidP="00AC0123">
      <w:pPr>
        <w:ind w:firstLine="720"/>
        <w:jc w:val="center"/>
        <w:rPr>
          <w:rFonts w:ascii="Times New Roman" w:hAnsi="Times New Roman" w:cs="Times New Roman"/>
          <w:color w:val="000000" w:themeColor="text1"/>
          <w:sz w:val="24"/>
          <w:szCs w:val="24"/>
          <w:u w:val="single"/>
        </w:rPr>
      </w:pPr>
      <w:bookmarkStart w:id="1" w:name="_Hlk142487654"/>
      <w:bookmarkStart w:id="2" w:name="_Hlk142488031"/>
      <w:r w:rsidRPr="00F9456D">
        <w:rPr>
          <w:rFonts w:ascii="Times New Roman" w:hAnsi="Times New Roman" w:cs="Times New Roman"/>
          <w:color w:val="000000" w:themeColor="text1"/>
          <w:sz w:val="24"/>
          <w:szCs w:val="24"/>
          <w:u w:val="single"/>
        </w:rPr>
        <w:t>[(Unlisted Close-End (PE &amp; VC/Alternative) / Open-End Fund (Alternative)]</w:t>
      </w:r>
    </w:p>
    <w:bookmarkEnd w:id="1"/>
    <w:p w14:paraId="780E9C71" w14:textId="77777777" w:rsidR="00F12A4C" w:rsidRPr="00F9456D" w:rsidRDefault="00F12A4C" w:rsidP="00AC0123">
      <w:pPr>
        <w:jc w:val="center"/>
        <w:rPr>
          <w:rFonts w:ascii="Times New Roman" w:hAnsi="Times New Roman" w:cs="Times New Roman"/>
          <w:b/>
          <w:color w:val="000000" w:themeColor="text1"/>
          <w:sz w:val="24"/>
          <w:szCs w:val="24"/>
          <w:u w:val="single"/>
        </w:rPr>
      </w:pPr>
    </w:p>
    <w:p w14:paraId="63948B24" w14:textId="77777777" w:rsidR="00F12A4C" w:rsidRPr="00F9456D" w:rsidRDefault="00F12A4C" w:rsidP="00AC0123">
      <w:pPr>
        <w:ind w:firstLine="720"/>
        <w:jc w:val="center"/>
        <w:rPr>
          <w:rFonts w:ascii="Times New Roman" w:hAnsi="Times New Roman" w:cs="Times New Roman"/>
          <w:b/>
          <w:color w:val="000000" w:themeColor="text1"/>
          <w:sz w:val="24"/>
          <w:szCs w:val="24"/>
        </w:rPr>
      </w:pPr>
    </w:p>
    <w:p w14:paraId="54AADA17" w14:textId="77777777" w:rsidR="00F12A4C" w:rsidRPr="00F9456D" w:rsidRDefault="00100D3B" w:rsidP="00AC0123">
      <w:pPr>
        <w:jc w:val="center"/>
        <w:rPr>
          <w:rFonts w:ascii="Times New Roman" w:hAnsi="Times New Roman" w:cs="Times New Roman"/>
          <w:color w:val="000000" w:themeColor="text1"/>
          <w:sz w:val="24"/>
          <w:szCs w:val="24"/>
        </w:rPr>
      </w:pPr>
      <w:r w:rsidRPr="00F9456D">
        <w:rPr>
          <w:rFonts w:ascii="Times New Roman" w:hAnsi="Times New Roman" w:cs="Times New Roman"/>
          <w:color w:val="000000" w:themeColor="text1"/>
          <w:sz w:val="24"/>
          <w:szCs w:val="24"/>
        </w:rPr>
        <w:t>MANAGED BY</w:t>
      </w:r>
    </w:p>
    <w:bookmarkEnd w:id="2"/>
    <w:p w14:paraId="397D816B" w14:textId="77777777" w:rsidR="00F12A4C" w:rsidRPr="00F9456D" w:rsidRDefault="00F12A4C" w:rsidP="00AC0123">
      <w:pPr>
        <w:ind w:firstLine="720"/>
        <w:jc w:val="center"/>
        <w:rPr>
          <w:rFonts w:ascii="Times New Roman" w:hAnsi="Times New Roman" w:cs="Times New Roman"/>
          <w:color w:val="000000" w:themeColor="text1"/>
          <w:sz w:val="24"/>
          <w:szCs w:val="24"/>
        </w:rPr>
      </w:pPr>
    </w:p>
    <w:p w14:paraId="1EDAB047" w14:textId="77777777" w:rsidR="00F12A4C" w:rsidRPr="00F9456D" w:rsidRDefault="009E39A3" w:rsidP="00AC012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F12A4C" w:rsidRPr="00F9456D">
        <w:rPr>
          <w:rFonts w:ascii="Times New Roman" w:hAnsi="Times New Roman" w:cs="Times New Roman"/>
          <w:b/>
          <w:color w:val="000000" w:themeColor="text1"/>
          <w:sz w:val="24"/>
          <w:szCs w:val="24"/>
        </w:rPr>
        <w:t>Name of Private Fund Management Company</w:t>
      </w:r>
      <w:r>
        <w:rPr>
          <w:rFonts w:ascii="Times New Roman" w:hAnsi="Times New Roman" w:cs="Times New Roman"/>
          <w:b/>
          <w:color w:val="000000" w:themeColor="text1"/>
          <w:sz w:val="24"/>
          <w:szCs w:val="24"/>
        </w:rPr>
        <w:t>]</w:t>
      </w:r>
    </w:p>
    <w:p w14:paraId="46A9556E" w14:textId="77777777" w:rsidR="00F12A4C" w:rsidRPr="00F9456D" w:rsidRDefault="00F12A4C" w:rsidP="00AC0123">
      <w:pPr>
        <w:jc w:val="center"/>
        <w:rPr>
          <w:rFonts w:ascii="Times New Roman" w:hAnsi="Times New Roman" w:cs="Times New Roman"/>
          <w:color w:val="000000" w:themeColor="text1"/>
          <w:sz w:val="24"/>
          <w:szCs w:val="24"/>
        </w:rPr>
      </w:pPr>
      <w:r w:rsidRPr="00F9456D">
        <w:rPr>
          <w:rFonts w:ascii="Times New Roman" w:hAnsi="Times New Roman" w:cs="Times New Roman"/>
          <w:color w:val="000000" w:themeColor="text1"/>
          <w:sz w:val="24"/>
          <w:szCs w:val="24"/>
        </w:rPr>
        <w:t>Complete Registered Office Address of PFMC</w:t>
      </w:r>
    </w:p>
    <w:p w14:paraId="693F3B4B" w14:textId="77777777" w:rsidR="00F12A4C" w:rsidRPr="00F9456D" w:rsidRDefault="00F12A4C" w:rsidP="00AC0123">
      <w:pPr>
        <w:ind w:firstLine="720"/>
        <w:jc w:val="center"/>
        <w:rPr>
          <w:rFonts w:ascii="Times New Roman" w:hAnsi="Times New Roman" w:cs="Times New Roman"/>
          <w:color w:val="000000" w:themeColor="text1"/>
          <w:sz w:val="24"/>
          <w:szCs w:val="24"/>
        </w:rPr>
      </w:pPr>
    </w:p>
    <w:p w14:paraId="39D2A063" w14:textId="77777777" w:rsidR="00F12A4C" w:rsidRPr="00F9456D" w:rsidRDefault="00100D3B" w:rsidP="00AC0123">
      <w:pPr>
        <w:jc w:val="center"/>
        <w:rPr>
          <w:rFonts w:ascii="Times New Roman" w:hAnsi="Times New Roman" w:cs="Times New Roman"/>
          <w:color w:val="000000" w:themeColor="text1"/>
          <w:sz w:val="24"/>
          <w:szCs w:val="24"/>
        </w:rPr>
      </w:pPr>
      <w:r w:rsidRPr="00F9456D">
        <w:rPr>
          <w:rFonts w:ascii="Times New Roman" w:hAnsi="Times New Roman" w:cs="Times New Roman"/>
          <w:color w:val="000000" w:themeColor="text1"/>
          <w:sz w:val="24"/>
          <w:szCs w:val="24"/>
        </w:rPr>
        <w:t>TRUSTEE</w:t>
      </w:r>
    </w:p>
    <w:p w14:paraId="605FBE45" w14:textId="77777777" w:rsidR="00F12A4C" w:rsidRPr="00F9456D" w:rsidRDefault="00F12A4C" w:rsidP="00AC0123">
      <w:pPr>
        <w:ind w:firstLine="720"/>
        <w:jc w:val="center"/>
        <w:rPr>
          <w:rFonts w:ascii="Times New Roman" w:hAnsi="Times New Roman" w:cs="Times New Roman"/>
          <w:color w:val="000000" w:themeColor="text1"/>
          <w:sz w:val="24"/>
          <w:szCs w:val="24"/>
        </w:rPr>
      </w:pPr>
    </w:p>
    <w:p w14:paraId="541341C5" w14:textId="77777777" w:rsidR="00F12A4C" w:rsidRPr="00F9456D" w:rsidRDefault="00100D3B" w:rsidP="00AC0123">
      <w:pPr>
        <w:jc w:val="center"/>
        <w:rPr>
          <w:rFonts w:ascii="Times New Roman" w:hAnsi="Times New Roman" w:cs="Times New Roman"/>
          <w:b/>
          <w:color w:val="000000" w:themeColor="text1"/>
          <w:sz w:val="24"/>
          <w:szCs w:val="24"/>
        </w:rPr>
      </w:pPr>
      <w:r w:rsidRPr="00F9456D">
        <w:rPr>
          <w:rFonts w:ascii="Times New Roman" w:hAnsi="Times New Roman" w:cs="Times New Roman"/>
          <w:b/>
          <w:color w:val="000000" w:themeColor="text1"/>
          <w:sz w:val="24"/>
          <w:szCs w:val="24"/>
        </w:rPr>
        <w:t>Name of Trustee</w:t>
      </w:r>
    </w:p>
    <w:p w14:paraId="01CF0134" w14:textId="77777777" w:rsidR="00F12A4C" w:rsidRPr="00F9456D" w:rsidRDefault="00F12A4C" w:rsidP="00AC0123">
      <w:pPr>
        <w:jc w:val="center"/>
        <w:rPr>
          <w:rFonts w:ascii="Times New Roman" w:hAnsi="Times New Roman" w:cs="Times New Roman"/>
          <w:color w:val="000000" w:themeColor="text1"/>
          <w:sz w:val="24"/>
          <w:szCs w:val="24"/>
        </w:rPr>
      </w:pPr>
      <w:bookmarkStart w:id="3" w:name="_Hlk143242267"/>
      <w:r w:rsidRPr="00F9456D">
        <w:rPr>
          <w:rFonts w:ascii="Times New Roman" w:hAnsi="Times New Roman" w:cs="Times New Roman"/>
          <w:color w:val="000000" w:themeColor="text1"/>
          <w:sz w:val="24"/>
          <w:szCs w:val="24"/>
        </w:rPr>
        <w:t xml:space="preserve">Complete Registered Office Address of the </w:t>
      </w:r>
      <w:bookmarkEnd w:id="3"/>
      <w:r w:rsidRPr="00F9456D">
        <w:rPr>
          <w:rFonts w:ascii="Times New Roman" w:hAnsi="Times New Roman" w:cs="Times New Roman"/>
          <w:color w:val="000000" w:themeColor="text1"/>
          <w:sz w:val="24"/>
          <w:szCs w:val="24"/>
        </w:rPr>
        <w:t>Trustee</w:t>
      </w:r>
    </w:p>
    <w:p w14:paraId="7D6DEB2C" w14:textId="77777777" w:rsidR="00F9456D" w:rsidRDefault="00F9456D" w:rsidP="00AC0123">
      <w:pPr>
        <w:jc w:val="center"/>
        <w:rPr>
          <w:rFonts w:ascii="Times New Roman" w:hAnsi="Times New Roman" w:cs="Times New Roman"/>
          <w:b/>
          <w:color w:val="000000" w:themeColor="text1"/>
          <w:sz w:val="24"/>
          <w:szCs w:val="24"/>
        </w:rPr>
      </w:pPr>
    </w:p>
    <w:p w14:paraId="7CE3FB88" w14:textId="77777777" w:rsidR="00F9456D" w:rsidRPr="005A07D3" w:rsidRDefault="00AE6C90" w:rsidP="00F9456D">
      <w:pPr>
        <w:jc w:val="center"/>
        <w:rPr>
          <w:rFonts w:ascii="Times New Roman" w:hAnsi="Times New Roman" w:cs="Times New Roman"/>
          <w:b/>
          <w:i/>
          <w:color w:val="000000" w:themeColor="text1"/>
          <w:sz w:val="24"/>
          <w:szCs w:val="24"/>
        </w:rPr>
      </w:pPr>
      <w:r w:rsidRPr="00F9456D">
        <w:rPr>
          <w:rFonts w:ascii="Times New Roman" w:hAnsi="Times New Roman" w:cs="Times New Roman"/>
          <w:b/>
          <w:color w:val="000000" w:themeColor="text1"/>
          <w:sz w:val="24"/>
          <w:szCs w:val="24"/>
        </w:rPr>
        <w:t>(</w:t>
      </w:r>
      <w:bookmarkStart w:id="4" w:name="_Hlk142488064"/>
      <w:r w:rsidR="00F9456D" w:rsidRPr="005A07D3">
        <w:rPr>
          <w:rFonts w:ascii="Times New Roman" w:hAnsi="Times New Roman" w:cs="Times New Roman"/>
          <w:b/>
          <w:i/>
          <w:color w:val="000000" w:themeColor="text1"/>
          <w:sz w:val="24"/>
          <w:szCs w:val="24"/>
        </w:rPr>
        <w:t>Where applicable</w:t>
      </w:r>
      <w:r w:rsidR="00F9456D">
        <w:rPr>
          <w:rFonts w:ascii="Times New Roman" w:hAnsi="Times New Roman" w:cs="Times New Roman"/>
          <w:b/>
          <w:i/>
          <w:color w:val="000000" w:themeColor="text1"/>
          <w:sz w:val="24"/>
          <w:szCs w:val="24"/>
        </w:rPr>
        <w:t>)</w:t>
      </w:r>
    </w:p>
    <w:p w14:paraId="51358D9C" w14:textId="77777777" w:rsidR="00F9456D" w:rsidRPr="005A07D3" w:rsidRDefault="00F9456D" w:rsidP="00F9456D">
      <w:pPr>
        <w:jc w:val="center"/>
        <w:rPr>
          <w:rFonts w:ascii="Times New Roman" w:hAnsi="Times New Roman" w:cs="Times New Roman"/>
          <w:b/>
          <w:color w:val="000000" w:themeColor="text1"/>
          <w:sz w:val="24"/>
          <w:szCs w:val="24"/>
          <w:u w:val="single"/>
        </w:rPr>
      </w:pPr>
      <w:r w:rsidRPr="005A07D3">
        <w:rPr>
          <w:rFonts w:ascii="Times New Roman" w:hAnsi="Times New Roman" w:cs="Times New Roman"/>
          <w:b/>
          <w:color w:val="000000" w:themeColor="text1"/>
          <w:sz w:val="24"/>
          <w:szCs w:val="24"/>
        </w:rPr>
        <w:t xml:space="preserve">(SHARIAH COMPLIANT) </w:t>
      </w:r>
    </w:p>
    <w:p w14:paraId="0E868798" w14:textId="77777777" w:rsidR="00F9456D" w:rsidRPr="005A07D3" w:rsidRDefault="00F9456D" w:rsidP="00F9456D">
      <w:pPr>
        <w:jc w:val="center"/>
        <w:rPr>
          <w:rFonts w:ascii="Times New Roman" w:hAnsi="Times New Roman" w:cs="Times New Roman"/>
          <w:color w:val="000000" w:themeColor="text1"/>
          <w:sz w:val="24"/>
          <w:szCs w:val="24"/>
          <w:u w:val="single"/>
        </w:rPr>
      </w:pPr>
      <w:r w:rsidRPr="005A07D3">
        <w:rPr>
          <w:rFonts w:ascii="Times New Roman" w:hAnsi="Times New Roman" w:cs="Times New Roman"/>
          <w:color w:val="000000" w:themeColor="text1"/>
          <w:sz w:val="24"/>
          <w:szCs w:val="24"/>
        </w:rPr>
        <w:t>(DULY VETTED BY SHARIAH ADVISOR)</w:t>
      </w:r>
    </w:p>
    <w:p w14:paraId="5A0C979A" w14:textId="77777777" w:rsidR="00F9456D" w:rsidRPr="005A07D3" w:rsidRDefault="00F9456D" w:rsidP="00F9456D">
      <w:pPr>
        <w:jc w:val="center"/>
        <w:rPr>
          <w:rFonts w:ascii="Times New Roman" w:hAnsi="Times New Roman" w:cs="Times New Roman"/>
          <w:color w:val="000000" w:themeColor="text1"/>
          <w:sz w:val="24"/>
          <w:szCs w:val="24"/>
          <w:u w:val="single"/>
        </w:rPr>
      </w:pPr>
      <w:r w:rsidRPr="005A07D3">
        <w:rPr>
          <w:rFonts w:ascii="Times New Roman" w:hAnsi="Times New Roman" w:cs="Times New Roman"/>
          <w:color w:val="000000" w:themeColor="text1"/>
          <w:sz w:val="24"/>
          <w:szCs w:val="24"/>
        </w:rPr>
        <w:t>(NAMELY----------------)</w:t>
      </w:r>
    </w:p>
    <w:p w14:paraId="3020D06E" w14:textId="77777777" w:rsidR="00F9456D" w:rsidRPr="005A07D3" w:rsidRDefault="00F9456D" w:rsidP="00F9456D">
      <w:pPr>
        <w:jc w:val="center"/>
        <w:rPr>
          <w:rFonts w:ascii="Times New Roman" w:hAnsi="Times New Roman" w:cs="Times New Roman"/>
          <w:color w:val="000000" w:themeColor="text1"/>
          <w:sz w:val="24"/>
          <w:szCs w:val="24"/>
          <w:u w:val="single"/>
        </w:rPr>
      </w:pPr>
      <w:r w:rsidRPr="005A07D3">
        <w:rPr>
          <w:rFonts w:ascii="Times New Roman" w:hAnsi="Times New Roman" w:cs="Times New Roman"/>
          <w:color w:val="000000" w:themeColor="text1"/>
          <w:sz w:val="24"/>
          <w:szCs w:val="24"/>
          <w:u w:val="single"/>
        </w:rPr>
        <w:t>(Registration No. ---------------------------)</w:t>
      </w:r>
    </w:p>
    <w:p w14:paraId="75E8CB7F" w14:textId="77777777" w:rsidR="00AE6C90" w:rsidRPr="00F9456D" w:rsidRDefault="00AE6C90" w:rsidP="00F9456D">
      <w:pPr>
        <w:jc w:val="center"/>
        <w:rPr>
          <w:rFonts w:ascii="Times New Roman" w:hAnsi="Times New Roman" w:cs="Times New Roman"/>
          <w:color w:val="000000" w:themeColor="text1"/>
          <w:sz w:val="24"/>
          <w:szCs w:val="24"/>
        </w:rPr>
      </w:pPr>
    </w:p>
    <w:p w14:paraId="7ED3C889" w14:textId="77777777" w:rsidR="005D708E" w:rsidRPr="00F9456D" w:rsidRDefault="005D708E" w:rsidP="00AC0123">
      <w:pPr>
        <w:pStyle w:val="Subtitle"/>
        <w:rPr>
          <w:color w:val="000000" w:themeColor="text1"/>
          <w:sz w:val="24"/>
          <w:szCs w:val="24"/>
        </w:rPr>
      </w:pPr>
      <w:r w:rsidRPr="00F9456D">
        <w:rPr>
          <w:color w:val="000000" w:themeColor="text1"/>
          <w:sz w:val="24"/>
          <w:szCs w:val="24"/>
        </w:rPr>
        <w:t xml:space="preserve">Auditor </w:t>
      </w:r>
      <w:r w:rsidR="009E39A3">
        <w:rPr>
          <w:color w:val="000000" w:themeColor="text1"/>
          <w:sz w:val="24"/>
          <w:szCs w:val="24"/>
        </w:rPr>
        <w:t>t</w:t>
      </w:r>
      <w:r w:rsidRPr="00F9456D">
        <w:rPr>
          <w:color w:val="000000" w:themeColor="text1"/>
          <w:sz w:val="24"/>
          <w:szCs w:val="24"/>
        </w:rPr>
        <w:t>o The Private Fund</w:t>
      </w:r>
    </w:p>
    <w:p w14:paraId="1DC12449" w14:textId="77777777" w:rsidR="005D708E" w:rsidRPr="00F9456D" w:rsidRDefault="005D708E" w:rsidP="00AC0123">
      <w:pPr>
        <w:pStyle w:val="Subtitle"/>
        <w:rPr>
          <w:color w:val="000000" w:themeColor="text1"/>
          <w:sz w:val="24"/>
          <w:szCs w:val="24"/>
        </w:rPr>
      </w:pPr>
    </w:p>
    <w:p w14:paraId="1599C962" w14:textId="77777777" w:rsidR="005D708E" w:rsidRPr="00F9456D" w:rsidRDefault="005D708E" w:rsidP="00AC0123">
      <w:pPr>
        <w:pStyle w:val="Subtitle"/>
        <w:rPr>
          <w:color w:val="000000" w:themeColor="text1"/>
          <w:sz w:val="24"/>
          <w:szCs w:val="24"/>
        </w:rPr>
      </w:pPr>
      <w:r w:rsidRPr="00F9456D">
        <w:rPr>
          <w:color w:val="000000" w:themeColor="text1"/>
          <w:sz w:val="24"/>
          <w:szCs w:val="24"/>
        </w:rPr>
        <w:t>Name of the auditor</w:t>
      </w:r>
    </w:p>
    <w:bookmarkEnd w:id="4"/>
    <w:p w14:paraId="47CF654E" w14:textId="77777777" w:rsidR="005D708E" w:rsidRPr="00F9456D" w:rsidRDefault="005D708E" w:rsidP="00AC0123">
      <w:pPr>
        <w:pStyle w:val="Subtitle"/>
        <w:rPr>
          <w:color w:val="000000" w:themeColor="text1"/>
          <w:sz w:val="24"/>
          <w:szCs w:val="24"/>
        </w:rPr>
      </w:pPr>
    </w:p>
    <w:p w14:paraId="7A6E3DB8" w14:textId="77777777" w:rsidR="005D708E" w:rsidRPr="00F9456D" w:rsidRDefault="005D708E" w:rsidP="00AC0123">
      <w:pPr>
        <w:pStyle w:val="Subtitle"/>
        <w:rPr>
          <w:color w:val="000000" w:themeColor="text1"/>
          <w:sz w:val="24"/>
          <w:szCs w:val="24"/>
        </w:rPr>
      </w:pPr>
      <w:r w:rsidRPr="00F9456D">
        <w:rPr>
          <w:color w:val="000000" w:themeColor="text1"/>
          <w:sz w:val="24"/>
          <w:szCs w:val="24"/>
        </w:rPr>
        <w:t xml:space="preserve">Date of Publication of </w:t>
      </w:r>
      <w:r w:rsidR="00AC0123" w:rsidRPr="00F9456D">
        <w:rPr>
          <w:color w:val="000000" w:themeColor="text1"/>
          <w:sz w:val="24"/>
          <w:szCs w:val="24"/>
        </w:rPr>
        <w:t xml:space="preserve">Private </w:t>
      </w:r>
      <w:r w:rsidRPr="00F9456D">
        <w:rPr>
          <w:color w:val="000000" w:themeColor="text1"/>
          <w:sz w:val="24"/>
          <w:szCs w:val="24"/>
        </w:rPr>
        <w:t>Placement Memorandum</w:t>
      </w:r>
    </w:p>
    <w:p w14:paraId="7242BA9F" w14:textId="77777777" w:rsidR="005D708E" w:rsidRPr="00F9456D" w:rsidRDefault="005D708E" w:rsidP="00AC0123">
      <w:pPr>
        <w:pStyle w:val="Subtitle"/>
        <w:rPr>
          <w:color w:val="000000" w:themeColor="text1"/>
          <w:sz w:val="24"/>
          <w:szCs w:val="24"/>
        </w:rPr>
      </w:pPr>
      <w:proofErr w:type="gramStart"/>
      <w:r w:rsidRPr="00F9456D">
        <w:rPr>
          <w:color w:val="000000" w:themeColor="text1"/>
          <w:sz w:val="24"/>
          <w:szCs w:val="24"/>
        </w:rPr>
        <w:t>Dated:_</w:t>
      </w:r>
      <w:proofErr w:type="gramEnd"/>
      <w:r w:rsidRPr="00F9456D">
        <w:rPr>
          <w:color w:val="000000" w:themeColor="text1"/>
          <w:sz w:val="24"/>
          <w:szCs w:val="24"/>
        </w:rPr>
        <w:t>_________________</w:t>
      </w:r>
    </w:p>
    <w:p w14:paraId="04FE4C7E" w14:textId="77777777" w:rsidR="00F12A4C" w:rsidRPr="00F9456D" w:rsidRDefault="00F12A4C" w:rsidP="00AC0123">
      <w:pPr>
        <w:spacing w:line="300" w:lineRule="atLeast"/>
        <w:jc w:val="center"/>
        <w:rPr>
          <w:rFonts w:ascii="Times New Roman" w:hAnsi="Times New Roman" w:cs="Times New Roman"/>
          <w:b/>
          <w:color w:val="000000" w:themeColor="text1"/>
          <w:sz w:val="24"/>
          <w:szCs w:val="24"/>
        </w:rPr>
      </w:pPr>
    </w:p>
    <w:p w14:paraId="2AC93273" w14:textId="77777777" w:rsidR="00100DB6" w:rsidRPr="00F9456D" w:rsidRDefault="00100DB6" w:rsidP="00AC0123">
      <w:pPr>
        <w:spacing w:line="300" w:lineRule="atLeast"/>
        <w:jc w:val="center"/>
        <w:rPr>
          <w:rFonts w:ascii="Times New Roman" w:hAnsi="Times New Roman" w:cs="Times New Roman"/>
          <w:color w:val="000000" w:themeColor="text1"/>
          <w:sz w:val="24"/>
          <w:szCs w:val="24"/>
        </w:rPr>
      </w:pPr>
    </w:p>
    <w:p w14:paraId="03A133DB" w14:textId="77777777" w:rsidR="00AC0123" w:rsidRPr="00F9456D" w:rsidRDefault="00AC0123" w:rsidP="00AC0123">
      <w:pPr>
        <w:spacing w:line="300" w:lineRule="atLeast"/>
        <w:jc w:val="center"/>
        <w:rPr>
          <w:rFonts w:ascii="Times New Roman" w:hAnsi="Times New Roman" w:cs="Times New Roman"/>
          <w:color w:val="000000" w:themeColor="text1"/>
          <w:sz w:val="24"/>
          <w:szCs w:val="24"/>
        </w:rPr>
      </w:pPr>
    </w:p>
    <w:p w14:paraId="5A4F1660" w14:textId="77777777" w:rsidR="00AC0123" w:rsidRDefault="00AC0123" w:rsidP="00AC0123">
      <w:pPr>
        <w:spacing w:line="300" w:lineRule="atLeast"/>
        <w:jc w:val="center"/>
        <w:rPr>
          <w:color w:val="000000" w:themeColor="text1"/>
        </w:rPr>
      </w:pPr>
    </w:p>
    <w:p w14:paraId="271A3519" w14:textId="77777777" w:rsidR="00AC0123" w:rsidRDefault="00AC0123" w:rsidP="00AC0123">
      <w:pPr>
        <w:spacing w:line="300" w:lineRule="atLeast"/>
        <w:jc w:val="center"/>
        <w:rPr>
          <w:color w:val="000000" w:themeColor="text1"/>
        </w:rPr>
      </w:pPr>
    </w:p>
    <w:p w14:paraId="3373B9DA" w14:textId="77777777" w:rsidR="00AC0123" w:rsidRDefault="00AC0123" w:rsidP="00AC0123">
      <w:pPr>
        <w:spacing w:line="300" w:lineRule="atLeast"/>
        <w:jc w:val="center"/>
        <w:rPr>
          <w:color w:val="000000" w:themeColor="text1"/>
        </w:rPr>
      </w:pPr>
    </w:p>
    <w:p w14:paraId="79ADBBC1" w14:textId="77777777" w:rsidR="00AC0123" w:rsidRDefault="00AC0123" w:rsidP="00AC0123">
      <w:pPr>
        <w:spacing w:line="300" w:lineRule="atLeast"/>
        <w:jc w:val="center"/>
        <w:rPr>
          <w:color w:val="000000" w:themeColor="text1"/>
        </w:rPr>
      </w:pPr>
    </w:p>
    <w:p w14:paraId="1908D9F8" w14:textId="77777777" w:rsidR="00AC0123" w:rsidRDefault="00AC0123" w:rsidP="00AC0123">
      <w:pPr>
        <w:spacing w:line="300" w:lineRule="atLeast"/>
        <w:jc w:val="center"/>
        <w:rPr>
          <w:color w:val="000000" w:themeColor="text1"/>
        </w:rPr>
      </w:pPr>
    </w:p>
    <w:p w14:paraId="039EC681" w14:textId="77777777" w:rsidR="007F4575" w:rsidRPr="009E39A3" w:rsidRDefault="007F4575" w:rsidP="009E39A3">
      <w:pPr>
        <w:tabs>
          <w:tab w:val="left" w:pos="6552"/>
        </w:tabs>
        <w:spacing w:line="300" w:lineRule="atLeast"/>
        <w:jc w:val="center"/>
        <w:rPr>
          <w:color w:val="000000" w:themeColor="text1"/>
        </w:rPr>
      </w:pPr>
      <w:r w:rsidRPr="00251138">
        <w:rPr>
          <w:rFonts w:ascii="Times New Roman" w:hAnsi="Times New Roman" w:cs="Times New Roman"/>
          <w:b/>
          <w:bCs/>
          <w:color w:val="000000" w:themeColor="text1"/>
          <w:sz w:val="24"/>
          <w:szCs w:val="24"/>
        </w:rPr>
        <w:t>DISCLAIMER</w:t>
      </w:r>
    </w:p>
    <w:p w14:paraId="7D31FA4F" w14:textId="77777777" w:rsidR="000A60F6" w:rsidRPr="00251138" w:rsidRDefault="000A60F6" w:rsidP="00100DB6">
      <w:pPr>
        <w:jc w:val="center"/>
        <w:rPr>
          <w:rFonts w:ascii="Times New Roman" w:hAnsi="Times New Roman" w:cs="Times New Roman"/>
          <w:b/>
          <w:bCs/>
          <w:color w:val="000000" w:themeColor="text1"/>
          <w:sz w:val="24"/>
          <w:szCs w:val="24"/>
        </w:rPr>
      </w:pPr>
    </w:p>
    <w:p w14:paraId="015C926D" w14:textId="77777777" w:rsidR="007F4575" w:rsidRPr="00251138" w:rsidRDefault="007F4575" w:rsidP="00100DB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This </w:t>
      </w:r>
      <w:r w:rsidR="00655B00">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Placement Memorandum has been prepared and approved by the Directors of the Private Fund Management Company and they collectively and individually accept full responsibility for the accuracy of all information contained herein and confirm having made all inquiries which are reasonable in the circumstances, that to the best of their knowledge and belief, there are no other facts omitted which would make any statement herein misleading</w:t>
      </w:r>
      <w:r w:rsidR="008C2C57" w:rsidRPr="00251138">
        <w:rPr>
          <w:rFonts w:ascii="Times New Roman" w:hAnsi="Times New Roman" w:cs="Times New Roman"/>
          <w:color w:val="000000" w:themeColor="text1"/>
          <w:sz w:val="24"/>
          <w:szCs w:val="24"/>
        </w:rPr>
        <w:t>.</w:t>
      </w:r>
    </w:p>
    <w:p w14:paraId="576A1E76" w14:textId="77777777" w:rsidR="008C2C57" w:rsidRPr="00251138" w:rsidRDefault="008C2C57" w:rsidP="00100DB6">
      <w:pPr>
        <w:jc w:val="both"/>
        <w:rPr>
          <w:rFonts w:ascii="Times New Roman" w:hAnsi="Times New Roman" w:cs="Times New Roman"/>
          <w:color w:val="000000" w:themeColor="text1"/>
          <w:sz w:val="24"/>
          <w:szCs w:val="24"/>
        </w:rPr>
      </w:pPr>
    </w:p>
    <w:p w14:paraId="1D1F7DEC" w14:textId="77777777" w:rsidR="007F4575" w:rsidRPr="00251138" w:rsidRDefault="007F4575" w:rsidP="00100DB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Securities and Exchange Commission of Pakistan</w:t>
      </w:r>
      <w:r w:rsidR="007B462A" w:rsidRPr="00251138">
        <w:rPr>
          <w:rFonts w:ascii="Times New Roman" w:hAnsi="Times New Roman" w:cs="Times New Roman"/>
          <w:color w:val="000000" w:themeColor="text1"/>
          <w:sz w:val="24"/>
          <w:szCs w:val="24"/>
        </w:rPr>
        <w:t xml:space="preserve"> (SECP)</w:t>
      </w:r>
      <w:r w:rsidRPr="00251138">
        <w:rPr>
          <w:rFonts w:ascii="Times New Roman" w:hAnsi="Times New Roman" w:cs="Times New Roman"/>
          <w:color w:val="000000" w:themeColor="text1"/>
          <w:sz w:val="24"/>
          <w:szCs w:val="24"/>
        </w:rPr>
        <w:t xml:space="preserve"> has registered the </w:t>
      </w:r>
      <w:r w:rsidR="004B27C4">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as a </w:t>
      </w:r>
      <w:r w:rsidR="00FB570F">
        <w:rPr>
          <w:rFonts w:ascii="Times New Roman" w:hAnsi="Times New Roman" w:cs="Times New Roman"/>
          <w:color w:val="000000" w:themeColor="text1"/>
          <w:sz w:val="24"/>
          <w:szCs w:val="24"/>
        </w:rPr>
        <w:t>N</w:t>
      </w:r>
      <w:r w:rsidRPr="00251138">
        <w:rPr>
          <w:rFonts w:ascii="Times New Roman" w:hAnsi="Times New Roman" w:cs="Times New Roman"/>
          <w:color w:val="000000" w:themeColor="text1"/>
          <w:sz w:val="24"/>
          <w:szCs w:val="24"/>
        </w:rPr>
        <w:t xml:space="preserve">otified </w:t>
      </w:r>
      <w:r w:rsidR="00FB570F">
        <w:rPr>
          <w:rFonts w:ascii="Times New Roman" w:hAnsi="Times New Roman" w:cs="Times New Roman"/>
          <w:color w:val="000000" w:themeColor="text1"/>
          <w:sz w:val="24"/>
          <w:szCs w:val="24"/>
        </w:rPr>
        <w:t>E</w:t>
      </w:r>
      <w:r w:rsidRPr="00251138">
        <w:rPr>
          <w:rFonts w:ascii="Times New Roman" w:hAnsi="Times New Roman" w:cs="Times New Roman"/>
          <w:color w:val="000000" w:themeColor="text1"/>
          <w:sz w:val="24"/>
          <w:szCs w:val="24"/>
        </w:rPr>
        <w:t>ntity, and that the registration of the Private Fund shall not be taken that the Securities and Exchange Commission of Pakistan recommends the investments or takes any responsibility of what so ever nature with respect to investments</w:t>
      </w:r>
      <w:r w:rsidR="008C2C57" w:rsidRPr="00251138">
        <w:rPr>
          <w:rFonts w:ascii="Times New Roman" w:hAnsi="Times New Roman" w:cs="Times New Roman"/>
          <w:color w:val="000000" w:themeColor="text1"/>
          <w:sz w:val="24"/>
          <w:szCs w:val="24"/>
        </w:rPr>
        <w:t>.</w:t>
      </w:r>
    </w:p>
    <w:p w14:paraId="5C2E78A3" w14:textId="77777777" w:rsidR="00EC0CF2" w:rsidRPr="00251138" w:rsidRDefault="00EC0CF2" w:rsidP="00100DB6">
      <w:pPr>
        <w:jc w:val="both"/>
        <w:rPr>
          <w:rFonts w:ascii="Times New Roman" w:hAnsi="Times New Roman" w:cs="Times New Roman"/>
          <w:color w:val="000000" w:themeColor="text1"/>
          <w:sz w:val="24"/>
          <w:szCs w:val="24"/>
        </w:rPr>
      </w:pPr>
    </w:p>
    <w:p w14:paraId="7DD6DE00" w14:textId="77777777" w:rsidR="00EC0CF2" w:rsidRPr="00251138" w:rsidRDefault="00EC0CF2" w:rsidP="00100DB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This </w:t>
      </w:r>
      <w:r w:rsidR="00FB570F">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Placement Memorandum is intended solely for the use of the person to whom it has been delivered for the purpose of evaluating a possible investment by the recipient in the </w:t>
      </w:r>
      <w:r w:rsidR="002A5AEA" w:rsidRPr="00251138">
        <w:rPr>
          <w:rFonts w:ascii="Times New Roman" w:hAnsi="Times New Roman" w:cs="Times New Roman"/>
          <w:color w:val="000000" w:themeColor="text1"/>
          <w:sz w:val="24"/>
          <w:szCs w:val="24"/>
        </w:rPr>
        <w:t>Units</w:t>
      </w:r>
      <w:r w:rsidRPr="00251138">
        <w:rPr>
          <w:rFonts w:ascii="Times New Roman" w:hAnsi="Times New Roman" w:cs="Times New Roman"/>
          <w:color w:val="000000" w:themeColor="text1"/>
          <w:sz w:val="24"/>
          <w:szCs w:val="24"/>
        </w:rPr>
        <w:t xml:space="preserve"> and is not to be reproduced or distributed to any other person without the prior written consent of the</w:t>
      </w:r>
      <w:r w:rsidR="00606BE0" w:rsidRPr="00251138">
        <w:rPr>
          <w:rFonts w:ascii="Times New Roman" w:hAnsi="Times New Roman" w:cs="Times New Roman"/>
          <w:color w:val="000000" w:themeColor="text1"/>
          <w:sz w:val="24"/>
          <w:szCs w:val="24"/>
        </w:rPr>
        <w:t xml:space="preserve"> </w:t>
      </w:r>
      <w:r w:rsidR="002A5AEA" w:rsidRPr="00251138">
        <w:rPr>
          <w:rFonts w:ascii="Times New Roman" w:hAnsi="Times New Roman" w:cs="Times New Roman"/>
          <w:color w:val="000000" w:themeColor="text1"/>
          <w:sz w:val="24"/>
          <w:szCs w:val="24"/>
        </w:rPr>
        <w:t>Private Fund Management Company</w:t>
      </w:r>
      <w:r w:rsidRPr="00251138">
        <w:rPr>
          <w:rFonts w:ascii="Times New Roman" w:hAnsi="Times New Roman" w:cs="Times New Roman"/>
          <w:color w:val="000000" w:themeColor="text1"/>
          <w:sz w:val="24"/>
          <w:szCs w:val="24"/>
        </w:rPr>
        <w:t xml:space="preserve">. By accepting delivery of this </w:t>
      </w:r>
      <w:r w:rsidR="00FB570F">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Placement Memorandum, each </w:t>
      </w:r>
      <w:r w:rsidR="00A4037E" w:rsidRPr="00251138">
        <w:rPr>
          <w:rFonts w:ascii="Times New Roman" w:hAnsi="Times New Roman" w:cs="Times New Roman"/>
          <w:color w:val="000000" w:themeColor="text1"/>
          <w:sz w:val="24"/>
          <w:szCs w:val="24"/>
        </w:rPr>
        <w:t>Eligible Investor</w:t>
      </w:r>
      <w:r w:rsidR="009011F7"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 xml:space="preserve">agrees to the foregoing and agrees to return or destroy this </w:t>
      </w:r>
      <w:r w:rsidR="00FB570F">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Placement Memorandum if it does not wish to invest in the </w:t>
      </w:r>
      <w:r w:rsidR="004B27C4">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w:t>
      </w:r>
    </w:p>
    <w:p w14:paraId="370FAF92" w14:textId="77777777" w:rsidR="00606BE0" w:rsidRPr="00251138" w:rsidRDefault="00606BE0" w:rsidP="00100DB6">
      <w:pPr>
        <w:jc w:val="both"/>
        <w:rPr>
          <w:rFonts w:ascii="Times New Roman" w:hAnsi="Times New Roman" w:cs="Times New Roman"/>
          <w:color w:val="000000" w:themeColor="text1"/>
          <w:sz w:val="24"/>
          <w:szCs w:val="24"/>
        </w:rPr>
      </w:pPr>
    </w:p>
    <w:p w14:paraId="6FCF3A65" w14:textId="77777777" w:rsidR="00C60202" w:rsidRPr="00251138" w:rsidRDefault="00A4037E" w:rsidP="00C60202">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Eligible </w:t>
      </w:r>
      <w:r w:rsidR="00D00B0E" w:rsidRPr="00251138">
        <w:rPr>
          <w:rFonts w:ascii="Times New Roman" w:hAnsi="Times New Roman" w:cs="Times New Roman"/>
          <w:color w:val="000000" w:themeColor="text1"/>
          <w:sz w:val="24"/>
          <w:szCs w:val="24"/>
        </w:rPr>
        <w:t>Investors</w:t>
      </w:r>
      <w:r w:rsidR="00606BE0" w:rsidRPr="00251138">
        <w:rPr>
          <w:rFonts w:ascii="Times New Roman" w:hAnsi="Times New Roman" w:cs="Times New Roman"/>
          <w:color w:val="000000" w:themeColor="text1"/>
          <w:sz w:val="24"/>
          <w:szCs w:val="24"/>
        </w:rPr>
        <w:t xml:space="preserve"> should not interpret the contents of this </w:t>
      </w:r>
      <w:r w:rsidR="00B56E31">
        <w:rPr>
          <w:rFonts w:ascii="Times New Roman" w:hAnsi="Times New Roman" w:cs="Times New Roman"/>
          <w:color w:val="000000" w:themeColor="text1"/>
          <w:sz w:val="24"/>
          <w:szCs w:val="24"/>
        </w:rPr>
        <w:t xml:space="preserve">Private </w:t>
      </w:r>
      <w:r w:rsidR="00606BE0" w:rsidRPr="00251138">
        <w:rPr>
          <w:rFonts w:ascii="Times New Roman" w:hAnsi="Times New Roman" w:cs="Times New Roman"/>
          <w:color w:val="000000" w:themeColor="text1"/>
          <w:sz w:val="24"/>
          <w:szCs w:val="24"/>
        </w:rPr>
        <w:t xml:space="preserve">Placement Memorandum as legal, investment, tax or other advice. Each </w:t>
      </w:r>
      <w:r w:rsidRPr="00251138">
        <w:rPr>
          <w:rFonts w:ascii="Times New Roman" w:hAnsi="Times New Roman" w:cs="Times New Roman"/>
          <w:color w:val="000000" w:themeColor="text1"/>
          <w:sz w:val="24"/>
          <w:szCs w:val="24"/>
        </w:rPr>
        <w:t>Eligible Investor</w:t>
      </w:r>
      <w:r w:rsidR="007C0F03" w:rsidRPr="00251138">
        <w:rPr>
          <w:rFonts w:ascii="Times New Roman" w:hAnsi="Times New Roman" w:cs="Times New Roman"/>
          <w:color w:val="000000" w:themeColor="text1"/>
          <w:sz w:val="24"/>
          <w:szCs w:val="24"/>
        </w:rPr>
        <w:t xml:space="preserve"> must rely upon its own representatives, including its own</w:t>
      </w:r>
      <w:r w:rsidR="000A60F6" w:rsidRPr="00251138">
        <w:rPr>
          <w:rFonts w:ascii="Times New Roman" w:hAnsi="Times New Roman" w:cs="Times New Roman"/>
          <w:color w:val="000000" w:themeColor="text1"/>
          <w:sz w:val="24"/>
          <w:szCs w:val="24"/>
        </w:rPr>
        <w:t xml:space="preserve"> legal advisors and accountants, as to legal, economic, tax and related aspects of the investment described herein. </w:t>
      </w:r>
    </w:p>
    <w:p w14:paraId="7C002408" w14:textId="77777777" w:rsidR="00C60202" w:rsidRPr="00251138" w:rsidRDefault="00C60202" w:rsidP="00C60202">
      <w:pPr>
        <w:jc w:val="both"/>
        <w:rPr>
          <w:rFonts w:ascii="Times New Roman" w:hAnsi="Times New Roman" w:cs="Times New Roman"/>
          <w:color w:val="000000" w:themeColor="text1"/>
          <w:sz w:val="24"/>
          <w:szCs w:val="24"/>
        </w:rPr>
      </w:pPr>
    </w:p>
    <w:p w14:paraId="2C73441D" w14:textId="77777777" w:rsidR="00C60202" w:rsidRPr="00251138" w:rsidRDefault="00C60202" w:rsidP="00100DB6">
      <w:pPr>
        <w:jc w:val="both"/>
        <w:rPr>
          <w:rFonts w:ascii="Times New Roman" w:hAnsi="Times New Roman" w:cs="Times New Roman"/>
          <w:color w:val="000000" w:themeColor="text1"/>
          <w:sz w:val="24"/>
          <w:szCs w:val="24"/>
        </w:rPr>
      </w:pPr>
    </w:p>
    <w:p w14:paraId="5D08D417" w14:textId="77777777" w:rsidR="00C60202" w:rsidRPr="00251138" w:rsidRDefault="00C60202" w:rsidP="00100DB6">
      <w:pPr>
        <w:jc w:val="both"/>
        <w:rPr>
          <w:rFonts w:ascii="Times New Roman" w:hAnsi="Times New Roman" w:cs="Times New Roman"/>
          <w:color w:val="000000" w:themeColor="text1"/>
          <w:sz w:val="24"/>
          <w:szCs w:val="24"/>
        </w:rPr>
      </w:pPr>
    </w:p>
    <w:p w14:paraId="36BD621A" w14:textId="77777777" w:rsidR="00C60202" w:rsidRPr="00251138" w:rsidRDefault="00C60202" w:rsidP="00100DB6">
      <w:pPr>
        <w:jc w:val="both"/>
        <w:rPr>
          <w:rFonts w:ascii="Times New Roman" w:hAnsi="Times New Roman" w:cs="Times New Roman"/>
          <w:color w:val="000000" w:themeColor="text1"/>
          <w:sz w:val="24"/>
          <w:szCs w:val="24"/>
        </w:rPr>
      </w:pPr>
    </w:p>
    <w:p w14:paraId="1A6960EE" w14:textId="77777777" w:rsidR="00100DB6" w:rsidRPr="00251138" w:rsidRDefault="00100DB6" w:rsidP="00100DB6">
      <w:pPr>
        <w:jc w:val="both"/>
        <w:rPr>
          <w:rFonts w:ascii="Times New Roman" w:hAnsi="Times New Roman" w:cs="Times New Roman"/>
          <w:color w:val="000000" w:themeColor="text1"/>
          <w:sz w:val="24"/>
          <w:szCs w:val="24"/>
        </w:rPr>
      </w:pPr>
    </w:p>
    <w:p w14:paraId="57B84A00" w14:textId="77777777" w:rsidR="00100DB6" w:rsidRPr="00251138" w:rsidRDefault="00100DB6" w:rsidP="00100DB6">
      <w:pPr>
        <w:jc w:val="both"/>
        <w:rPr>
          <w:rFonts w:ascii="Times New Roman" w:hAnsi="Times New Roman" w:cs="Times New Roman"/>
          <w:color w:val="000000" w:themeColor="text1"/>
          <w:sz w:val="24"/>
          <w:szCs w:val="24"/>
        </w:rPr>
      </w:pPr>
    </w:p>
    <w:p w14:paraId="53FBBD09" w14:textId="77777777" w:rsidR="00100DB6" w:rsidRPr="00251138" w:rsidRDefault="00100DB6" w:rsidP="00100DB6">
      <w:pPr>
        <w:jc w:val="both"/>
        <w:rPr>
          <w:rFonts w:ascii="Times New Roman" w:hAnsi="Times New Roman" w:cs="Times New Roman"/>
          <w:color w:val="000000" w:themeColor="text1"/>
          <w:sz w:val="24"/>
          <w:szCs w:val="24"/>
        </w:rPr>
      </w:pPr>
    </w:p>
    <w:p w14:paraId="7B8FF6B4" w14:textId="77777777" w:rsidR="00100DB6" w:rsidRPr="00251138" w:rsidRDefault="00100DB6" w:rsidP="00100DB6">
      <w:pPr>
        <w:jc w:val="both"/>
        <w:rPr>
          <w:rFonts w:ascii="Times New Roman" w:hAnsi="Times New Roman" w:cs="Times New Roman"/>
          <w:color w:val="000000" w:themeColor="text1"/>
          <w:sz w:val="24"/>
          <w:szCs w:val="24"/>
        </w:rPr>
      </w:pPr>
    </w:p>
    <w:p w14:paraId="5CF861EE" w14:textId="77777777" w:rsidR="00100DB6" w:rsidRPr="00251138" w:rsidRDefault="00100DB6" w:rsidP="00100DB6">
      <w:pPr>
        <w:jc w:val="both"/>
        <w:rPr>
          <w:rFonts w:ascii="Times New Roman" w:hAnsi="Times New Roman" w:cs="Times New Roman"/>
          <w:color w:val="000000" w:themeColor="text1"/>
          <w:sz w:val="24"/>
          <w:szCs w:val="24"/>
        </w:rPr>
      </w:pPr>
    </w:p>
    <w:p w14:paraId="3FD1E21E" w14:textId="77777777" w:rsidR="00100DB6" w:rsidRPr="00251138" w:rsidRDefault="00100DB6" w:rsidP="00100DB6">
      <w:pPr>
        <w:jc w:val="both"/>
        <w:rPr>
          <w:rFonts w:ascii="Times New Roman" w:hAnsi="Times New Roman" w:cs="Times New Roman"/>
          <w:color w:val="000000" w:themeColor="text1"/>
          <w:sz w:val="24"/>
          <w:szCs w:val="24"/>
        </w:rPr>
      </w:pPr>
    </w:p>
    <w:p w14:paraId="71DC7FFF" w14:textId="77777777" w:rsidR="00100DB6" w:rsidRPr="00251138" w:rsidRDefault="00100DB6" w:rsidP="00100DB6">
      <w:pPr>
        <w:jc w:val="both"/>
        <w:rPr>
          <w:rFonts w:ascii="Times New Roman" w:hAnsi="Times New Roman" w:cs="Times New Roman"/>
          <w:color w:val="000000" w:themeColor="text1"/>
          <w:sz w:val="24"/>
          <w:szCs w:val="24"/>
        </w:rPr>
      </w:pPr>
    </w:p>
    <w:p w14:paraId="33275771" w14:textId="77777777" w:rsidR="00100DB6" w:rsidRPr="00251138" w:rsidRDefault="00100DB6" w:rsidP="00100DB6">
      <w:pPr>
        <w:jc w:val="both"/>
        <w:rPr>
          <w:rFonts w:ascii="Times New Roman" w:hAnsi="Times New Roman" w:cs="Times New Roman"/>
          <w:color w:val="000000" w:themeColor="text1"/>
          <w:sz w:val="24"/>
          <w:szCs w:val="24"/>
        </w:rPr>
      </w:pPr>
    </w:p>
    <w:p w14:paraId="075262FF" w14:textId="77777777" w:rsidR="00100DB6" w:rsidRPr="00251138" w:rsidRDefault="00100DB6" w:rsidP="00100DB6">
      <w:pPr>
        <w:jc w:val="both"/>
        <w:rPr>
          <w:rFonts w:ascii="Times New Roman" w:hAnsi="Times New Roman" w:cs="Times New Roman"/>
          <w:color w:val="000000" w:themeColor="text1"/>
          <w:sz w:val="24"/>
          <w:szCs w:val="24"/>
        </w:rPr>
      </w:pPr>
    </w:p>
    <w:p w14:paraId="7EAC750C" w14:textId="77777777" w:rsidR="007F122E" w:rsidRPr="00251138" w:rsidRDefault="007F122E" w:rsidP="00100DB6">
      <w:pPr>
        <w:jc w:val="both"/>
        <w:rPr>
          <w:rFonts w:ascii="Times New Roman" w:hAnsi="Times New Roman" w:cs="Times New Roman"/>
          <w:color w:val="000000" w:themeColor="text1"/>
          <w:sz w:val="24"/>
          <w:szCs w:val="24"/>
        </w:rPr>
      </w:pPr>
    </w:p>
    <w:p w14:paraId="39135834" w14:textId="77777777" w:rsidR="007F122E" w:rsidRPr="00251138" w:rsidRDefault="007F122E" w:rsidP="00100DB6">
      <w:pPr>
        <w:jc w:val="both"/>
        <w:rPr>
          <w:rFonts w:ascii="Times New Roman" w:hAnsi="Times New Roman" w:cs="Times New Roman"/>
          <w:color w:val="000000" w:themeColor="text1"/>
          <w:sz w:val="24"/>
          <w:szCs w:val="24"/>
        </w:rPr>
      </w:pPr>
    </w:p>
    <w:p w14:paraId="362B8CB2" w14:textId="77777777" w:rsidR="007F122E" w:rsidRPr="00251138" w:rsidRDefault="007F122E" w:rsidP="00100DB6">
      <w:pPr>
        <w:jc w:val="both"/>
        <w:rPr>
          <w:rFonts w:ascii="Times New Roman" w:hAnsi="Times New Roman" w:cs="Times New Roman"/>
          <w:color w:val="000000" w:themeColor="text1"/>
          <w:sz w:val="24"/>
          <w:szCs w:val="24"/>
        </w:rPr>
      </w:pPr>
    </w:p>
    <w:p w14:paraId="3FC15F48" w14:textId="77777777" w:rsidR="007F122E" w:rsidRPr="00251138" w:rsidRDefault="007F122E" w:rsidP="00100DB6">
      <w:pPr>
        <w:jc w:val="both"/>
        <w:rPr>
          <w:rFonts w:ascii="Times New Roman" w:hAnsi="Times New Roman" w:cs="Times New Roman"/>
          <w:color w:val="000000" w:themeColor="text1"/>
          <w:sz w:val="24"/>
          <w:szCs w:val="24"/>
        </w:rPr>
      </w:pPr>
    </w:p>
    <w:p w14:paraId="78712618" w14:textId="77777777" w:rsidR="007F122E" w:rsidRPr="00251138" w:rsidRDefault="007F122E" w:rsidP="00100DB6">
      <w:pPr>
        <w:jc w:val="both"/>
        <w:rPr>
          <w:rFonts w:ascii="Times New Roman" w:hAnsi="Times New Roman" w:cs="Times New Roman"/>
          <w:color w:val="000000" w:themeColor="text1"/>
          <w:sz w:val="24"/>
          <w:szCs w:val="24"/>
        </w:rPr>
      </w:pPr>
    </w:p>
    <w:p w14:paraId="27CF57DD" w14:textId="77777777" w:rsidR="007F122E" w:rsidRPr="00251138" w:rsidRDefault="007F122E" w:rsidP="00100DB6">
      <w:pPr>
        <w:jc w:val="both"/>
        <w:rPr>
          <w:rFonts w:ascii="Times New Roman" w:hAnsi="Times New Roman" w:cs="Times New Roman"/>
          <w:color w:val="000000" w:themeColor="text1"/>
          <w:sz w:val="24"/>
          <w:szCs w:val="24"/>
        </w:rPr>
      </w:pPr>
    </w:p>
    <w:p w14:paraId="586A778D" w14:textId="77777777" w:rsidR="00100DB6" w:rsidRPr="00251138" w:rsidRDefault="00100DB6" w:rsidP="00100DB6">
      <w:pPr>
        <w:jc w:val="both"/>
        <w:rPr>
          <w:rFonts w:ascii="Times New Roman" w:hAnsi="Times New Roman" w:cs="Times New Roman"/>
          <w:color w:val="000000" w:themeColor="text1"/>
          <w:sz w:val="24"/>
          <w:szCs w:val="24"/>
        </w:rPr>
      </w:pPr>
    </w:p>
    <w:p w14:paraId="077933E4" w14:textId="77777777" w:rsidR="00312FB3" w:rsidRDefault="00312FB3" w:rsidP="00312FB3">
      <w:pPr>
        <w:rPr>
          <w:rFonts w:ascii="Times New Roman" w:hAnsi="Times New Roman" w:cs="Times New Roman"/>
          <w:color w:val="000000" w:themeColor="text1"/>
          <w:sz w:val="24"/>
          <w:szCs w:val="24"/>
        </w:rPr>
      </w:pPr>
    </w:p>
    <w:p w14:paraId="4FC8793C" w14:textId="77777777" w:rsidR="00E72997" w:rsidRPr="00251138" w:rsidRDefault="00E72997" w:rsidP="00312FB3">
      <w:pPr>
        <w:jc w:val="center"/>
        <w:rPr>
          <w:rFonts w:ascii="Times New Roman" w:hAnsi="Times New Roman" w:cs="Times New Roman"/>
          <w:b/>
          <w:bCs/>
          <w:color w:val="000000" w:themeColor="text1"/>
          <w:sz w:val="24"/>
          <w:szCs w:val="24"/>
        </w:rPr>
      </w:pPr>
      <w:r w:rsidRPr="00251138">
        <w:rPr>
          <w:rFonts w:ascii="Times New Roman" w:hAnsi="Times New Roman" w:cs="Times New Roman"/>
          <w:b/>
          <w:bCs/>
          <w:color w:val="000000" w:themeColor="text1"/>
          <w:sz w:val="24"/>
          <w:szCs w:val="24"/>
        </w:rPr>
        <w:t>INVESTMENT WARNING</w:t>
      </w:r>
    </w:p>
    <w:p w14:paraId="58DFD09B" w14:textId="77777777" w:rsidR="000A60F6" w:rsidRPr="00251138" w:rsidRDefault="000A60F6" w:rsidP="00100DB6">
      <w:pPr>
        <w:jc w:val="center"/>
        <w:rPr>
          <w:rFonts w:ascii="Times New Roman" w:hAnsi="Times New Roman" w:cs="Times New Roman"/>
          <w:b/>
          <w:bCs/>
          <w:color w:val="000000" w:themeColor="text1"/>
          <w:sz w:val="24"/>
          <w:szCs w:val="24"/>
        </w:rPr>
      </w:pPr>
    </w:p>
    <w:p w14:paraId="1D52B409" w14:textId="77777777" w:rsidR="004B27C4" w:rsidRPr="004B27C4" w:rsidRDefault="007F4575" w:rsidP="004B27C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This </w:t>
      </w:r>
      <w:r w:rsidR="001D6F8D" w:rsidRPr="00251138">
        <w:rPr>
          <w:rFonts w:ascii="Times New Roman" w:hAnsi="Times New Roman" w:cs="Times New Roman"/>
          <w:color w:val="000000" w:themeColor="text1"/>
          <w:sz w:val="24"/>
          <w:szCs w:val="24"/>
        </w:rPr>
        <w:t>F</w:t>
      </w:r>
      <w:r w:rsidRPr="00251138">
        <w:rPr>
          <w:rFonts w:ascii="Times New Roman" w:hAnsi="Times New Roman" w:cs="Times New Roman"/>
          <w:color w:val="000000" w:themeColor="text1"/>
          <w:sz w:val="24"/>
          <w:szCs w:val="24"/>
        </w:rPr>
        <w:t xml:space="preserve">und has been established in Pakistan as a </w:t>
      </w:r>
      <w:r w:rsidR="00245A85"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rivate </w:t>
      </w:r>
      <w:r w:rsidR="001D6F8D" w:rsidRPr="00251138">
        <w:rPr>
          <w:rFonts w:ascii="Times New Roman" w:hAnsi="Times New Roman" w:cs="Times New Roman"/>
          <w:color w:val="000000" w:themeColor="text1"/>
          <w:sz w:val="24"/>
          <w:szCs w:val="24"/>
        </w:rPr>
        <w:t>F</w:t>
      </w:r>
      <w:r w:rsidRPr="00251138">
        <w:rPr>
          <w:rFonts w:ascii="Times New Roman" w:hAnsi="Times New Roman" w:cs="Times New Roman"/>
          <w:color w:val="000000" w:themeColor="text1"/>
          <w:sz w:val="24"/>
          <w:szCs w:val="24"/>
        </w:rPr>
        <w:t xml:space="preserve">und. It is only open for investments by </w:t>
      </w:r>
      <w:r w:rsidR="00A4037E" w:rsidRPr="00251138">
        <w:rPr>
          <w:rFonts w:ascii="Times New Roman" w:hAnsi="Times New Roman" w:cs="Times New Roman"/>
          <w:color w:val="000000" w:themeColor="text1"/>
          <w:sz w:val="24"/>
          <w:szCs w:val="24"/>
        </w:rPr>
        <w:t xml:space="preserve">Eligible </w:t>
      </w:r>
      <w:r w:rsidR="00D00B0E" w:rsidRPr="00251138">
        <w:rPr>
          <w:rFonts w:ascii="Times New Roman" w:hAnsi="Times New Roman" w:cs="Times New Roman"/>
          <w:color w:val="000000" w:themeColor="text1"/>
          <w:sz w:val="24"/>
          <w:szCs w:val="24"/>
        </w:rPr>
        <w:t>Investors</w:t>
      </w:r>
      <w:r w:rsidRPr="00251138">
        <w:rPr>
          <w:rFonts w:ascii="Times New Roman" w:hAnsi="Times New Roman" w:cs="Times New Roman"/>
          <w:color w:val="000000" w:themeColor="text1"/>
          <w:sz w:val="24"/>
          <w:szCs w:val="24"/>
        </w:rPr>
        <w:t xml:space="preserve"> who fall within the definition of “</w:t>
      </w:r>
      <w:r w:rsidR="00A4037E" w:rsidRPr="00251138">
        <w:rPr>
          <w:rFonts w:ascii="Times New Roman" w:hAnsi="Times New Roman" w:cs="Times New Roman"/>
          <w:color w:val="000000" w:themeColor="text1"/>
          <w:sz w:val="24"/>
          <w:szCs w:val="24"/>
        </w:rPr>
        <w:t>Eligible Investors</w:t>
      </w:r>
      <w:r w:rsidRPr="00251138">
        <w:rPr>
          <w:rFonts w:ascii="Times New Roman" w:hAnsi="Times New Roman" w:cs="Times New Roman"/>
          <w:color w:val="000000" w:themeColor="text1"/>
          <w:sz w:val="24"/>
          <w:szCs w:val="24"/>
        </w:rPr>
        <w:t>” within the meaning of Regulation 2(1)(iii) of Private Fund Regulations, 2015</w:t>
      </w:r>
      <w:r w:rsidR="004B27C4">
        <w:rPr>
          <w:rFonts w:ascii="Times New Roman" w:hAnsi="Times New Roman" w:cs="Times New Roman"/>
          <w:color w:val="000000" w:themeColor="text1"/>
          <w:sz w:val="24"/>
          <w:szCs w:val="24"/>
        </w:rPr>
        <w:t xml:space="preserve"> </w:t>
      </w:r>
      <w:r w:rsidR="004B27C4" w:rsidRPr="004B27C4">
        <w:rPr>
          <w:rFonts w:ascii="Times New Roman" w:hAnsi="Times New Roman" w:cs="Times New Roman"/>
          <w:color w:val="000000" w:themeColor="text1"/>
          <w:sz w:val="24"/>
          <w:szCs w:val="24"/>
        </w:rPr>
        <w:t>which is reproduced as under:</w:t>
      </w:r>
    </w:p>
    <w:p w14:paraId="08D17C10" w14:textId="77777777" w:rsidR="004B27C4" w:rsidRPr="004B27C4" w:rsidRDefault="004B27C4" w:rsidP="004B27C4">
      <w:pPr>
        <w:jc w:val="both"/>
        <w:rPr>
          <w:rFonts w:ascii="Times New Roman" w:hAnsi="Times New Roman" w:cs="Times New Roman"/>
          <w:color w:val="000000" w:themeColor="text1"/>
          <w:sz w:val="24"/>
          <w:szCs w:val="24"/>
        </w:rPr>
      </w:pPr>
    </w:p>
    <w:p w14:paraId="67912D87" w14:textId="77777777" w:rsidR="009011F7" w:rsidRPr="003B6B46" w:rsidRDefault="004B27C4" w:rsidP="003B6B46">
      <w:pPr>
        <w:jc w:val="center"/>
        <w:rPr>
          <w:rFonts w:ascii="Times New Roman" w:hAnsi="Times New Roman" w:cs="Times New Roman"/>
          <w:i/>
          <w:color w:val="000000" w:themeColor="text1"/>
          <w:sz w:val="24"/>
          <w:szCs w:val="24"/>
        </w:rPr>
      </w:pPr>
      <w:r w:rsidRPr="003B6B46">
        <w:rPr>
          <w:rFonts w:ascii="Times New Roman" w:hAnsi="Times New Roman" w:cs="Times New Roman"/>
          <w:i/>
          <w:color w:val="000000" w:themeColor="text1"/>
          <w:sz w:val="24"/>
          <w:szCs w:val="24"/>
        </w:rPr>
        <w:t>“Eligible Investor" means a person who has net assets of at least Rs. 15</w:t>
      </w:r>
      <w:r w:rsidR="003B6B46" w:rsidRPr="003B6B46">
        <w:rPr>
          <w:rFonts w:ascii="Times New Roman" w:hAnsi="Times New Roman" w:cs="Times New Roman"/>
          <w:i/>
          <w:color w:val="000000" w:themeColor="text1"/>
          <w:sz w:val="24"/>
          <w:szCs w:val="24"/>
        </w:rPr>
        <w:t xml:space="preserve"> </w:t>
      </w:r>
      <w:r w:rsidRPr="003B6B46">
        <w:rPr>
          <w:rFonts w:ascii="Times New Roman" w:hAnsi="Times New Roman" w:cs="Times New Roman"/>
          <w:i/>
          <w:color w:val="000000" w:themeColor="text1"/>
          <w:sz w:val="24"/>
          <w:szCs w:val="24"/>
        </w:rPr>
        <w:t>million excluding the value of personal residence and who furnishes a declaration to the Private Fund Management Company that he understands the risks of investment in a Private Fund;</w:t>
      </w:r>
    </w:p>
    <w:p w14:paraId="478C8B54" w14:textId="77777777" w:rsidR="00E72997" w:rsidRPr="00251138" w:rsidRDefault="00E72997" w:rsidP="00100DB6">
      <w:pPr>
        <w:jc w:val="both"/>
        <w:rPr>
          <w:rFonts w:ascii="Times New Roman" w:hAnsi="Times New Roman" w:cs="Times New Roman"/>
          <w:color w:val="000000" w:themeColor="text1"/>
          <w:sz w:val="24"/>
          <w:szCs w:val="24"/>
        </w:rPr>
      </w:pPr>
    </w:p>
    <w:p w14:paraId="75C9F5F2" w14:textId="77777777" w:rsidR="00EC0CF2" w:rsidRPr="00251138" w:rsidRDefault="007F4575" w:rsidP="00100DB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This </w:t>
      </w:r>
      <w:r w:rsidR="007B462A" w:rsidRPr="00251138">
        <w:rPr>
          <w:rFonts w:ascii="Times New Roman" w:hAnsi="Times New Roman" w:cs="Times New Roman"/>
          <w:color w:val="000000" w:themeColor="text1"/>
          <w:sz w:val="24"/>
          <w:szCs w:val="24"/>
        </w:rPr>
        <w:t xml:space="preserve">Private </w:t>
      </w:r>
      <w:r w:rsidR="001D6F8D" w:rsidRPr="00251138">
        <w:rPr>
          <w:rFonts w:ascii="Times New Roman" w:hAnsi="Times New Roman" w:cs="Times New Roman"/>
          <w:color w:val="000000" w:themeColor="text1"/>
          <w:sz w:val="24"/>
          <w:szCs w:val="24"/>
        </w:rPr>
        <w:t>F</w:t>
      </w:r>
      <w:r w:rsidRPr="00251138">
        <w:rPr>
          <w:rFonts w:ascii="Times New Roman" w:hAnsi="Times New Roman" w:cs="Times New Roman"/>
          <w:color w:val="000000" w:themeColor="text1"/>
          <w:sz w:val="24"/>
          <w:szCs w:val="24"/>
        </w:rPr>
        <w:t>und is only suitable fo</w:t>
      </w:r>
      <w:r w:rsidR="003B6B46">
        <w:rPr>
          <w:rFonts w:ascii="Times New Roman" w:hAnsi="Times New Roman" w:cs="Times New Roman"/>
          <w:color w:val="000000" w:themeColor="text1"/>
          <w:sz w:val="24"/>
          <w:szCs w:val="24"/>
        </w:rPr>
        <w:t>r investment by</w:t>
      </w:r>
      <w:r w:rsidRPr="00251138">
        <w:rPr>
          <w:rFonts w:ascii="Times New Roman" w:hAnsi="Times New Roman" w:cs="Times New Roman"/>
          <w:color w:val="000000" w:themeColor="text1"/>
          <w:sz w:val="24"/>
          <w:szCs w:val="24"/>
        </w:rPr>
        <w:t xml:space="preserve"> professional or experienced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Regulatory requirements, which may be seen as necessary for the protection of retail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or those who are not </w:t>
      </w:r>
      <w:r w:rsidR="00A4037E" w:rsidRPr="00251138">
        <w:rPr>
          <w:rFonts w:ascii="Times New Roman" w:hAnsi="Times New Roman" w:cs="Times New Roman"/>
          <w:color w:val="000000" w:themeColor="text1"/>
          <w:sz w:val="24"/>
          <w:szCs w:val="24"/>
        </w:rPr>
        <w:t xml:space="preserve">Eligible </w:t>
      </w:r>
      <w:r w:rsidR="00D00B0E" w:rsidRPr="00251138">
        <w:rPr>
          <w:rFonts w:ascii="Times New Roman" w:hAnsi="Times New Roman" w:cs="Times New Roman"/>
          <w:color w:val="000000" w:themeColor="text1"/>
          <w:sz w:val="24"/>
          <w:szCs w:val="24"/>
        </w:rPr>
        <w:t>Investors</w:t>
      </w:r>
      <w:r w:rsidRPr="00251138">
        <w:rPr>
          <w:rFonts w:ascii="Times New Roman" w:hAnsi="Times New Roman" w:cs="Times New Roman"/>
          <w:color w:val="000000" w:themeColor="text1"/>
          <w:sz w:val="24"/>
          <w:szCs w:val="24"/>
        </w:rPr>
        <w:t xml:space="preserve">, do not apply to </w:t>
      </w:r>
      <w:r w:rsidR="00245A85"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rivate </w:t>
      </w:r>
      <w:r w:rsidR="001D6F8D" w:rsidRPr="00251138">
        <w:rPr>
          <w:rFonts w:ascii="Times New Roman" w:hAnsi="Times New Roman" w:cs="Times New Roman"/>
          <w:color w:val="000000" w:themeColor="text1"/>
          <w:sz w:val="24"/>
          <w:szCs w:val="24"/>
        </w:rPr>
        <w:t>F</w:t>
      </w:r>
      <w:r w:rsidRPr="00251138">
        <w:rPr>
          <w:rFonts w:ascii="Times New Roman" w:hAnsi="Times New Roman" w:cs="Times New Roman"/>
          <w:color w:val="000000" w:themeColor="text1"/>
          <w:sz w:val="24"/>
          <w:szCs w:val="24"/>
        </w:rPr>
        <w:t xml:space="preserve">unds. </w:t>
      </w:r>
    </w:p>
    <w:p w14:paraId="5FED3C59" w14:textId="77777777" w:rsidR="00EC0CF2" w:rsidRPr="00251138" w:rsidRDefault="00EC0CF2" w:rsidP="00100DB6">
      <w:pPr>
        <w:jc w:val="both"/>
        <w:rPr>
          <w:rFonts w:ascii="Times New Roman" w:hAnsi="Times New Roman" w:cs="Times New Roman"/>
          <w:color w:val="000000" w:themeColor="text1"/>
          <w:sz w:val="24"/>
          <w:szCs w:val="24"/>
        </w:rPr>
      </w:pPr>
    </w:p>
    <w:p w14:paraId="2B3110DA" w14:textId="77777777" w:rsidR="007F4575" w:rsidRPr="00251138" w:rsidRDefault="007F4575" w:rsidP="00100DB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By declaring </w:t>
      </w:r>
      <w:r w:rsidR="000403E1" w:rsidRPr="00251138">
        <w:rPr>
          <w:rFonts w:ascii="Times New Roman" w:hAnsi="Times New Roman" w:cs="Times New Roman"/>
          <w:color w:val="000000" w:themeColor="text1"/>
          <w:sz w:val="24"/>
          <w:szCs w:val="24"/>
        </w:rPr>
        <w:t xml:space="preserve">(as per </w:t>
      </w:r>
      <w:r w:rsidR="00CE1EA4" w:rsidRPr="00251138">
        <w:rPr>
          <w:rFonts w:ascii="Times New Roman" w:hAnsi="Times New Roman" w:cs="Times New Roman"/>
          <w:color w:val="000000" w:themeColor="text1"/>
          <w:sz w:val="24"/>
          <w:szCs w:val="24"/>
        </w:rPr>
        <w:t xml:space="preserve">annexure 02 </w:t>
      </w:r>
      <w:r w:rsidR="000403E1" w:rsidRPr="00251138">
        <w:rPr>
          <w:rFonts w:ascii="Times New Roman" w:hAnsi="Times New Roman" w:cs="Times New Roman"/>
          <w:color w:val="000000" w:themeColor="text1"/>
          <w:sz w:val="24"/>
          <w:szCs w:val="24"/>
        </w:rPr>
        <w:t xml:space="preserve">of the </w:t>
      </w:r>
      <w:r w:rsidR="003B6B46">
        <w:rPr>
          <w:rFonts w:ascii="Times New Roman" w:hAnsi="Times New Roman" w:cs="Times New Roman"/>
          <w:color w:val="000000" w:themeColor="text1"/>
          <w:sz w:val="24"/>
          <w:szCs w:val="24"/>
        </w:rPr>
        <w:t xml:space="preserve">Private </w:t>
      </w:r>
      <w:r w:rsidR="000403E1" w:rsidRPr="00251138">
        <w:rPr>
          <w:rFonts w:ascii="Times New Roman" w:hAnsi="Times New Roman" w:cs="Times New Roman"/>
          <w:color w:val="000000" w:themeColor="text1"/>
          <w:sz w:val="24"/>
          <w:szCs w:val="24"/>
        </w:rPr>
        <w:t xml:space="preserve">Placement Memorandum) </w:t>
      </w:r>
      <w:r w:rsidRPr="00251138">
        <w:rPr>
          <w:rFonts w:ascii="Times New Roman" w:hAnsi="Times New Roman" w:cs="Times New Roman"/>
          <w:color w:val="000000" w:themeColor="text1"/>
          <w:sz w:val="24"/>
          <w:szCs w:val="24"/>
        </w:rPr>
        <w:t xml:space="preserve">that you have </w:t>
      </w:r>
      <w:r w:rsidR="000403E1" w:rsidRPr="00251138">
        <w:rPr>
          <w:rFonts w:ascii="Times New Roman" w:hAnsi="Times New Roman" w:cs="Times New Roman"/>
          <w:color w:val="000000" w:themeColor="text1"/>
          <w:sz w:val="24"/>
          <w:szCs w:val="24"/>
        </w:rPr>
        <w:t xml:space="preserve">read </w:t>
      </w:r>
      <w:r w:rsidRPr="00251138">
        <w:rPr>
          <w:rFonts w:ascii="Times New Roman" w:hAnsi="Times New Roman" w:cs="Times New Roman"/>
          <w:color w:val="000000" w:themeColor="text1"/>
          <w:sz w:val="24"/>
          <w:szCs w:val="24"/>
        </w:rPr>
        <w:t xml:space="preserve">this warning and understood and accepted its terms you are expressly agreeing that you are an </w:t>
      </w:r>
      <w:r w:rsidR="00A4037E" w:rsidRPr="00251138">
        <w:rPr>
          <w:rFonts w:ascii="Times New Roman" w:hAnsi="Times New Roman" w:cs="Times New Roman"/>
          <w:color w:val="000000" w:themeColor="text1"/>
          <w:sz w:val="24"/>
          <w:szCs w:val="24"/>
        </w:rPr>
        <w:t>Eligible Investor</w:t>
      </w:r>
      <w:r w:rsidRPr="00251138">
        <w:rPr>
          <w:rFonts w:ascii="Times New Roman" w:hAnsi="Times New Roman" w:cs="Times New Roman"/>
          <w:color w:val="000000" w:themeColor="text1"/>
          <w:sz w:val="24"/>
          <w:szCs w:val="24"/>
        </w:rPr>
        <w:t xml:space="preserve"> within the meaning of Regulation 2(1)(iii)</w:t>
      </w:r>
      <w:r w:rsidR="00DF3ECC"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of Private Fund Regulations, 2015. You are also expressly agreeing that you accept the risks in the investment accordingly.</w:t>
      </w:r>
    </w:p>
    <w:p w14:paraId="146051F7" w14:textId="77777777" w:rsidR="00EC0CF2" w:rsidRPr="00251138" w:rsidRDefault="00EC0CF2" w:rsidP="007F4575">
      <w:pPr>
        <w:rPr>
          <w:rFonts w:ascii="Times New Roman" w:hAnsi="Times New Roman" w:cs="Times New Roman"/>
          <w:color w:val="000000" w:themeColor="text1"/>
          <w:sz w:val="24"/>
          <w:szCs w:val="24"/>
        </w:rPr>
      </w:pPr>
    </w:p>
    <w:p w14:paraId="4E35313E" w14:textId="77777777" w:rsidR="00CC277D" w:rsidRPr="00251138" w:rsidRDefault="00CC277D" w:rsidP="0003613C">
      <w:pPr>
        <w:spacing w:line="288" w:lineRule="auto"/>
        <w:rPr>
          <w:rFonts w:ascii="Times New Roman" w:hAnsi="Times New Roman" w:cs="Times New Roman"/>
          <w:color w:val="000000" w:themeColor="text1"/>
          <w:sz w:val="24"/>
          <w:szCs w:val="24"/>
          <w:lang w:val="en-GB"/>
        </w:rPr>
      </w:pPr>
    </w:p>
    <w:p w14:paraId="69AF006C" w14:textId="77777777" w:rsidR="00CC277D" w:rsidRPr="00251138" w:rsidRDefault="00CC277D" w:rsidP="0003613C">
      <w:pPr>
        <w:spacing w:line="288" w:lineRule="auto"/>
        <w:rPr>
          <w:rFonts w:ascii="Times New Roman" w:hAnsi="Times New Roman" w:cs="Times New Roman"/>
          <w:color w:val="000000" w:themeColor="text1"/>
          <w:sz w:val="24"/>
          <w:szCs w:val="24"/>
          <w:lang w:val="en-GB"/>
        </w:rPr>
      </w:pPr>
    </w:p>
    <w:p w14:paraId="79B01476"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730DDBEA"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75BA9352"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11B29F9C"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0CA1F007"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3B81F38A"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0368DB6A"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68B622A9"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2E5C8D3B"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2FA2D020" w14:textId="77777777" w:rsidR="00100DB6" w:rsidRPr="00251138" w:rsidRDefault="00100DB6" w:rsidP="0003613C">
      <w:pPr>
        <w:spacing w:line="288" w:lineRule="auto"/>
        <w:rPr>
          <w:rFonts w:ascii="Times New Roman" w:hAnsi="Times New Roman" w:cs="Times New Roman"/>
          <w:color w:val="000000" w:themeColor="text1"/>
          <w:sz w:val="24"/>
          <w:szCs w:val="24"/>
          <w:lang w:val="en-GB"/>
        </w:rPr>
      </w:pPr>
    </w:p>
    <w:p w14:paraId="14171E3D"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55EFCFFE"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6C0B2833"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03122012"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6965099C"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642E92EB"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69C72BC4" w14:textId="77777777" w:rsidR="007F122E" w:rsidRPr="00251138" w:rsidRDefault="007F122E" w:rsidP="0003613C">
      <w:pPr>
        <w:spacing w:line="288" w:lineRule="auto"/>
        <w:rPr>
          <w:rFonts w:ascii="Times New Roman" w:hAnsi="Times New Roman" w:cs="Times New Roman"/>
          <w:color w:val="000000" w:themeColor="text1"/>
          <w:sz w:val="24"/>
          <w:szCs w:val="24"/>
          <w:lang w:val="en-GB"/>
        </w:rPr>
      </w:pPr>
    </w:p>
    <w:p w14:paraId="18E6FBB6" w14:textId="77777777" w:rsidR="00CC277D" w:rsidRPr="00251138" w:rsidRDefault="00CC277D" w:rsidP="0003613C">
      <w:pPr>
        <w:spacing w:line="288" w:lineRule="auto"/>
        <w:rPr>
          <w:rFonts w:ascii="Times New Roman" w:hAnsi="Times New Roman" w:cs="Times New Roman"/>
          <w:color w:val="000000" w:themeColor="text1"/>
          <w:sz w:val="24"/>
          <w:szCs w:val="24"/>
          <w:lang w:val="en-GB"/>
        </w:rPr>
      </w:pPr>
    </w:p>
    <w:p w14:paraId="7053321B" w14:textId="77777777" w:rsidR="00D71F32" w:rsidRPr="00251138" w:rsidRDefault="009817A5" w:rsidP="009817A5">
      <w:pPr>
        <w:shd w:val="clear" w:color="auto" w:fill="D9D9D9" w:themeFill="background1" w:themeFillShade="D9"/>
        <w:spacing w:line="288" w:lineRule="auto"/>
        <w:jc w:val="center"/>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lastRenderedPageBreak/>
        <w:t>TABLE OF CONTENTS (TOC)</w:t>
      </w:r>
    </w:p>
    <w:p w14:paraId="42B63077" w14:textId="77777777" w:rsidR="00B20AAA" w:rsidRPr="00251138" w:rsidRDefault="00B20AAA" w:rsidP="00B20AAA">
      <w:pPr>
        <w:rPr>
          <w:rFonts w:ascii="Times New Roman" w:hAnsi="Times New Roman" w:cs="Times New Roman"/>
          <w:color w:val="000000" w:themeColor="text1"/>
          <w:sz w:val="24"/>
          <w:szCs w:val="24"/>
          <w:lang w:val="en-GB"/>
        </w:rPr>
      </w:pPr>
    </w:p>
    <w:p w14:paraId="626E2C68" w14:textId="6483D03C" w:rsidR="005015F9" w:rsidRPr="00251138" w:rsidRDefault="00F93CF2">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lang w:val="en-GB"/>
        </w:rPr>
        <w:fldChar w:fldCharType="begin"/>
      </w:r>
      <w:r w:rsidRPr="00251138">
        <w:rPr>
          <w:rFonts w:ascii="Times New Roman" w:hAnsi="Times New Roman" w:cs="Times New Roman"/>
          <w:color w:val="000000" w:themeColor="text1"/>
          <w:sz w:val="24"/>
          <w:szCs w:val="24"/>
          <w:lang w:val="en-GB"/>
        </w:rPr>
        <w:instrText xml:space="preserve"> TOC \o "1-1" \u </w:instrText>
      </w:r>
      <w:r w:rsidRPr="00251138">
        <w:rPr>
          <w:rFonts w:ascii="Times New Roman" w:hAnsi="Times New Roman" w:cs="Times New Roman"/>
          <w:color w:val="000000" w:themeColor="text1"/>
          <w:sz w:val="24"/>
          <w:szCs w:val="24"/>
          <w:lang w:val="en-GB"/>
        </w:rPr>
        <w:fldChar w:fldCharType="separate"/>
      </w:r>
      <w:r w:rsidR="005015F9" w:rsidRPr="00251138">
        <w:rPr>
          <w:rFonts w:ascii="Times New Roman" w:hAnsi="Times New Roman" w:cs="Times New Roman"/>
          <w:color w:val="000000" w:themeColor="text1"/>
          <w:sz w:val="24"/>
          <w:szCs w:val="24"/>
        </w:rPr>
        <w:t>1.</w:t>
      </w:r>
      <w:r w:rsidR="005015F9" w:rsidRPr="00251138">
        <w:rPr>
          <w:rFonts w:ascii="Times New Roman" w:hAnsi="Times New Roman" w:cs="Times New Roman"/>
          <w:caps w:val="0"/>
          <w:color w:val="000000" w:themeColor="text1"/>
          <w:spacing w:val="0"/>
          <w:w w:val="100"/>
          <w:sz w:val="24"/>
          <w:szCs w:val="24"/>
          <w:lang w:val="en-PK" w:eastAsia="en-PK"/>
        </w:rPr>
        <w:tab/>
      </w:r>
      <w:r w:rsidR="005015F9" w:rsidRPr="00251138">
        <w:rPr>
          <w:rFonts w:ascii="Times New Roman" w:hAnsi="Times New Roman" w:cs="Times New Roman"/>
          <w:color w:val="000000" w:themeColor="text1"/>
          <w:sz w:val="24"/>
          <w:szCs w:val="24"/>
          <w:lang w:val="en-GB"/>
        </w:rPr>
        <w:t xml:space="preserve">KEY DATA AND SUMMARY OF THE </w:t>
      </w:r>
      <w:r w:rsidR="00E4234D">
        <w:rPr>
          <w:rFonts w:ascii="Times New Roman" w:hAnsi="Times New Roman" w:cs="Times New Roman"/>
          <w:color w:val="000000" w:themeColor="text1"/>
          <w:sz w:val="24"/>
          <w:szCs w:val="24"/>
          <w:lang w:val="en-GB"/>
        </w:rPr>
        <w:t xml:space="preserve">private </w:t>
      </w:r>
      <w:r w:rsidR="005015F9" w:rsidRPr="00251138">
        <w:rPr>
          <w:rFonts w:ascii="Times New Roman" w:hAnsi="Times New Roman" w:cs="Times New Roman"/>
          <w:color w:val="000000" w:themeColor="text1"/>
          <w:sz w:val="24"/>
          <w:szCs w:val="24"/>
          <w:lang w:val="en-GB"/>
        </w:rPr>
        <w:t>FUND</w:t>
      </w:r>
      <w:r w:rsidR="005015F9" w:rsidRPr="00251138">
        <w:rPr>
          <w:rFonts w:ascii="Times New Roman" w:hAnsi="Times New Roman" w:cs="Times New Roman"/>
          <w:color w:val="000000" w:themeColor="text1"/>
          <w:sz w:val="24"/>
          <w:szCs w:val="24"/>
        </w:rPr>
        <w:tab/>
      </w:r>
      <w:r w:rsidR="00BA05F1">
        <w:rPr>
          <w:rFonts w:ascii="Times New Roman" w:hAnsi="Times New Roman" w:cs="Times New Roman"/>
          <w:color w:val="000000" w:themeColor="text1"/>
          <w:sz w:val="24"/>
          <w:szCs w:val="24"/>
        </w:rPr>
        <w:t>9</w:t>
      </w:r>
    </w:p>
    <w:p w14:paraId="37AA7031"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OVERVIEW AND CONSTITUTION OF THE PRIVATE 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_Toc130221081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12</w:t>
      </w:r>
      <w:r w:rsidRPr="00251138">
        <w:rPr>
          <w:rFonts w:ascii="Times New Roman" w:hAnsi="Times New Roman" w:cs="Times New Roman"/>
          <w:color w:val="000000" w:themeColor="text1"/>
          <w:sz w:val="24"/>
          <w:szCs w:val="24"/>
        </w:rPr>
        <w:fldChar w:fldCharType="end"/>
      </w:r>
    </w:p>
    <w:p w14:paraId="209EDC8C" w14:textId="691A7C1D"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3.</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KEY INFORMATION AND POLICIES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_Toc130221082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1</w:t>
      </w:r>
      <w:r w:rsidRPr="00251138">
        <w:rPr>
          <w:rFonts w:ascii="Times New Roman" w:hAnsi="Times New Roman" w:cs="Times New Roman"/>
          <w:color w:val="000000" w:themeColor="text1"/>
          <w:sz w:val="24"/>
          <w:szCs w:val="24"/>
        </w:rPr>
        <w:fldChar w:fldCharType="end"/>
      </w:r>
      <w:r w:rsidR="00AD2405">
        <w:rPr>
          <w:rFonts w:ascii="Times New Roman" w:hAnsi="Times New Roman" w:cs="Times New Roman"/>
          <w:color w:val="000000" w:themeColor="text1"/>
          <w:sz w:val="24"/>
          <w:szCs w:val="24"/>
        </w:rPr>
        <w:t>4</w:t>
      </w:r>
    </w:p>
    <w:p w14:paraId="097FAB0C" w14:textId="76D76E86"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4.</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 xml:space="preserve">name of the </w:t>
      </w:r>
      <w:r w:rsidR="00E4234D">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_Toc130221083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8A60BB">
        <w:rPr>
          <w:rFonts w:ascii="Times New Roman" w:hAnsi="Times New Roman" w:cs="Times New Roman"/>
          <w:color w:val="000000" w:themeColor="text1"/>
          <w:sz w:val="24"/>
          <w:szCs w:val="24"/>
        </w:rPr>
        <w:t>2</w:t>
      </w:r>
    </w:p>
    <w:p w14:paraId="01D1AA14" w14:textId="4C0217CC"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5.</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category of the private 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_Toc130221084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8A60BB">
        <w:rPr>
          <w:rFonts w:ascii="Times New Roman" w:hAnsi="Times New Roman" w:cs="Times New Roman"/>
          <w:color w:val="000000" w:themeColor="text1"/>
          <w:sz w:val="24"/>
          <w:szCs w:val="24"/>
        </w:rPr>
        <w:t>2</w:t>
      </w:r>
    </w:p>
    <w:p w14:paraId="63767603" w14:textId="4E1C0294"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6.</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 xml:space="preserve">purpose &amp; objective of the </w:t>
      </w:r>
      <w:r w:rsidR="00E4234D">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_Toc130221085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8A60BB">
        <w:rPr>
          <w:rFonts w:ascii="Times New Roman" w:hAnsi="Times New Roman" w:cs="Times New Roman"/>
          <w:color w:val="000000" w:themeColor="text1"/>
          <w:sz w:val="24"/>
          <w:szCs w:val="24"/>
        </w:rPr>
        <w:t>2</w:t>
      </w:r>
    </w:p>
    <w:p w14:paraId="529A4C80" w14:textId="2898D1E8"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7.</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benchmark</w:t>
      </w:r>
      <w:r w:rsidR="00E4234D">
        <w:rPr>
          <w:rFonts w:ascii="Times New Roman" w:hAnsi="Times New Roman" w:cs="Times New Roman"/>
          <w:color w:val="000000" w:themeColor="text1"/>
          <w:sz w:val="24"/>
          <w:szCs w:val="24"/>
          <w:lang w:val="en-GB"/>
        </w:rPr>
        <w:t xml:space="preserve"> / target return</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_Toc130221086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8A60BB">
        <w:rPr>
          <w:rFonts w:ascii="Times New Roman" w:hAnsi="Times New Roman" w:cs="Times New Roman"/>
          <w:color w:val="000000" w:themeColor="text1"/>
          <w:sz w:val="24"/>
          <w:szCs w:val="24"/>
        </w:rPr>
        <w:t>2</w:t>
      </w:r>
    </w:p>
    <w:p w14:paraId="04759B34" w14:textId="2F101D0C" w:rsidR="005015F9" w:rsidRPr="00251138" w:rsidRDefault="005015F9" w:rsidP="00931A0B">
      <w:pPr>
        <w:pStyle w:val="TOC1"/>
        <w:ind w:left="426" w:hanging="426"/>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8.</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rPr>
        <w:t xml:space="preserve">BorrowingArrangement </w:t>
      </w:r>
      <w:r w:rsidR="00E4234D">
        <w:rPr>
          <w:rFonts w:ascii="Times New Roman" w:hAnsi="Times New Roman" w:cs="Times New Roman"/>
          <w:color w:val="000000" w:themeColor="text1"/>
          <w:sz w:val="24"/>
          <w:szCs w:val="24"/>
        </w:rPr>
        <w:t xml:space="preserve"> / </w:t>
      </w:r>
      <w:r w:rsidRPr="00251138">
        <w:rPr>
          <w:rFonts w:ascii="Times New Roman" w:hAnsi="Times New Roman" w:cs="Times New Roman"/>
          <w:color w:val="000000" w:themeColor="text1"/>
          <w:sz w:val="24"/>
          <w:szCs w:val="24"/>
        </w:rPr>
        <w:t>Restrictions (For Private fund/</w:t>
      </w:r>
      <w:r w:rsidR="00A17384">
        <w:rPr>
          <w:rFonts w:ascii="Times New Roman" w:hAnsi="Times New Roman" w:cs="Times New Roman"/>
          <w:color w:val="000000" w:themeColor="text1"/>
          <w:sz w:val="24"/>
          <w:szCs w:val="24"/>
        </w:rPr>
        <w:t>ALTERNATIVE</w:t>
      </w:r>
      <w:r w:rsidRPr="00251138">
        <w:rPr>
          <w:rFonts w:ascii="Times New Roman" w:hAnsi="Times New Roman" w:cs="Times New Roman"/>
          <w:color w:val="000000" w:themeColor="text1"/>
          <w:sz w:val="24"/>
          <w:szCs w:val="24"/>
        </w:rPr>
        <w:t>Fund)/Shariah</w:t>
      </w:r>
      <w:r w:rsidRPr="00251138">
        <w:rPr>
          <w:rFonts w:ascii="Times New Roman" w:hAnsi="Times New Roman" w:cs="Times New Roman"/>
          <w:color w:val="000000" w:themeColor="text1"/>
          <w:sz w:val="24"/>
          <w:szCs w:val="24"/>
          <w:lang w:val="en-GB"/>
        </w:rPr>
        <w:t xml:space="preserve"> </w:t>
      </w:r>
      <w:r w:rsidRPr="00251138">
        <w:rPr>
          <w:rFonts w:ascii="Times New Roman" w:hAnsi="Times New Roman" w:cs="Times New Roman"/>
          <w:color w:val="000000" w:themeColor="text1"/>
          <w:sz w:val="24"/>
          <w:szCs w:val="24"/>
        </w:rPr>
        <w:t>Compliant FinancingArrangements</w:t>
      </w:r>
      <w:r w:rsidR="00A17384">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 xml:space="preserve"> Restrictions (For Shariah Compliant </w:t>
      </w:r>
      <w:r w:rsidR="00E4234D">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_Toc130221087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5440D9">
        <w:rPr>
          <w:rFonts w:ascii="Times New Roman" w:hAnsi="Times New Roman" w:cs="Times New Roman"/>
          <w:color w:val="000000" w:themeColor="text1"/>
          <w:sz w:val="24"/>
          <w:szCs w:val="24"/>
        </w:rPr>
        <w:t>2</w:t>
      </w:r>
    </w:p>
    <w:p w14:paraId="2ECFBF0E" w14:textId="3CA08ADE"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9.</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THE PRIVATE FUND MANAGEMENT COMPANY</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_Toc130221088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2A0DEA">
        <w:rPr>
          <w:rFonts w:ascii="Times New Roman" w:hAnsi="Times New Roman" w:cs="Times New Roman"/>
          <w:color w:val="000000" w:themeColor="text1"/>
          <w:sz w:val="24"/>
          <w:szCs w:val="24"/>
        </w:rPr>
        <w:t>4</w:t>
      </w:r>
    </w:p>
    <w:p w14:paraId="72E15985"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10.</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INVESTMENT POLICY AND STRATEGY OF THE PRIVATE 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_Toc130221089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26</w:t>
      </w:r>
      <w:r w:rsidRPr="00251138">
        <w:rPr>
          <w:rFonts w:ascii="Times New Roman" w:hAnsi="Times New Roman" w:cs="Times New Roman"/>
          <w:color w:val="000000" w:themeColor="text1"/>
          <w:sz w:val="24"/>
          <w:szCs w:val="24"/>
        </w:rPr>
        <w:fldChar w:fldCharType="end"/>
      </w:r>
    </w:p>
    <w:p w14:paraId="4A343090"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11.</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Investment Process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_Toc130221090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27</w:t>
      </w:r>
      <w:r w:rsidRPr="00251138">
        <w:rPr>
          <w:rFonts w:ascii="Times New Roman" w:hAnsi="Times New Roman" w:cs="Times New Roman"/>
          <w:color w:val="000000" w:themeColor="text1"/>
          <w:sz w:val="24"/>
          <w:szCs w:val="24"/>
        </w:rPr>
        <w:fldChar w:fldCharType="end"/>
      </w:r>
    </w:p>
    <w:p w14:paraId="4F37D7DB" w14:textId="2CF5360A"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12.</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INVESTMENT COMMITTEE (IC)</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_Toc130221091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2</w:t>
      </w:r>
      <w:r w:rsidRPr="00251138">
        <w:rPr>
          <w:rFonts w:ascii="Times New Roman" w:hAnsi="Times New Roman" w:cs="Times New Roman"/>
          <w:color w:val="000000" w:themeColor="text1"/>
          <w:sz w:val="24"/>
          <w:szCs w:val="24"/>
        </w:rPr>
        <w:fldChar w:fldCharType="end"/>
      </w:r>
      <w:r w:rsidR="000D500A">
        <w:rPr>
          <w:rFonts w:ascii="Times New Roman" w:hAnsi="Times New Roman" w:cs="Times New Roman"/>
          <w:color w:val="000000" w:themeColor="text1"/>
          <w:sz w:val="24"/>
          <w:szCs w:val="24"/>
        </w:rPr>
        <w:t>9</w:t>
      </w:r>
    </w:p>
    <w:p w14:paraId="2C60DAB4" w14:textId="2E0524BF"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13.</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VALUATION AND PRICING</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_Toc130221092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3</w:t>
      </w:r>
      <w:r w:rsidRPr="00251138">
        <w:rPr>
          <w:rFonts w:ascii="Times New Roman" w:hAnsi="Times New Roman" w:cs="Times New Roman"/>
          <w:color w:val="000000" w:themeColor="text1"/>
          <w:sz w:val="24"/>
          <w:szCs w:val="24"/>
        </w:rPr>
        <w:fldChar w:fldCharType="end"/>
      </w:r>
      <w:r w:rsidR="000D500A">
        <w:rPr>
          <w:rFonts w:ascii="Times New Roman" w:hAnsi="Times New Roman" w:cs="Times New Roman"/>
          <w:color w:val="000000" w:themeColor="text1"/>
          <w:sz w:val="24"/>
          <w:szCs w:val="24"/>
        </w:rPr>
        <w:t>1</w:t>
      </w:r>
    </w:p>
    <w:p w14:paraId="1AB305AF" w14:textId="6708064A"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14.</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INCOME DISTRIBUTION POLICY</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_Toc130221093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3</w:t>
      </w:r>
      <w:r w:rsidRPr="00251138">
        <w:rPr>
          <w:rFonts w:ascii="Times New Roman" w:hAnsi="Times New Roman" w:cs="Times New Roman"/>
          <w:color w:val="000000" w:themeColor="text1"/>
          <w:sz w:val="24"/>
          <w:szCs w:val="24"/>
        </w:rPr>
        <w:fldChar w:fldCharType="end"/>
      </w:r>
      <w:r w:rsidR="000D500A">
        <w:rPr>
          <w:rFonts w:ascii="Times New Roman" w:hAnsi="Times New Roman" w:cs="Times New Roman"/>
          <w:color w:val="000000" w:themeColor="text1"/>
          <w:sz w:val="24"/>
          <w:szCs w:val="24"/>
        </w:rPr>
        <w:t>2</w:t>
      </w:r>
    </w:p>
    <w:p w14:paraId="60EDB954" w14:textId="4E1B3B06"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15.</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FEES AND CHARGES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_Toc130221094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3</w:t>
      </w:r>
      <w:r w:rsidRPr="00251138">
        <w:rPr>
          <w:rFonts w:ascii="Times New Roman" w:hAnsi="Times New Roman" w:cs="Times New Roman"/>
          <w:color w:val="000000" w:themeColor="text1"/>
          <w:sz w:val="24"/>
          <w:szCs w:val="24"/>
        </w:rPr>
        <w:fldChar w:fldCharType="end"/>
      </w:r>
      <w:r w:rsidR="000D500A">
        <w:rPr>
          <w:rFonts w:ascii="Times New Roman" w:hAnsi="Times New Roman" w:cs="Times New Roman"/>
          <w:color w:val="000000" w:themeColor="text1"/>
          <w:sz w:val="24"/>
          <w:szCs w:val="24"/>
        </w:rPr>
        <w:t>3</w:t>
      </w:r>
    </w:p>
    <w:p w14:paraId="1AEBB28B" w14:textId="6B884F7B"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16.</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DISCLOSURES, RECORDS AND REPORTING TO THE UNIT HOLDERS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_Toc130221095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3</w:t>
      </w:r>
      <w:r w:rsidRPr="00251138">
        <w:rPr>
          <w:rFonts w:ascii="Times New Roman" w:hAnsi="Times New Roman" w:cs="Times New Roman"/>
          <w:color w:val="000000" w:themeColor="text1"/>
          <w:sz w:val="24"/>
          <w:szCs w:val="24"/>
        </w:rPr>
        <w:fldChar w:fldCharType="end"/>
      </w:r>
      <w:r w:rsidR="000D500A">
        <w:rPr>
          <w:rFonts w:ascii="Times New Roman" w:hAnsi="Times New Roman" w:cs="Times New Roman"/>
          <w:color w:val="000000" w:themeColor="text1"/>
          <w:sz w:val="24"/>
          <w:szCs w:val="24"/>
        </w:rPr>
        <w:t>6</w:t>
      </w:r>
    </w:p>
    <w:p w14:paraId="5F2D4EF8" w14:textId="1C366D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17.</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INVESTMENT RISKS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_Toc130221096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3</w:t>
      </w:r>
      <w:r w:rsidRPr="00251138">
        <w:rPr>
          <w:rFonts w:ascii="Times New Roman" w:hAnsi="Times New Roman" w:cs="Times New Roman"/>
          <w:color w:val="000000" w:themeColor="text1"/>
          <w:sz w:val="24"/>
          <w:szCs w:val="24"/>
        </w:rPr>
        <w:fldChar w:fldCharType="end"/>
      </w:r>
      <w:r w:rsidR="000D500A">
        <w:rPr>
          <w:rFonts w:ascii="Times New Roman" w:hAnsi="Times New Roman" w:cs="Times New Roman"/>
          <w:color w:val="000000" w:themeColor="text1"/>
          <w:sz w:val="24"/>
          <w:szCs w:val="24"/>
        </w:rPr>
        <w:t>8</w:t>
      </w:r>
    </w:p>
    <w:p w14:paraId="683B5D14"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18.</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TAXATION</w:t>
      </w:r>
      <w:r w:rsidR="00B96429" w:rsidRPr="00251138">
        <w:rPr>
          <w:rFonts w:ascii="Times New Roman" w:hAnsi="Times New Roman" w:cs="Times New Roman"/>
          <w:color w:val="000000" w:themeColor="text1"/>
          <w:sz w:val="24"/>
          <w:szCs w:val="24"/>
          <w:lang w:val="en-GB"/>
        </w:rPr>
        <w:t xml:space="preserve">/Zakat on the </w:t>
      </w:r>
      <w:r w:rsidR="00A17384">
        <w:rPr>
          <w:rFonts w:ascii="Times New Roman" w:hAnsi="Times New Roman" w:cs="Times New Roman"/>
          <w:color w:val="000000" w:themeColor="text1"/>
          <w:sz w:val="24"/>
          <w:szCs w:val="24"/>
          <w:lang w:val="en-GB"/>
        </w:rPr>
        <w:t xml:space="preserve">private </w:t>
      </w:r>
      <w:r w:rsidR="00B96429" w:rsidRPr="00251138">
        <w:rPr>
          <w:rFonts w:ascii="Times New Roman" w:hAnsi="Times New Roman" w:cs="Times New Roman"/>
          <w:color w:val="000000" w:themeColor="text1"/>
          <w:sz w:val="24"/>
          <w:szCs w:val="24"/>
          <w:lang w:val="en-GB"/>
        </w:rPr>
        <w:t>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_Toc130221097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42</w:t>
      </w:r>
      <w:r w:rsidRPr="00251138">
        <w:rPr>
          <w:rFonts w:ascii="Times New Roman" w:hAnsi="Times New Roman" w:cs="Times New Roman"/>
          <w:color w:val="000000" w:themeColor="text1"/>
          <w:sz w:val="24"/>
          <w:szCs w:val="24"/>
        </w:rPr>
        <w:fldChar w:fldCharType="end"/>
      </w:r>
    </w:p>
    <w:p w14:paraId="486EB210"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19.</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THE TRUSTEE – NAME OF TRUSTEE</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_Toc130221098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44</w:t>
      </w:r>
      <w:r w:rsidRPr="00251138">
        <w:rPr>
          <w:rFonts w:ascii="Times New Roman" w:hAnsi="Times New Roman" w:cs="Times New Roman"/>
          <w:color w:val="000000" w:themeColor="text1"/>
          <w:sz w:val="24"/>
          <w:szCs w:val="24"/>
        </w:rPr>
        <w:fldChar w:fldCharType="end"/>
      </w:r>
    </w:p>
    <w:p w14:paraId="59B1FBEF"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20.</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 xml:space="preserve">AUDITOR OF THE </w:t>
      </w:r>
      <w:r w:rsidR="00A17384">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_Toc130221099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48</w:t>
      </w:r>
      <w:r w:rsidRPr="00251138">
        <w:rPr>
          <w:rFonts w:ascii="Times New Roman" w:hAnsi="Times New Roman" w:cs="Times New Roman"/>
          <w:color w:val="000000" w:themeColor="text1"/>
          <w:sz w:val="24"/>
          <w:szCs w:val="24"/>
        </w:rPr>
        <w:fldChar w:fldCharType="end"/>
      </w:r>
    </w:p>
    <w:p w14:paraId="1C1ADDC9"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21.</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BANKERS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_Toc130221100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49</w:t>
      </w:r>
      <w:r w:rsidRPr="00251138">
        <w:rPr>
          <w:rFonts w:ascii="Times New Roman" w:hAnsi="Times New Roman" w:cs="Times New Roman"/>
          <w:color w:val="000000" w:themeColor="text1"/>
          <w:sz w:val="24"/>
          <w:szCs w:val="24"/>
        </w:rPr>
        <w:fldChar w:fldCharType="end"/>
      </w:r>
    </w:p>
    <w:p w14:paraId="4DBB3951"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22.</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SHARIAH GOVERNANCE</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_Toc130221101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49</w:t>
      </w:r>
      <w:r w:rsidRPr="00251138">
        <w:rPr>
          <w:rFonts w:ascii="Times New Roman" w:hAnsi="Times New Roman" w:cs="Times New Roman"/>
          <w:color w:val="000000" w:themeColor="text1"/>
          <w:sz w:val="24"/>
          <w:szCs w:val="24"/>
        </w:rPr>
        <w:fldChar w:fldCharType="end"/>
      </w:r>
    </w:p>
    <w:p w14:paraId="2292B557"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23.</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OTHER ADVISORS AND AGENTS</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_Toc130221102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51</w:t>
      </w:r>
      <w:r w:rsidRPr="00251138">
        <w:rPr>
          <w:rFonts w:ascii="Times New Roman" w:hAnsi="Times New Roman" w:cs="Times New Roman"/>
          <w:color w:val="000000" w:themeColor="text1"/>
          <w:sz w:val="24"/>
          <w:szCs w:val="24"/>
        </w:rPr>
        <w:fldChar w:fldCharType="end"/>
      </w:r>
    </w:p>
    <w:p w14:paraId="71438712"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24.</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Change of the Private Fund Management Company</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_Toc130221103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51</w:t>
      </w:r>
      <w:r w:rsidRPr="00251138">
        <w:rPr>
          <w:rFonts w:ascii="Times New Roman" w:hAnsi="Times New Roman" w:cs="Times New Roman"/>
          <w:color w:val="000000" w:themeColor="text1"/>
          <w:sz w:val="24"/>
          <w:szCs w:val="24"/>
        </w:rPr>
        <w:fldChar w:fldCharType="end"/>
      </w:r>
    </w:p>
    <w:p w14:paraId="46A1ADC8"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t>25.</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Retirement or Removal of Trustee</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_Toc130221104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53</w:t>
      </w:r>
      <w:r w:rsidRPr="00251138">
        <w:rPr>
          <w:rFonts w:ascii="Times New Roman" w:hAnsi="Times New Roman" w:cs="Times New Roman"/>
          <w:color w:val="000000" w:themeColor="text1"/>
          <w:sz w:val="24"/>
          <w:szCs w:val="24"/>
        </w:rPr>
        <w:fldChar w:fldCharType="end"/>
      </w:r>
    </w:p>
    <w:p w14:paraId="4394AF64"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rPr>
        <w:lastRenderedPageBreak/>
        <w:t>26.</w:t>
      </w:r>
      <w:r w:rsidRPr="00251138">
        <w:rPr>
          <w:rFonts w:ascii="Times New Roman" w:hAnsi="Times New Roman" w:cs="Times New Roman"/>
          <w:caps w:val="0"/>
          <w:color w:val="000000" w:themeColor="text1"/>
          <w:spacing w:val="0"/>
          <w:w w:val="100"/>
          <w:sz w:val="24"/>
          <w:szCs w:val="24"/>
          <w:lang w:val="en-PK" w:eastAsia="en-PK"/>
        </w:rPr>
        <w:tab/>
      </w:r>
      <w:r w:rsidRPr="00251138">
        <w:rPr>
          <w:rFonts w:ascii="Times New Roman" w:hAnsi="Times New Roman" w:cs="Times New Roman"/>
          <w:color w:val="000000" w:themeColor="text1"/>
          <w:sz w:val="24"/>
          <w:szCs w:val="24"/>
          <w:lang w:val="en-GB"/>
        </w:rPr>
        <w:t>Revocation of Trust/Private Fund</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_Toc130221105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54</w:t>
      </w:r>
      <w:r w:rsidRPr="00251138">
        <w:rPr>
          <w:rFonts w:ascii="Times New Roman" w:hAnsi="Times New Roman" w:cs="Times New Roman"/>
          <w:color w:val="000000" w:themeColor="text1"/>
          <w:sz w:val="24"/>
          <w:szCs w:val="24"/>
        </w:rPr>
        <w:fldChar w:fldCharType="end"/>
      </w:r>
    </w:p>
    <w:p w14:paraId="3A197216"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lang w:val="en-GB"/>
        </w:rPr>
        <w:t>Annexure “1”: Term Sheet</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_Toc130221106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56</w:t>
      </w:r>
      <w:r w:rsidRPr="00251138">
        <w:rPr>
          <w:rFonts w:ascii="Times New Roman" w:hAnsi="Times New Roman" w:cs="Times New Roman"/>
          <w:color w:val="000000" w:themeColor="text1"/>
          <w:sz w:val="24"/>
          <w:szCs w:val="24"/>
        </w:rPr>
        <w:fldChar w:fldCharType="end"/>
      </w:r>
    </w:p>
    <w:p w14:paraId="7D3A78E6"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lang w:val="en-GB"/>
        </w:rPr>
        <w:t xml:space="preserve">Annexure “2” </w:t>
      </w:r>
      <w:r w:rsidRPr="00251138">
        <w:rPr>
          <w:rFonts w:ascii="Times New Roman" w:hAnsi="Times New Roman" w:cs="Times New Roman"/>
          <w:color w:val="000000" w:themeColor="text1"/>
          <w:sz w:val="24"/>
          <w:szCs w:val="24"/>
        </w:rPr>
        <w:t>DECLARATION BY ELIGIBLE INVESTOR</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_Toc130221107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61</w:t>
      </w:r>
      <w:r w:rsidRPr="00251138">
        <w:rPr>
          <w:rFonts w:ascii="Times New Roman" w:hAnsi="Times New Roman" w:cs="Times New Roman"/>
          <w:color w:val="000000" w:themeColor="text1"/>
          <w:sz w:val="24"/>
          <w:szCs w:val="24"/>
        </w:rPr>
        <w:fldChar w:fldCharType="end"/>
      </w:r>
    </w:p>
    <w:p w14:paraId="473D17A0" w14:textId="77777777" w:rsidR="005015F9" w:rsidRPr="00251138" w:rsidRDefault="005015F9">
      <w:pPr>
        <w:pStyle w:val="TOC1"/>
        <w:rPr>
          <w:rFonts w:ascii="Times New Roman" w:hAnsi="Times New Roman" w:cs="Times New Roman"/>
          <w:caps w:val="0"/>
          <w:color w:val="000000" w:themeColor="text1"/>
          <w:spacing w:val="0"/>
          <w:w w:val="100"/>
          <w:sz w:val="24"/>
          <w:szCs w:val="24"/>
          <w:lang w:val="en-PK" w:eastAsia="en-PK"/>
        </w:rPr>
      </w:pPr>
      <w:r w:rsidRPr="00251138">
        <w:rPr>
          <w:rFonts w:ascii="Times New Roman" w:hAnsi="Times New Roman" w:cs="Times New Roman"/>
          <w:color w:val="000000" w:themeColor="text1"/>
          <w:sz w:val="24"/>
          <w:szCs w:val="24"/>
          <w:lang w:val="en-GB"/>
        </w:rPr>
        <w:t>Glossary</w:t>
      </w:r>
      <w:r w:rsidRPr="00251138">
        <w:rPr>
          <w:rFonts w:ascii="Times New Roman" w:hAnsi="Times New Roman" w:cs="Times New Roman"/>
          <w:color w:val="000000" w:themeColor="text1"/>
          <w:sz w:val="24"/>
          <w:szCs w:val="24"/>
        </w:rPr>
        <w:tab/>
      </w:r>
      <w:r w:rsidRPr="00251138">
        <w:rPr>
          <w:rFonts w:ascii="Times New Roman" w:hAnsi="Times New Roman" w:cs="Times New Roman"/>
          <w:color w:val="000000" w:themeColor="text1"/>
          <w:sz w:val="24"/>
          <w:szCs w:val="24"/>
        </w:rPr>
        <w:fldChar w:fldCharType="begin"/>
      </w:r>
      <w:r w:rsidRPr="00251138">
        <w:rPr>
          <w:rFonts w:ascii="Times New Roman" w:hAnsi="Times New Roman" w:cs="Times New Roman"/>
          <w:color w:val="000000" w:themeColor="text1"/>
          <w:sz w:val="24"/>
          <w:szCs w:val="24"/>
        </w:rPr>
        <w:instrText xml:space="preserve"> PAGEREF _Toc130221108 \h </w:instrText>
      </w:r>
      <w:r w:rsidRPr="00251138">
        <w:rPr>
          <w:rFonts w:ascii="Times New Roman" w:hAnsi="Times New Roman" w:cs="Times New Roman"/>
          <w:color w:val="000000" w:themeColor="text1"/>
          <w:sz w:val="24"/>
          <w:szCs w:val="24"/>
        </w:rPr>
      </w:r>
      <w:r w:rsidRPr="00251138">
        <w:rPr>
          <w:rFonts w:ascii="Times New Roman" w:hAnsi="Times New Roman" w:cs="Times New Roman"/>
          <w:color w:val="000000" w:themeColor="text1"/>
          <w:sz w:val="24"/>
          <w:szCs w:val="24"/>
        </w:rPr>
        <w:fldChar w:fldCharType="separate"/>
      </w:r>
      <w:r w:rsidRPr="00251138">
        <w:rPr>
          <w:rFonts w:ascii="Times New Roman" w:hAnsi="Times New Roman" w:cs="Times New Roman"/>
          <w:color w:val="000000" w:themeColor="text1"/>
          <w:sz w:val="24"/>
          <w:szCs w:val="24"/>
        </w:rPr>
        <w:t>62</w:t>
      </w:r>
      <w:r w:rsidRPr="00251138">
        <w:rPr>
          <w:rFonts w:ascii="Times New Roman" w:hAnsi="Times New Roman" w:cs="Times New Roman"/>
          <w:color w:val="000000" w:themeColor="text1"/>
          <w:sz w:val="24"/>
          <w:szCs w:val="24"/>
        </w:rPr>
        <w:fldChar w:fldCharType="end"/>
      </w:r>
    </w:p>
    <w:p w14:paraId="0DC02993" w14:textId="77777777" w:rsidR="004C6FF4" w:rsidRPr="00251138" w:rsidRDefault="00F93CF2" w:rsidP="007F122E">
      <w:pPr>
        <w:tabs>
          <w:tab w:val="left" w:pos="2327"/>
        </w:tabs>
        <w:spacing w:before="240" w:line="288" w:lineRule="auto"/>
        <w:rPr>
          <w:rFonts w:ascii="Times New Roman" w:hAnsi="Times New Roman" w:cs="Times New Roman"/>
          <w:caps/>
          <w:color w:val="000000" w:themeColor="text1"/>
          <w:sz w:val="24"/>
          <w:szCs w:val="24"/>
          <w:lang w:val="en-GB"/>
        </w:rPr>
      </w:pPr>
      <w:r w:rsidRPr="00251138">
        <w:rPr>
          <w:rFonts w:ascii="Times New Roman" w:hAnsi="Times New Roman" w:cs="Times New Roman"/>
          <w:caps/>
          <w:color w:val="000000" w:themeColor="text1"/>
          <w:sz w:val="24"/>
          <w:szCs w:val="24"/>
          <w:lang w:val="en-GB"/>
        </w:rPr>
        <w:fldChar w:fldCharType="end"/>
      </w:r>
      <w:r w:rsidR="0002235B" w:rsidRPr="00251138">
        <w:rPr>
          <w:rFonts w:ascii="Times New Roman" w:hAnsi="Times New Roman" w:cs="Times New Roman"/>
          <w:caps/>
          <w:color w:val="000000" w:themeColor="text1"/>
          <w:sz w:val="24"/>
          <w:szCs w:val="24"/>
          <w:lang w:val="en-GB"/>
        </w:rPr>
        <w:tab/>
      </w:r>
    </w:p>
    <w:p w14:paraId="200794B7"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5DE0FFAE"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1BBD8FD4"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524374C8"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00E4026A"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463D433F"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37499E35"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1E471FC9"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299B3544"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425743F9"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28D7923B" w14:textId="77777777" w:rsidR="009920E2" w:rsidRPr="00251138" w:rsidRDefault="009920E2"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7111B50D" w14:textId="77777777" w:rsidR="005612B7" w:rsidRDefault="005612B7"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4F5BA8D6" w14:textId="77777777" w:rsidR="003B6B46" w:rsidRDefault="003B6B46"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0A68EFFD" w14:textId="77777777" w:rsidR="003B6B46" w:rsidRDefault="003B6B46"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76CB7301" w14:textId="77777777" w:rsidR="003B6B46" w:rsidRDefault="003B6B46"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7607F31B" w14:textId="77777777" w:rsidR="003B6B46" w:rsidRDefault="003B6B46"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2A065BDB" w14:textId="77777777" w:rsidR="003B6B46" w:rsidRDefault="003B6B46"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50FE9C93" w14:textId="77777777" w:rsidR="003B6B46" w:rsidRPr="00251138" w:rsidRDefault="003B6B46" w:rsidP="007F122E">
      <w:pPr>
        <w:tabs>
          <w:tab w:val="left" w:pos="2327"/>
        </w:tabs>
        <w:spacing w:before="240" w:line="288" w:lineRule="auto"/>
        <w:rPr>
          <w:rFonts w:ascii="Times New Roman" w:hAnsi="Times New Roman" w:cs="Times New Roman"/>
          <w:caps/>
          <w:color w:val="000000" w:themeColor="text1"/>
          <w:sz w:val="24"/>
          <w:szCs w:val="24"/>
          <w:lang w:val="en-GB"/>
        </w:rPr>
      </w:pPr>
    </w:p>
    <w:p w14:paraId="52C9A033" w14:textId="77777777" w:rsidR="00EF4059" w:rsidRPr="00251138" w:rsidRDefault="00EF4059" w:rsidP="002158A0">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lastRenderedPageBreak/>
        <w:t xml:space="preserve">   </w:t>
      </w:r>
      <w:r w:rsidR="000403E1" w:rsidRPr="00251138">
        <w:rPr>
          <w:rFonts w:ascii="Times New Roman" w:hAnsi="Times New Roman" w:cs="Times New Roman"/>
          <w:color w:val="000000" w:themeColor="text1"/>
          <w:sz w:val="24"/>
          <w:szCs w:val="24"/>
          <w:lang w:val="en-GB"/>
        </w:rPr>
        <w:t xml:space="preserve"> </w:t>
      </w:r>
      <w:bookmarkStart w:id="5" w:name="_Toc130221080"/>
      <w:r w:rsidR="000403E1" w:rsidRPr="00251138">
        <w:rPr>
          <w:rFonts w:ascii="Times New Roman" w:hAnsi="Times New Roman" w:cs="Times New Roman"/>
          <w:color w:val="000000" w:themeColor="text1"/>
          <w:sz w:val="24"/>
          <w:szCs w:val="24"/>
          <w:lang w:val="en-GB"/>
        </w:rPr>
        <w:t>KEY DATA AND SUMM</w:t>
      </w:r>
      <w:r w:rsidR="004D58D0" w:rsidRPr="00251138">
        <w:rPr>
          <w:rFonts w:ascii="Times New Roman" w:hAnsi="Times New Roman" w:cs="Times New Roman"/>
          <w:color w:val="000000" w:themeColor="text1"/>
          <w:sz w:val="24"/>
          <w:szCs w:val="24"/>
          <w:lang w:val="en-GB"/>
        </w:rPr>
        <w:t>A</w:t>
      </w:r>
      <w:r w:rsidR="000403E1" w:rsidRPr="00251138">
        <w:rPr>
          <w:rFonts w:ascii="Times New Roman" w:hAnsi="Times New Roman" w:cs="Times New Roman"/>
          <w:color w:val="000000" w:themeColor="text1"/>
          <w:sz w:val="24"/>
          <w:szCs w:val="24"/>
          <w:lang w:val="en-GB"/>
        </w:rPr>
        <w:t xml:space="preserve">RY OF THE </w:t>
      </w:r>
      <w:r w:rsidR="003B6B46">
        <w:rPr>
          <w:rFonts w:ascii="Times New Roman" w:hAnsi="Times New Roman" w:cs="Times New Roman"/>
          <w:color w:val="000000" w:themeColor="text1"/>
          <w:sz w:val="24"/>
          <w:szCs w:val="24"/>
          <w:lang w:val="en-GB"/>
        </w:rPr>
        <w:t xml:space="preserve">PRIVATE </w:t>
      </w:r>
      <w:r w:rsidR="000403E1" w:rsidRPr="00251138">
        <w:rPr>
          <w:rFonts w:ascii="Times New Roman" w:hAnsi="Times New Roman" w:cs="Times New Roman"/>
          <w:color w:val="000000" w:themeColor="text1"/>
          <w:sz w:val="24"/>
          <w:szCs w:val="24"/>
          <w:lang w:val="en-GB"/>
        </w:rPr>
        <w:t>FUND</w:t>
      </w:r>
      <w:bookmarkEnd w:id="5"/>
    </w:p>
    <w:p w14:paraId="1C13947A" w14:textId="77777777" w:rsidR="00CE385E" w:rsidRPr="00251138" w:rsidRDefault="00CE385E" w:rsidP="00472468">
      <w:pPr>
        <w:rPr>
          <w:rFonts w:ascii="Times New Roman" w:hAnsi="Times New Roman" w:cs="Times New Roman"/>
          <w:color w:val="000000" w:themeColor="text1"/>
          <w:sz w:val="24"/>
          <w:szCs w:val="24"/>
          <w:lang w:val="en-GB"/>
        </w:rPr>
      </w:pPr>
    </w:p>
    <w:tbl>
      <w:tblPr>
        <w:tblStyle w:val="TableGrid"/>
        <w:tblW w:w="0" w:type="auto"/>
        <w:tblLook w:val="04A0" w:firstRow="1" w:lastRow="0" w:firstColumn="1" w:lastColumn="0" w:noHBand="0" w:noVBand="1"/>
      </w:tblPr>
      <w:tblGrid>
        <w:gridCol w:w="2627"/>
        <w:gridCol w:w="6389"/>
      </w:tblGrid>
      <w:tr w:rsidR="000403E1" w:rsidRPr="00251138" w14:paraId="726968AB" w14:textId="77777777" w:rsidTr="00217918">
        <w:trPr>
          <w:trHeight w:val="458"/>
        </w:trPr>
        <w:tc>
          <w:tcPr>
            <w:tcW w:w="2627" w:type="dxa"/>
          </w:tcPr>
          <w:p w14:paraId="3633DEE4" w14:textId="77777777" w:rsidR="000403E1" w:rsidRPr="00251138" w:rsidRDefault="00236A0A" w:rsidP="001D242C">
            <w:pP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Private </w:t>
            </w:r>
            <w:r w:rsidR="000403E1" w:rsidRPr="00251138">
              <w:rPr>
                <w:rFonts w:ascii="Times New Roman" w:hAnsi="Times New Roman" w:cs="Times New Roman"/>
                <w:b/>
                <w:bCs/>
                <w:color w:val="000000" w:themeColor="text1"/>
                <w:sz w:val="24"/>
                <w:szCs w:val="24"/>
                <w:lang w:val="en-GB"/>
              </w:rPr>
              <w:t xml:space="preserve">Fund Name </w:t>
            </w:r>
          </w:p>
        </w:tc>
        <w:tc>
          <w:tcPr>
            <w:tcW w:w="6389" w:type="dxa"/>
          </w:tcPr>
          <w:p w14:paraId="7EFAB11C" w14:textId="77777777" w:rsidR="000403E1" w:rsidRPr="00251138" w:rsidRDefault="00410103" w:rsidP="001D242C">
            <w:pP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Name of the Private</w:t>
            </w:r>
            <w:r w:rsidR="00CE385E" w:rsidRPr="00251138">
              <w:rPr>
                <w:rFonts w:ascii="Times New Roman" w:hAnsi="Times New Roman" w:cs="Times New Roman"/>
                <w:b/>
                <w:color w:val="000000" w:themeColor="text1"/>
                <w:sz w:val="24"/>
                <w:szCs w:val="24"/>
                <w:lang w:val="en-GB"/>
              </w:rPr>
              <w:t xml:space="preserve"> Fund </w:t>
            </w:r>
          </w:p>
        </w:tc>
      </w:tr>
      <w:tr w:rsidR="00251138" w:rsidRPr="00251138" w14:paraId="2C9C6D4F" w14:textId="77777777" w:rsidTr="00217918">
        <w:trPr>
          <w:trHeight w:val="440"/>
        </w:trPr>
        <w:tc>
          <w:tcPr>
            <w:tcW w:w="2627" w:type="dxa"/>
          </w:tcPr>
          <w:p w14:paraId="50E15EBB" w14:textId="77777777" w:rsidR="000403E1" w:rsidRPr="00251138" w:rsidRDefault="00236A0A" w:rsidP="001D242C">
            <w:pP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Private </w:t>
            </w:r>
            <w:r w:rsidR="000403E1" w:rsidRPr="00251138">
              <w:rPr>
                <w:rFonts w:ascii="Times New Roman" w:hAnsi="Times New Roman" w:cs="Times New Roman"/>
                <w:b/>
                <w:bCs/>
                <w:color w:val="000000" w:themeColor="text1"/>
                <w:sz w:val="24"/>
                <w:szCs w:val="24"/>
                <w:lang w:val="en-GB"/>
              </w:rPr>
              <w:t xml:space="preserve">Fund Type </w:t>
            </w:r>
          </w:p>
          <w:p w14:paraId="70FC1A73" w14:textId="77777777" w:rsidR="004D58D0" w:rsidRPr="00251138" w:rsidRDefault="004D58D0" w:rsidP="001D242C">
            <w:pPr>
              <w:rPr>
                <w:rFonts w:ascii="Times New Roman" w:hAnsi="Times New Roman" w:cs="Times New Roman"/>
                <w:b/>
                <w:bCs/>
                <w:color w:val="000000" w:themeColor="text1"/>
                <w:sz w:val="24"/>
                <w:szCs w:val="24"/>
                <w:lang w:val="en-GB"/>
              </w:rPr>
            </w:pPr>
          </w:p>
        </w:tc>
        <w:tc>
          <w:tcPr>
            <w:tcW w:w="6389" w:type="dxa"/>
          </w:tcPr>
          <w:p w14:paraId="128FAAE9" w14:textId="77777777" w:rsidR="000403E1" w:rsidRPr="00251138" w:rsidRDefault="00D06F37" w:rsidP="001D242C">
            <w:pP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 xml:space="preserve">Provide the relevant type of the Private Fund i.e. </w:t>
            </w:r>
            <w:r w:rsidR="00142178" w:rsidRPr="00142178">
              <w:rPr>
                <w:rFonts w:ascii="Times New Roman" w:hAnsi="Times New Roman" w:cs="Times New Roman"/>
                <w:b/>
                <w:color w:val="000000" w:themeColor="text1"/>
                <w:sz w:val="24"/>
                <w:szCs w:val="24"/>
                <w:lang w:val="en-GB"/>
              </w:rPr>
              <w:t>[(Unlisted Close-End (PE &amp; VC/Alternative) / Open-End Fund (Alternative)]</w:t>
            </w:r>
          </w:p>
        </w:tc>
      </w:tr>
      <w:tr w:rsidR="00251138" w:rsidRPr="00251138" w14:paraId="525777E4" w14:textId="77777777" w:rsidTr="00217918">
        <w:trPr>
          <w:trHeight w:val="440"/>
        </w:trPr>
        <w:tc>
          <w:tcPr>
            <w:tcW w:w="2627" w:type="dxa"/>
          </w:tcPr>
          <w:p w14:paraId="081A402D"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Category of the </w:t>
            </w:r>
            <w:r w:rsidR="00236A0A">
              <w:rPr>
                <w:rFonts w:ascii="Times New Roman" w:hAnsi="Times New Roman" w:cs="Times New Roman"/>
                <w:b/>
                <w:bCs/>
                <w:color w:val="000000" w:themeColor="text1"/>
                <w:sz w:val="24"/>
                <w:szCs w:val="24"/>
                <w:lang w:val="en-GB"/>
              </w:rPr>
              <w:t xml:space="preserve">Private </w:t>
            </w:r>
            <w:r w:rsidRPr="00251138">
              <w:rPr>
                <w:rFonts w:ascii="Times New Roman" w:hAnsi="Times New Roman" w:cs="Times New Roman"/>
                <w:b/>
                <w:bCs/>
                <w:color w:val="000000" w:themeColor="text1"/>
                <w:sz w:val="24"/>
                <w:szCs w:val="24"/>
                <w:lang w:val="en-GB"/>
              </w:rPr>
              <w:t xml:space="preserve">Fund </w:t>
            </w:r>
          </w:p>
        </w:tc>
        <w:tc>
          <w:tcPr>
            <w:tcW w:w="6389" w:type="dxa"/>
          </w:tcPr>
          <w:p w14:paraId="721CB4F8" w14:textId="77777777" w:rsidR="000403E1" w:rsidRPr="00251138" w:rsidRDefault="004D58D0" w:rsidP="00A17457">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Private Equity and </w:t>
            </w:r>
            <w:r w:rsidR="00334A20" w:rsidRPr="00251138">
              <w:rPr>
                <w:rFonts w:ascii="Times New Roman" w:hAnsi="Times New Roman" w:cs="Times New Roman"/>
                <w:color w:val="000000" w:themeColor="text1"/>
                <w:sz w:val="24"/>
                <w:szCs w:val="24"/>
                <w:lang w:val="en-GB"/>
              </w:rPr>
              <w:t>Venture Capital</w:t>
            </w:r>
            <w:r w:rsidRPr="00251138">
              <w:rPr>
                <w:rFonts w:ascii="Times New Roman" w:hAnsi="Times New Roman" w:cs="Times New Roman"/>
                <w:color w:val="000000" w:themeColor="text1"/>
                <w:sz w:val="24"/>
                <w:szCs w:val="24"/>
                <w:lang w:val="en-GB"/>
              </w:rPr>
              <w:t xml:space="preserve"> Fund</w:t>
            </w:r>
            <w:r w:rsidR="00334A20" w:rsidRPr="00251138">
              <w:rPr>
                <w:rFonts w:ascii="Times New Roman" w:hAnsi="Times New Roman" w:cs="Times New Roman"/>
                <w:color w:val="000000" w:themeColor="text1"/>
                <w:sz w:val="24"/>
                <w:szCs w:val="24"/>
                <w:lang w:val="en-GB"/>
              </w:rPr>
              <w:t xml:space="preserve">, </w:t>
            </w:r>
            <w:r w:rsidR="00654054" w:rsidRPr="00251138">
              <w:rPr>
                <w:rFonts w:ascii="Times New Roman" w:hAnsi="Times New Roman" w:cs="Times New Roman"/>
                <w:color w:val="000000" w:themeColor="text1"/>
                <w:sz w:val="24"/>
                <w:szCs w:val="24"/>
                <w:lang w:val="en-GB"/>
              </w:rPr>
              <w:t>Alternat</w:t>
            </w:r>
            <w:r w:rsidR="00142178">
              <w:rPr>
                <w:rFonts w:ascii="Times New Roman" w:hAnsi="Times New Roman" w:cs="Times New Roman"/>
                <w:color w:val="000000" w:themeColor="text1"/>
                <w:sz w:val="24"/>
                <w:szCs w:val="24"/>
                <w:lang w:val="en-GB"/>
              </w:rPr>
              <w:t>ive</w:t>
            </w:r>
            <w:r w:rsidR="00654054" w:rsidRPr="00251138">
              <w:rPr>
                <w:rFonts w:ascii="Times New Roman" w:hAnsi="Times New Roman" w:cs="Times New Roman"/>
                <w:color w:val="000000" w:themeColor="text1"/>
                <w:sz w:val="24"/>
                <w:szCs w:val="24"/>
                <w:lang w:val="en-GB"/>
              </w:rPr>
              <w:t xml:space="preserve"> </w:t>
            </w:r>
            <w:r w:rsidR="00334A20" w:rsidRPr="00251138">
              <w:rPr>
                <w:rFonts w:ascii="Times New Roman" w:hAnsi="Times New Roman" w:cs="Times New Roman"/>
                <w:color w:val="000000" w:themeColor="text1"/>
                <w:sz w:val="24"/>
                <w:szCs w:val="24"/>
                <w:lang w:val="en-GB"/>
              </w:rPr>
              <w:t>Fund etc.</w:t>
            </w:r>
          </w:p>
        </w:tc>
      </w:tr>
      <w:tr w:rsidR="00251138" w:rsidRPr="00251138" w14:paraId="5790B675" w14:textId="77777777" w:rsidTr="00217918">
        <w:tc>
          <w:tcPr>
            <w:tcW w:w="2627" w:type="dxa"/>
          </w:tcPr>
          <w:p w14:paraId="009F51F4"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Private Fund Management Company</w:t>
            </w:r>
          </w:p>
        </w:tc>
        <w:tc>
          <w:tcPr>
            <w:tcW w:w="6389" w:type="dxa"/>
          </w:tcPr>
          <w:p w14:paraId="7B17B53C" w14:textId="77777777" w:rsidR="000403E1" w:rsidRPr="00251138" w:rsidRDefault="00DA26FD" w:rsidP="00A17457">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Name of the</w:t>
            </w:r>
            <w:r w:rsidR="004D58D0" w:rsidRPr="00251138">
              <w:rPr>
                <w:rFonts w:ascii="Times New Roman" w:hAnsi="Times New Roman" w:cs="Times New Roman"/>
                <w:color w:val="000000" w:themeColor="text1"/>
                <w:sz w:val="24"/>
                <w:szCs w:val="24"/>
                <w:lang w:val="en-GB"/>
              </w:rPr>
              <w:t xml:space="preserve"> Private Fund Company Limited.</w:t>
            </w:r>
          </w:p>
        </w:tc>
      </w:tr>
      <w:tr w:rsidR="00251138" w:rsidRPr="00251138" w14:paraId="5ADF5C89" w14:textId="77777777" w:rsidTr="00217918">
        <w:trPr>
          <w:trHeight w:val="710"/>
        </w:trPr>
        <w:tc>
          <w:tcPr>
            <w:tcW w:w="2627" w:type="dxa"/>
          </w:tcPr>
          <w:p w14:paraId="65B48F07"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Term</w:t>
            </w:r>
          </w:p>
        </w:tc>
        <w:tc>
          <w:tcPr>
            <w:tcW w:w="6389" w:type="dxa"/>
          </w:tcPr>
          <w:p w14:paraId="5ADFE84B"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The term of the Fund will be</w:t>
            </w:r>
            <w:r w:rsidR="00403036" w:rsidRPr="00251138">
              <w:rPr>
                <w:rFonts w:ascii="Times New Roman" w:hAnsi="Times New Roman" w:cs="Times New Roman"/>
                <w:color w:val="000000" w:themeColor="text1"/>
                <w:sz w:val="24"/>
                <w:szCs w:val="24"/>
                <w:lang w:val="en-GB"/>
              </w:rPr>
              <w:t xml:space="preserve"> </w:t>
            </w:r>
            <w:r w:rsidR="00403036" w:rsidRPr="00251138">
              <w:rPr>
                <w:rFonts w:ascii="Times New Roman" w:hAnsi="Times New Roman" w:cs="Times New Roman"/>
                <w:b/>
                <w:color w:val="000000" w:themeColor="text1"/>
                <w:sz w:val="24"/>
                <w:szCs w:val="24"/>
                <w:lang w:val="en-GB"/>
              </w:rPr>
              <w:t xml:space="preserve">X </w:t>
            </w:r>
            <w:r w:rsidRPr="00251138">
              <w:rPr>
                <w:rFonts w:ascii="Times New Roman" w:hAnsi="Times New Roman" w:cs="Times New Roman"/>
                <w:b/>
                <w:color w:val="000000" w:themeColor="text1"/>
                <w:sz w:val="24"/>
                <w:szCs w:val="24"/>
                <w:lang w:val="en-GB"/>
              </w:rPr>
              <w:t>years</w:t>
            </w:r>
            <w:r w:rsidRPr="00251138">
              <w:rPr>
                <w:rFonts w:ascii="Times New Roman" w:hAnsi="Times New Roman" w:cs="Times New Roman"/>
                <w:color w:val="000000" w:themeColor="text1"/>
                <w:sz w:val="24"/>
                <w:szCs w:val="24"/>
                <w:lang w:val="en-GB"/>
              </w:rPr>
              <w:t xml:space="preserve"> from the date of </w:t>
            </w:r>
            <w:r w:rsidR="00DA26FD" w:rsidRPr="00DA26FD">
              <w:rPr>
                <w:rFonts w:ascii="Times New Roman" w:hAnsi="Times New Roman" w:cs="Times New Roman"/>
                <w:color w:val="000000" w:themeColor="text1"/>
                <w:sz w:val="24"/>
                <w:szCs w:val="24"/>
                <w:lang w:val="en-GB"/>
              </w:rPr>
              <w:t>First</w:t>
            </w:r>
            <w:r w:rsidRPr="00DA26FD">
              <w:rPr>
                <w:rFonts w:ascii="Times New Roman" w:hAnsi="Times New Roman" w:cs="Times New Roman"/>
                <w:color w:val="000000" w:themeColor="text1"/>
                <w:sz w:val="24"/>
                <w:szCs w:val="24"/>
                <w:lang w:val="en-GB"/>
              </w:rPr>
              <w:t xml:space="preserve"> Closing.</w:t>
            </w:r>
          </w:p>
        </w:tc>
      </w:tr>
      <w:tr w:rsidR="000403E1" w:rsidRPr="00251138" w14:paraId="4C562F1D" w14:textId="77777777" w:rsidTr="00217918">
        <w:trPr>
          <w:trHeight w:val="3680"/>
        </w:trPr>
        <w:tc>
          <w:tcPr>
            <w:tcW w:w="2627" w:type="dxa"/>
          </w:tcPr>
          <w:p w14:paraId="45EDE510" w14:textId="77777777" w:rsidR="000403E1" w:rsidRPr="008A393B" w:rsidRDefault="000403E1" w:rsidP="001D242C">
            <w:pPr>
              <w:rPr>
                <w:rFonts w:ascii="Times New Roman" w:hAnsi="Times New Roman" w:cs="Times New Roman"/>
                <w:b/>
                <w:bCs/>
                <w:color w:val="000000" w:themeColor="text1"/>
                <w:sz w:val="24"/>
                <w:szCs w:val="24"/>
                <w:lang w:val="en-GB"/>
              </w:rPr>
            </w:pPr>
            <w:bookmarkStart w:id="6" w:name="_Hlk107574928"/>
            <w:r w:rsidRPr="008A393B">
              <w:rPr>
                <w:rFonts w:ascii="Times New Roman" w:hAnsi="Times New Roman" w:cs="Times New Roman"/>
                <w:b/>
                <w:bCs/>
                <w:color w:val="000000" w:themeColor="text1"/>
                <w:sz w:val="24"/>
                <w:szCs w:val="24"/>
                <w:lang w:val="en-GB"/>
              </w:rPr>
              <w:t>I</w:t>
            </w:r>
            <w:r w:rsidRPr="008A393B">
              <w:rPr>
                <w:rFonts w:ascii="Times New Roman" w:hAnsi="Times New Roman" w:cs="Times New Roman"/>
                <w:b/>
                <w:color w:val="000000" w:themeColor="text1"/>
                <w:sz w:val="24"/>
                <w:szCs w:val="24"/>
                <w:lang w:val="en-GB"/>
              </w:rPr>
              <w:t>nvestment Objective</w:t>
            </w:r>
          </w:p>
        </w:tc>
        <w:tc>
          <w:tcPr>
            <w:tcW w:w="6389" w:type="dxa"/>
          </w:tcPr>
          <w:p w14:paraId="527962DD" w14:textId="77777777" w:rsidR="00403036" w:rsidRPr="00BD08EF" w:rsidRDefault="00403036" w:rsidP="00403036">
            <w:pPr>
              <w:jc w:val="both"/>
              <w:rPr>
                <w:rFonts w:ascii="Times New Roman" w:hAnsi="Times New Roman" w:cs="Times New Roman"/>
                <w:color w:val="000000" w:themeColor="text1"/>
                <w:sz w:val="24"/>
                <w:szCs w:val="24"/>
                <w:lang w:val="en-GB"/>
              </w:rPr>
            </w:pPr>
            <w:r w:rsidRPr="00BD08EF">
              <w:rPr>
                <w:rFonts w:ascii="Times New Roman" w:hAnsi="Times New Roman" w:cs="Times New Roman"/>
                <w:color w:val="000000" w:themeColor="text1"/>
                <w:sz w:val="24"/>
                <w:szCs w:val="24"/>
                <w:lang w:val="en-GB"/>
              </w:rPr>
              <w:t>State the objectives of the</w:t>
            </w:r>
            <w:r w:rsidR="00545309" w:rsidRPr="00BD08EF">
              <w:rPr>
                <w:rFonts w:ascii="Times New Roman" w:hAnsi="Times New Roman" w:cs="Times New Roman"/>
                <w:color w:val="000000" w:themeColor="text1"/>
                <w:sz w:val="24"/>
                <w:szCs w:val="24"/>
                <w:lang w:val="en-GB"/>
              </w:rPr>
              <w:t xml:space="preserve"> </w:t>
            </w:r>
            <w:r w:rsidR="008D46A2" w:rsidRPr="00BD08EF">
              <w:rPr>
                <w:rFonts w:ascii="Times New Roman" w:hAnsi="Times New Roman" w:cs="Times New Roman"/>
                <w:color w:val="000000" w:themeColor="text1"/>
                <w:sz w:val="24"/>
                <w:szCs w:val="24"/>
                <w:lang w:val="en-GB"/>
              </w:rPr>
              <w:t xml:space="preserve">Private </w:t>
            </w:r>
            <w:r w:rsidR="00545309" w:rsidRPr="00BD08EF">
              <w:rPr>
                <w:rFonts w:ascii="Times New Roman" w:hAnsi="Times New Roman" w:cs="Times New Roman"/>
                <w:color w:val="000000" w:themeColor="text1"/>
                <w:sz w:val="24"/>
                <w:szCs w:val="24"/>
                <w:lang w:val="en-GB"/>
              </w:rPr>
              <w:t xml:space="preserve">Fund </w:t>
            </w:r>
            <w:r w:rsidRPr="00BD08EF">
              <w:rPr>
                <w:rFonts w:ascii="Times New Roman" w:hAnsi="Times New Roman" w:cs="Times New Roman"/>
                <w:color w:val="000000" w:themeColor="text1"/>
                <w:sz w:val="24"/>
                <w:szCs w:val="24"/>
                <w:lang w:val="en-GB"/>
              </w:rPr>
              <w:t>that will be employed to generate a desirable return (mentioned any specification of the return e.g. Alpha, Beta etc.) for the Unit Holders.</w:t>
            </w:r>
          </w:p>
          <w:p w14:paraId="15D2A023" w14:textId="77777777" w:rsidR="00A636CF" w:rsidRPr="00BD08EF" w:rsidRDefault="00A636CF" w:rsidP="00A636CF">
            <w:pPr>
              <w:jc w:val="both"/>
              <w:rPr>
                <w:rFonts w:ascii="Times New Roman" w:hAnsi="Times New Roman" w:cs="Times New Roman"/>
                <w:color w:val="000000" w:themeColor="text1"/>
                <w:sz w:val="24"/>
                <w:szCs w:val="24"/>
                <w:lang w:val="en-GB"/>
              </w:rPr>
            </w:pPr>
          </w:p>
        </w:tc>
      </w:tr>
      <w:bookmarkEnd w:id="6"/>
      <w:tr w:rsidR="000403E1" w:rsidRPr="00251138" w14:paraId="0DA10B35" w14:textId="77777777" w:rsidTr="00217918">
        <w:trPr>
          <w:trHeight w:val="2510"/>
        </w:trPr>
        <w:tc>
          <w:tcPr>
            <w:tcW w:w="2627" w:type="dxa"/>
          </w:tcPr>
          <w:p w14:paraId="215A418E"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Investment Strategy </w:t>
            </w:r>
          </w:p>
        </w:tc>
        <w:tc>
          <w:tcPr>
            <w:tcW w:w="6389" w:type="dxa"/>
          </w:tcPr>
          <w:p w14:paraId="1E91AC25" w14:textId="77777777" w:rsidR="00AE279A" w:rsidRPr="00251138" w:rsidRDefault="00BD08EF" w:rsidP="001D242C">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This s</w:t>
            </w:r>
            <w:r w:rsidR="00AE279A" w:rsidRPr="00251138">
              <w:rPr>
                <w:rFonts w:ascii="Times New Roman" w:hAnsi="Times New Roman" w:cs="Times New Roman"/>
                <w:color w:val="000000" w:themeColor="text1"/>
                <w:sz w:val="24"/>
                <w:szCs w:val="24"/>
                <w:lang w:val="en-GB"/>
              </w:rPr>
              <w:t xml:space="preserve">hould be in line with the </w:t>
            </w:r>
            <w:r w:rsidR="00100DB6" w:rsidRPr="00251138">
              <w:rPr>
                <w:rFonts w:ascii="Times New Roman" w:hAnsi="Times New Roman" w:cs="Times New Roman"/>
                <w:color w:val="000000" w:themeColor="text1"/>
                <w:sz w:val="24"/>
                <w:szCs w:val="24"/>
                <w:lang w:val="en-GB"/>
              </w:rPr>
              <w:t>Trust Deed.</w:t>
            </w:r>
          </w:p>
          <w:p w14:paraId="5585CCD3" w14:textId="77777777" w:rsidR="00BD08EF" w:rsidRDefault="00BD08EF" w:rsidP="001D242C">
            <w:pPr>
              <w:rPr>
                <w:rFonts w:ascii="Times New Roman" w:hAnsi="Times New Roman" w:cs="Times New Roman"/>
                <w:color w:val="000000" w:themeColor="text1"/>
                <w:sz w:val="24"/>
                <w:szCs w:val="24"/>
                <w:lang w:val="en-GB"/>
              </w:rPr>
            </w:pPr>
          </w:p>
          <w:p w14:paraId="090F9C23" w14:textId="77777777" w:rsidR="00BD08EF" w:rsidRDefault="00BD08EF" w:rsidP="00BD08EF">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Provide the investment strategy of the Private Fund in bullet form. </w:t>
            </w:r>
          </w:p>
          <w:p w14:paraId="36E5AA41" w14:textId="77777777" w:rsidR="00BD08EF" w:rsidRPr="00BD08EF" w:rsidRDefault="00BD08EF" w:rsidP="00BD08EF">
            <w:pPr>
              <w:pStyle w:val="ListParagraph"/>
              <w:numPr>
                <w:ilvl w:val="0"/>
                <w:numId w:val="44"/>
              </w:numPr>
              <w:rPr>
                <w:rFonts w:ascii="Times New Roman" w:hAnsi="Times New Roman" w:cs="Times New Roman"/>
                <w:b/>
                <w:color w:val="000000" w:themeColor="text1"/>
                <w:sz w:val="24"/>
                <w:szCs w:val="24"/>
                <w:lang w:val="en-GB"/>
              </w:rPr>
            </w:pPr>
            <w:r w:rsidRPr="00BD08EF">
              <w:rPr>
                <w:rFonts w:ascii="Times New Roman" w:hAnsi="Times New Roman" w:cs="Times New Roman"/>
                <w:b/>
                <w:color w:val="000000" w:themeColor="text1"/>
                <w:sz w:val="24"/>
                <w:szCs w:val="24"/>
                <w:lang w:val="en-GB"/>
              </w:rPr>
              <w:t xml:space="preserve">State your areas of Investment. </w:t>
            </w:r>
          </w:p>
          <w:p w14:paraId="23C15AA7" w14:textId="77777777" w:rsidR="00AE279A" w:rsidRPr="00BD08EF" w:rsidRDefault="00AE279A" w:rsidP="00BD08EF">
            <w:pPr>
              <w:pStyle w:val="ListParagraph"/>
              <w:numPr>
                <w:ilvl w:val="0"/>
                <w:numId w:val="44"/>
              </w:numPr>
              <w:rPr>
                <w:rFonts w:ascii="Times New Roman" w:hAnsi="Times New Roman" w:cs="Times New Roman"/>
                <w:b/>
                <w:color w:val="000000" w:themeColor="text1"/>
                <w:sz w:val="24"/>
                <w:szCs w:val="24"/>
                <w:lang w:val="en-GB"/>
              </w:rPr>
            </w:pPr>
            <w:r w:rsidRPr="00BD08EF">
              <w:rPr>
                <w:rFonts w:ascii="Times New Roman" w:hAnsi="Times New Roman" w:cs="Times New Roman"/>
                <w:b/>
                <w:color w:val="000000" w:themeColor="text1"/>
                <w:sz w:val="24"/>
                <w:szCs w:val="24"/>
                <w:lang w:val="en-GB"/>
              </w:rPr>
              <w:t xml:space="preserve">Long/short positions in case of </w:t>
            </w:r>
            <w:r w:rsidR="00654054" w:rsidRPr="00BD08EF">
              <w:rPr>
                <w:rFonts w:ascii="Times New Roman" w:hAnsi="Times New Roman" w:cs="Times New Roman"/>
                <w:b/>
                <w:color w:val="000000" w:themeColor="text1"/>
                <w:sz w:val="24"/>
                <w:szCs w:val="24"/>
                <w:lang w:val="en-GB"/>
              </w:rPr>
              <w:t>Alternat</w:t>
            </w:r>
            <w:r w:rsidR="008D46A2" w:rsidRPr="00BD08EF">
              <w:rPr>
                <w:rFonts w:ascii="Times New Roman" w:hAnsi="Times New Roman" w:cs="Times New Roman"/>
                <w:b/>
                <w:color w:val="000000" w:themeColor="text1"/>
                <w:sz w:val="24"/>
                <w:szCs w:val="24"/>
                <w:lang w:val="en-GB"/>
              </w:rPr>
              <w:t xml:space="preserve">ive </w:t>
            </w:r>
            <w:r w:rsidRPr="00BD08EF">
              <w:rPr>
                <w:rFonts w:ascii="Times New Roman" w:hAnsi="Times New Roman" w:cs="Times New Roman"/>
                <w:b/>
                <w:color w:val="000000" w:themeColor="text1"/>
                <w:sz w:val="24"/>
                <w:szCs w:val="24"/>
                <w:lang w:val="en-GB"/>
              </w:rPr>
              <w:t>Fund.</w:t>
            </w:r>
          </w:p>
          <w:p w14:paraId="4BBF86BE" w14:textId="77777777" w:rsidR="00782604" w:rsidRPr="00251138" w:rsidRDefault="00782604" w:rsidP="00782604">
            <w:pPr>
              <w:pStyle w:val="ListParagraph"/>
              <w:jc w:val="both"/>
              <w:rPr>
                <w:rFonts w:ascii="Times New Roman" w:hAnsi="Times New Roman" w:cs="Times New Roman"/>
                <w:color w:val="000000" w:themeColor="text1"/>
                <w:sz w:val="24"/>
                <w:szCs w:val="24"/>
                <w:lang w:val="en-GB"/>
              </w:rPr>
            </w:pPr>
          </w:p>
        </w:tc>
      </w:tr>
      <w:tr w:rsidR="00251138" w:rsidRPr="00251138" w14:paraId="77FD814A" w14:textId="77777777" w:rsidTr="00217918">
        <w:trPr>
          <w:trHeight w:val="917"/>
        </w:trPr>
        <w:tc>
          <w:tcPr>
            <w:tcW w:w="2627" w:type="dxa"/>
          </w:tcPr>
          <w:p w14:paraId="76379E1B"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Target Return</w:t>
            </w:r>
          </w:p>
          <w:p w14:paraId="4EB9784E"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 </w:t>
            </w:r>
          </w:p>
        </w:tc>
        <w:tc>
          <w:tcPr>
            <w:tcW w:w="6389" w:type="dxa"/>
          </w:tcPr>
          <w:p w14:paraId="3C4923F9" w14:textId="77777777" w:rsidR="00B43E3A" w:rsidRPr="00251138" w:rsidRDefault="004D58D0" w:rsidP="00A17457">
            <w:pPr>
              <w:jc w:val="both"/>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t xml:space="preserve">Provide </w:t>
            </w:r>
            <w:r w:rsidR="00654054" w:rsidRPr="00251138">
              <w:rPr>
                <w:rFonts w:ascii="Times New Roman" w:hAnsi="Times New Roman" w:cs="Times New Roman"/>
                <w:b/>
                <w:color w:val="000000" w:themeColor="text1"/>
                <w:sz w:val="24"/>
                <w:szCs w:val="24"/>
                <w:lang w:val="en-GB"/>
              </w:rPr>
              <w:t>Target Return and i</w:t>
            </w:r>
            <w:r w:rsidRPr="00251138">
              <w:rPr>
                <w:rFonts w:ascii="Times New Roman" w:hAnsi="Times New Roman" w:cs="Times New Roman"/>
                <w:b/>
                <w:color w:val="000000" w:themeColor="text1"/>
                <w:sz w:val="24"/>
                <w:szCs w:val="24"/>
                <w:lang w:val="en-GB"/>
              </w:rPr>
              <w:t>nsert disclosure</w:t>
            </w:r>
            <w:r w:rsidR="00B43E3A" w:rsidRPr="00251138">
              <w:rPr>
                <w:rFonts w:ascii="Times New Roman" w:hAnsi="Times New Roman" w:cs="Times New Roman"/>
                <w:b/>
                <w:color w:val="000000" w:themeColor="text1"/>
                <w:sz w:val="24"/>
                <w:szCs w:val="24"/>
                <w:lang w:val="en-GB"/>
              </w:rPr>
              <w:t xml:space="preserve">s on the following lines, if relevant: </w:t>
            </w:r>
          </w:p>
          <w:p w14:paraId="5CF5E6EA" w14:textId="77777777" w:rsidR="00B43E3A" w:rsidRPr="00251138" w:rsidRDefault="00B43E3A" w:rsidP="00A17457">
            <w:pPr>
              <w:jc w:val="both"/>
              <w:rPr>
                <w:rFonts w:ascii="Times New Roman" w:hAnsi="Times New Roman" w:cs="Times New Roman"/>
                <w:b/>
                <w:color w:val="000000" w:themeColor="text1"/>
                <w:sz w:val="24"/>
                <w:szCs w:val="24"/>
                <w:lang w:val="en-GB"/>
              </w:rPr>
            </w:pPr>
          </w:p>
          <w:p w14:paraId="60A88895" w14:textId="77777777" w:rsidR="00B43E3A" w:rsidRPr="00251138" w:rsidRDefault="00B43E3A" w:rsidP="00580C27">
            <w:pPr>
              <w:pStyle w:val="ListParagraph"/>
              <w:numPr>
                <w:ilvl w:val="0"/>
                <w:numId w:val="28"/>
              </w:numPr>
              <w:jc w:val="both"/>
              <w:rPr>
                <w:rFonts w:ascii="Times New Roman" w:hAnsi="Times New Roman" w:cs="Times New Roman"/>
                <w:bCs/>
                <w:color w:val="000000" w:themeColor="text1"/>
                <w:sz w:val="24"/>
                <w:szCs w:val="24"/>
                <w:lang w:val="en-GB"/>
              </w:rPr>
            </w:pPr>
            <w:r w:rsidRPr="00251138">
              <w:rPr>
                <w:rFonts w:ascii="Times New Roman" w:hAnsi="Times New Roman" w:cs="Times New Roman"/>
                <w:color w:val="000000" w:themeColor="text1"/>
                <w:sz w:val="24"/>
                <w:szCs w:val="24"/>
                <w:lang w:val="en-GB"/>
              </w:rPr>
              <w:t>T</w:t>
            </w:r>
            <w:r w:rsidR="000403E1" w:rsidRPr="00251138">
              <w:rPr>
                <w:rFonts w:ascii="Times New Roman" w:hAnsi="Times New Roman" w:cs="Times New Roman"/>
                <w:color w:val="000000" w:themeColor="text1"/>
                <w:sz w:val="24"/>
                <w:szCs w:val="24"/>
                <w:lang w:val="en-GB"/>
              </w:rPr>
              <w:t xml:space="preserve">here can be no assurance that the </w:t>
            </w:r>
            <w:r w:rsidR="008D46A2">
              <w:rPr>
                <w:rFonts w:ascii="Times New Roman" w:hAnsi="Times New Roman" w:cs="Times New Roman"/>
                <w:color w:val="000000" w:themeColor="text1"/>
                <w:sz w:val="24"/>
                <w:szCs w:val="24"/>
                <w:lang w:val="en-GB"/>
              </w:rPr>
              <w:t xml:space="preserve">Private </w:t>
            </w:r>
            <w:r w:rsidR="000403E1" w:rsidRPr="00251138">
              <w:rPr>
                <w:rFonts w:ascii="Times New Roman" w:hAnsi="Times New Roman" w:cs="Times New Roman"/>
                <w:color w:val="000000" w:themeColor="text1"/>
                <w:sz w:val="24"/>
                <w:szCs w:val="24"/>
                <w:lang w:val="en-GB"/>
              </w:rPr>
              <w:t xml:space="preserve">Fund will achieve its target return. </w:t>
            </w:r>
          </w:p>
          <w:p w14:paraId="3C8C9359" w14:textId="77777777" w:rsidR="000403E1" w:rsidRPr="00251138" w:rsidRDefault="000403E1" w:rsidP="00580C27">
            <w:pPr>
              <w:pStyle w:val="ListParagraph"/>
              <w:numPr>
                <w:ilvl w:val="0"/>
                <w:numId w:val="28"/>
              </w:numPr>
              <w:jc w:val="both"/>
              <w:rPr>
                <w:rFonts w:ascii="Times New Roman" w:hAnsi="Times New Roman" w:cs="Times New Roman"/>
                <w:b/>
                <w:bCs/>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provision of a benchmark rate is indicative only of the expected performance of the </w:t>
            </w:r>
            <w:r w:rsidR="008D46A2">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and in no circumstances, whatsoever is to be </w:t>
            </w:r>
            <w:r w:rsidR="00BC4E71" w:rsidRPr="00251138">
              <w:rPr>
                <w:rFonts w:ascii="Times New Roman" w:hAnsi="Times New Roman" w:cs="Times New Roman"/>
                <w:color w:val="000000" w:themeColor="text1"/>
                <w:sz w:val="24"/>
                <w:szCs w:val="24"/>
                <w:lang w:val="en-GB"/>
              </w:rPr>
              <w:t>construed</w:t>
            </w:r>
            <w:r w:rsidR="00BC4E71" w:rsidRPr="00251138">
              <w:rPr>
                <w:rFonts w:ascii="Times New Roman" w:hAnsi="Times New Roman" w:cs="Times New Roman"/>
                <w:color w:val="000000" w:themeColor="text1"/>
                <w:sz w:val="24"/>
                <w:szCs w:val="24"/>
                <w:lang w:eastAsia="en-US"/>
              </w:rPr>
              <w:t xml:space="preserve"> </w:t>
            </w:r>
            <w:r w:rsidRPr="00251138">
              <w:rPr>
                <w:rFonts w:ascii="Times New Roman" w:hAnsi="Times New Roman" w:cs="Times New Roman"/>
                <w:color w:val="000000" w:themeColor="text1"/>
                <w:sz w:val="24"/>
                <w:szCs w:val="24"/>
                <w:lang w:val="en-GB"/>
              </w:rPr>
              <w:t xml:space="preserve">by an </w:t>
            </w:r>
            <w:r w:rsidRPr="00251138">
              <w:rPr>
                <w:rFonts w:ascii="Times New Roman" w:hAnsi="Times New Roman" w:cs="Times New Roman"/>
                <w:color w:val="000000" w:themeColor="text1"/>
                <w:sz w:val="24"/>
                <w:szCs w:val="24"/>
                <w:lang w:val="en-GB"/>
              </w:rPr>
              <w:lastRenderedPageBreak/>
              <w:t>Eligible Investor as a commitment, assurance, warranty or guarantee.</w:t>
            </w:r>
          </w:p>
        </w:tc>
      </w:tr>
      <w:tr w:rsidR="00251138" w:rsidRPr="00251138" w14:paraId="3279D3FF" w14:textId="77777777" w:rsidTr="009920E2">
        <w:trPr>
          <w:trHeight w:val="1331"/>
        </w:trPr>
        <w:tc>
          <w:tcPr>
            <w:tcW w:w="2627" w:type="dxa"/>
          </w:tcPr>
          <w:p w14:paraId="5355EA6B" w14:textId="77777777" w:rsidR="000403E1" w:rsidRPr="00251138" w:rsidRDefault="00236A0A" w:rsidP="001D242C">
            <w:pP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lastRenderedPageBreak/>
              <w:t xml:space="preserve">Private </w:t>
            </w:r>
            <w:r w:rsidR="000403E1" w:rsidRPr="00251138">
              <w:rPr>
                <w:rFonts w:ascii="Times New Roman" w:hAnsi="Times New Roman" w:cs="Times New Roman"/>
                <w:b/>
                <w:bCs/>
                <w:color w:val="000000" w:themeColor="text1"/>
                <w:sz w:val="24"/>
                <w:szCs w:val="24"/>
                <w:lang w:val="en-GB"/>
              </w:rPr>
              <w:t>Fund Size</w:t>
            </w:r>
          </w:p>
        </w:tc>
        <w:tc>
          <w:tcPr>
            <w:tcW w:w="6389" w:type="dxa"/>
          </w:tcPr>
          <w:p w14:paraId="220EF280"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It is expected that the </w:t>
            </w:r>
            <w:r w:rsidR="00BD08EF">
              <w:rPr>
                <w:rFonts w:ascii="Times New Roman" w:hAnsi="Times New Roman" w:cs="Times New Roman"/>
                <w:color w:val="000000" w:themeColor="text1"/>
                <w:sz w:val="24"/>
                <w:szCs w:val="24"/>
                <w:lang w:val="en-GB"/>
              </w:rPr>
              <w:t>Private F</w:t>
            </w:r>
            <w:r w:rsidRPr="00251138">
              <w:rPr>
                <w:rFonts w:ascii="Times New Roman" w:hAnsi="Times New Roman" w:cs="Times New Roman"/>
                <w:color w:val="000000" w:themeColor="text1"/>
                <w:sz w:val="24"/>
                <w:szCs w:val="24"/>
                <w:lang w:val="en-GB"/>
              </w:rPr>
              <w:t xml:space="preserve">und will have assets of an aggregate maximum amount of </w:t>
            </w:r>
            <w:r w:rsidR="00214318" w:rsidRPr="00214318">
              <w:rPr>
                <w:rFonts w:ascii="Times New Roman" w:hAnsi="Times New Roman" w:cs="Times New Roman"/>
                <w:b/>
                <w:color w:val="000000" w:themeColor="text1"/>
                <w:sz w:val="24"/>
                <w:szCs w:val="24"/>
                <w:lang w:val="en-GB"/>
              </w:rPr>
              <w:t>[Size of fund in PKR in numbers &amp; words]</w:t>
            </w:r>
            <w:r w:rsidR="00214318">
              <w:rPr>
                <w:rFonts w:ascii="Times New Roman" w:hAnsi="Times New Roman" w:cs="Times New Roman"/>
                <w:b/>
                <w:color w:val="000000" w:themeColor="text1"/>
                <w:sz w:val="24"/>
                <w:szCs w:val="24"/>
                <w:lang w:val="en-GB"/>
              </w:rPr>
              <w:t xml:space="preserve"> </w:t>
            </w:r>
            <w:r w:rsidR="00214318">
              <w:rPr>
                <w:rFonts w:ascii="Times New Roman" w:hAnsi="Times New Roman" w:cs="Times New Roman"/>
                <w:color w:val="000000" w:themeColor="text1"/>
                <w:sz w:val="24"/>
                <w:szCs w:val="24"/>
                <w:lang w:val="en-GB"/>
              </w:rPr>
              <w:t>under its management</w:t>
            </w:r>
            <w:r w:rsidRPr="00251138">
              <w:rPr>
                <w:rFonts w:ascii="Times New Roman" w:hAnsi="Times New Roman" w:cs="Times New Roman"/>
                <w:color w:val="000000" w:themeColor="text1"/>
                <w:sz w:val="24"/>
                <w:szCs w:val="24"/>
                <w:lang w:val="en-GB"/>
              </w:rPr>
              <w:t xml:space="preserve">. Private Fund Management Company, if required, may increase size of the </w:t>
            </w:r>
            <w:r w:rsidR="000F6583">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 as per Regulations, 2015 and Trust deed.</w:t>
            </w:r>
          </w:p>
        </w:tc>
      </w:tr>
      <w:tr w:rsidR="00251138" w:rsidRPr="00251138" w14:paraId="4F7D0905" w14:textId="77777777" w:rsidTr="00217918">
        <w:tc>
          <w:tcPr>
            <w:tcW w:w="2627" w:type="dxa"/>
          </w:tcPr>
          <w:p w14:paraId="06C699A8"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Minimum Investment</w:t>
            </w:r>
          </w:p>
          <w:p w14:paraId="0C018878"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Amount by an Eligible Investor</w:t>
            </w:r>
          </w:p>
        </w:tc>
        <w:tc>
          <w:tcPr>
            <w:tcW w:w="6389" w:type="dxa"/>
          </w:tcPr>
          <w:p w14:paraId="31DD0D2E" w14:textId="77777777" w:rsidR="00AA4D75" w:rsidRDefault="00AA4D75" w:rsidP="001D242C">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Please provide:</w:t>
            </w:r>
          </w:p>
          <w:p w14:paraId="084F7049" w14:textId="77777777" w:rsidR="00AA4D75" w:rsidRDefault="000F6583" w:rsidP="00AA4D75">
            <w:pPr>
              <w:pStyle w:val="ListParagraph"/>
              <w:numPr>
                <w:ilvl w:val="0"/>
                <w:numId w:val="45"/>
              </w:numPr>
              <w:jc w:val="both"/>
              <w:rPr>
                <w:rFonts w:ascii="Times New Roman" w:hAnsi="Times New Roman" w:cs="Times New Roman"/>
                <w:color w:val="000000" w:themeColor="text1"/>
                <w:sz w:val="24"/>
                <w:szCs w:val="24"/>
                <w:lang w:val="en-GB"/>
              </w:rPr>
            </w:pPr>
            <w:r w:rsidRPr="00AA4D75">
              <w:rPr>
                <w:rFonts w:ascii="Times New Roman" w:hAnsi="Times New Roman" w:cs="Times New Roman"/>
                <w:color w:val="000000" w:themeColor="text1"/>
                <w:sz w:val="24"/>
                <w:szCs w:val="24"/>
                <w:lang w:val="en-GB"/>
              </w:rPr>
              <w:t xml:space="preserve">[Size of the minimum investment] in PKR millions per </w:t>
            </w:r>
            <w:r w:rsidR="000403E1" w:rsidRPr="00AA4D75">
              <w:rPr>
                <w:rFonts w:ascii="Times New Roman" w:hAnsi="Times New Roman" w:cs="Times New Roman"/>
                <w:color w:val="000000" w:themeColor="text1"/>
                <w:sz w:val="24"/>
                <w:szCs w:val="24"/>
                <w:lang w:val="en-GB"/>
              </w:rPr>
              <w:t>Investor</w:t>
            </w:r>
            <w:r w:rsidRPr="00AA4D75">
              <w:rPr>
                <w:rFonts w:ascii="Times New Roman" w:hAnsi="Times New Roman" w:cs="Times New Roman"/>
                <w:color w:val="000000" w:themeColor="text1"/>
                <w:sz w:val="24"/>
                <w:szCs w:val="24"/>
                <w:lang w:val="en-GB"/>
              </w:rPr>
              <w:t>.</w:t>
            </w:r>
            <w:r w:rsidR="000403E1" w:rsidRPr="00AA4D75">
              <w:rPr>
                <w:rFonts w:ascii="Times New Roman" w:hAnsi="Times New Roman" w:cs="Times New Roman"/>
                <w:color w:val="000000" w:themeColor="text1"/>
                <w:sz w:val="24"/>
                <w:szCs w:val="24"/>
                <w:lang w:val="en-GB"/>
              </w:rPr>
              <w:t xml:space="preserve"> </w:t>
            </w:r>
          </w:p>
          <w:p w14:paraId="6A935A70" w14:textId="77777777" w:rsidR="00AA4D75" w:rsidRDefault="00AA4D75" w:rsidP="00AA4D75">
            <w:pPr>
              <w:pStyle w:val="ListParagraph"/>
              <w:numPr>
                <w:ilvl w:val="0"/>
                <w:numId w:val="45"/>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w:t>
            </w:r>
            <w:r w:rsidRPr="00AA4D75">
              <w:rPr>
                <w:rFonts w:ascii="Times New Roman" w:hAnsi="Times New Roman" w:cs="Times New Roman"/>
                <w:color w:val="000000" w:themeColor="text1"/>
                <w:sz w:val="24"/>
                <w:szCs w:val="24"/>
                <w:lang w:val="en-GB"/>
              </w:rPr>
              <w:t xml:space="preserve">inimum number of </w:t>
            </w:r>
            <w:r>
              <w:rPr>
                <w:rFonts w:ascii="Times New Roman" w:hAnsi="Times New Roman" w:cs="Times New Roman"/>
                <w:color w:val="000000" w:themeColor="text1"/>
                <w:sz w:val="24"/>
                <w:szCs w:val="24"/>
                <w:lang w:val="en-GB"/>
              </w:rPr>
              <w:t xml:space="preserve">Units offered against the minimum investment. </w:t>
            </w:r>
          </w:p>
          <w:p w14:paraId="32016430" w14:textId="77777777" w:rsidR="000403E1" w:rsidRDefault="00AA4D75" w:rsidP="00AA4D75">
            <w:pPr>
              <w:pStyle w:val="ListParagraph"/>
              <w:numPr>
                <w:ilvl w:val="0"/>
                <w:numId w:val="45"/>
              </w:num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Price per Unit in PKR. </w:t>
            </w:r>
          </w:p>
          <w:p w14:paraId="7A6D55AF" w14:textId="77777777" w:rsidR="00AA4D75" w:rsidRPr="00AA4D75" w:rsidRDefault="00AA4D75" w:rsidP="00AA4D75">
            <w:pPr>
              <w:pStyle w:val="ListParagraph"/>
              <w:jc w:val="both"/>
              <w:rPr>
                <w:rFonts w:ascii="Times New Roman" w:hAnsi="Times New Roman" w:cs="Times New Roman"/>
                <w:color w:val="000000" w:themeColor="text1"/>
                <w:sz w:val="24"/>
                <w:szCs w:val="24"/>
                <w:lang w:val="en-GB"/>
              </w:rPr>
            </w:pPr>
          </w:p>
        </w:tc>
      </w:tr>
      <w:tr w:rsidR="00251138" w:rsidRPr="00251138" w14:paraId="14AFA126" w14:textId="77777777" w:rsidTr="00217918">
        <w:tc>
          <w:tcPr>
            <w:tcW w:w="2627" w:type="dxa"/>
          </w:tcPr>
          <w:p w14:paraId="0ACFD4C5"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Maximum Number of Eligible Investors</w:t>
            </w:r>
          </w:p>
        </w:tc>
        <w:tc>
          <w:tcPr>
            <w:tcW w:w="6389" w:type="dxa"/>
          </w:tcPr>
          <w:p w14:paraId="622235C6" w14:textId="77777777" w:rsidR="00592CCD" w:rsidRPr="00251138" w:rsidRDefault="00592CCD"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Total number of Eligible Investors in a Private Fund does not exceed fifty</w:t>
            </w:r>
            <w:r w:rsidR="00392D7C">
              <w:rPr>
                <w:rFonts w:ascii="Times New Roman" w:hAnsi="Times New Roman" w:cs="Times New Roman"/>
                <w:color w:val="000000" w:themeColor="text1"/>
                <w:sz w:val="24"/>
                <w:szCs w:val="24"/>
                <w:lang w:val="en-GB"/>
              </w:rPr>
              <w:t xml:space="preserve"> (50)</w:t>
            </w:r>
            <w:r w:rsidRPr="00251138">
              <w:rPr>
                <w:rFonts w:ascii="Times New Roman" w:hAnsi="Times New Roman" w:cs="Times New Roman"/>
                <w:color w:val="000000" w:themeColor="text1"/>
                <w:sz w:val="24"/>
                <w:szCs w:val="24"/>
                <w:lang w:val="en-GB"/>
              </w:rPr>
              <w:t xml:space="preserve"> or number as defined in Private Placement of Securities Rule, 2017.</w:t>
            </w:r>
          </w:p>
          <w:p w14:paraId="5575CD36" w14:textId="77777777" w:rsidR="00592CCD" w:rsidRPr="00251138" w:rsidRDefault="00592CCD" w:rsidP="001D242C">
            <w:pPr>
              <w:jc w:val="both"/>
              <w:rPr>
                <w:rFonts w:ascii="Times New Roman" w:hAnsi="Times New Roman" w:cs="Times New Roman"/>
                <w:color w:val="000000" w:themeColor="text1"/>
                <w:sz w:val="24"/>
                <w:szCs w:val="24"/>
                <w:lang w:val="en-GB"/>
              </w:rPr>
            </w:pPr>
          </w:p>
          <w:p w14:paraId="234E7A1E" w14:textId="77777777" w:rsidR="000403E1" w:rsidRPr="00251138" w:rsidRDefault="00592CCD"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Provided that the above restriction shall not apply to investor as Qualified Institutional Buyer.</w:t>
            </w:r>
          </w:p>
        </w:tc>
      </w:tr>
      <w:tr w:rsidR="00251138" w:rsidRPr="00251138" w14:paraId="5DB30BC0" w14:textId="77777777" w:rsidTr="00217918">
        <w:trPr>
          <w:trHeight w:val="1790"/>
        </w:trPr>
        <w:tc>
          <w:tcPr>
            <w:tcW w:w="2627" w:type="dxa"/>
          </w:tcPr>
          <w:p w14:paraId="30C5F6E3"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Drawdowns</w:t>
            </w:r>
          </w:p>
        </w:tc>
        <w:tc>
          <w:tcPr>
            <w:tcW w:w="6389" w:type="dxa"/>
          </w:tcPr>
          <w:p w14:paraId="359D3244" w14:textId="77777777" w:rsidR="00592CCD" w:rsidRPr="00251138" w:rsidRDefault="00912B4A"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When will the commitments be called during draw</w:t>
            </w:r>
            <w:r w:rsidR="00592CCD" w:rsidRPr="00251138">
              <w:rPr>
                <w:rFonts w:ascii="Times New Roman" w:hAnsi="Times New Roman" w:cs="Times New Roman"/>
                <w:color w:val="000000" w:themeColor="text1"/>
                <w:sz w:val="24"/>
                <w:szCs w:val="24"/>
                <w:lang w:val="en-GB"/>
              </w:rPr>
              <w:t xml:space="preserve"> down</w:t>
            </w:r>
            <w:r w:rsidRPr="00251138">
              <w:rPr>
                <w:rFonts w:ascii="Times New Roman" w:hAnsi="Times New Roman" w:cs="Times New Roman"/>
                <w:color w:val="000000" w:themeColor="text1"/>
                <w:sz w:val="24"/>
                <w:szCs w:val="24"/>
                <w:lang w:val="en-GB"/>
              </w:rPr>
              <w:t xml:space="preserve"> and on what basis i.e. on-need</w:t>
            </w:r>
            <w:r w:rsidR="00392D7C">
              <w:rPr>
                <w:rFonts w:ascii="Times New Roman" w:hAnsi="Times New Roman" w:cs="Times New Roman"/>
                <w:color w:val="000000" w:themeColor="text1"/>
                <w:sz w:val="24"/>
                <w:szCs w:val="24"/>
                <w:lang w:val="en-GB"/>
              </w:rPr>
              <w:t xml:space="preserve"> </w:t>
            </w:r>
            <w:r w:rsidRPr="00251138">
              <w:rPr>
                <w:rFonts w:ascii="Times New Roman" w:hAnsi="Times New Roman" w:cs="Times New Roman"/>
                <w:color w:val="000000" w:themeColor="text1"/>
                <w:sz w:val="24"/>
                <w:szCs w:val="24"/>
                <w:lang w:val="en-GB"/>
              </w:rPr>
              <w:t>/ pre-decided plan.</w:t>
            </w:r>
            <w:r w:rsidR="00592CCD" w:rsidRPr="00251138">
              <w:rPr>
                <w:rFonts w:ascii="Times New Roman" w:hAnsi="Times New Roman" w:cs="Times New Roman"/>
                <w:color w:val="000000" w:themeColor="text1"/>
                <w:sz w:val="24"/>
                <w:szCs w:val="24"/>
                <w:lang w:val="en-GB"/>
              </w:rPr>
              <w:t xml:space="preserve"> </w:t>
            </w:r>
          </w:p>
          <w:p w14:paraId="6A9E1F56" w14:textId="77777777" w:rsidR="00592CCD" w:rsidRPr="00251138" w:rsidRDefault="00592CCD" w:rsidP="001D242C">
            <w:pPr>
              <w:jc w:val="both"/>
              <w:rPr>
                <w:rFonts w:ascii="Times New Roman" w:hAnsi="Times New Roman" w:cs="Times New Roman"/>
                <w:color w:val="000000" w:themeColor="text1"/>
                <w:sz w:val="24"/>
                <w:szCs w:val="24"/>
                <w:lang w:val="en-GB"/>
              </w:rPr>
            </w:pPr>
          </w:p>
          <w:p w14:paraId="4F250EC4" w14:textId="77777777" w:rsidR="00912B4A" w:rsidRPr="00251138" w:rsidRDefault="00592CCD"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Also provide </w:t>
            </w:r>
            <w:r w:rsidR="008A7A35">
              <w:rPr>
                <w:rFonts w:ascii="Times New Roman" w:hAnsi="Times New Roman" w:cs="Times New Roman"/>
                <w:color w:val="000000" w:themeColor="text1"/>
                <w:sz w:val="24"/>
                <w:szCs w:val="24"/>
                <w:lang w:val="en-GB"/>
              </w:rPr>
              <w:t xml:space="preserve">utilization </w:t>
            </w:r>
            <w:r w:rsidR="008A393B">
              <w:rPr>
                <w:rFonts w:ascii="Times New Roman" w:hAnsi="Times New Roman" w:cs="Times New Roman"/>
                <w:color w:val="000000" w:themeColor="text1"/>
                <w:sz w:val="24"/>
                <w:szCs w:val="24"/>
                <w:lang w:val="en-GB"/>
              </w:rPr>
              <w:t xml:space="preserve">plan </w:t>
            </w:r>
            <w:r w:rsidR="00912B4A" w:rsidRPr="00251138">
              <w:rPr>
                <w:rFonts w:ascii="Times New Roman" w:hAnsi="Times New Roman" w:cs="Times New Roman"/>
                <w:color w:val="000000" w:themeColor="text1"/>
                <w:sz w:val="24"/>
                <w:szCs w:val="24"/>
                <w:lang w:val="en-GB"/>
              </w:rPr>
              <w:t>of the commitments called during draw downs.</w:t>
            </w:r>
          </w:p>
          <w:p w14:paraId="5BB45DF4" w14:textId="77777777" w:rsidR="00912B4A" w:rsidRPr="00251138" w:rsidRDefault="00912B4A" w:rsidP="001D242C">
            <w:pPr>
              <w:jc w:val="both"/>
              <w:rPr>
                <w:rFonts w:ascii="Times New Roman" w:hAnsi="Times New Roman" w:cs="Times New Roman"/>
                <w:color w:val="000000" w:themeColor="text1"/>
                <w:sz w:val="24"/>
                <w:szCs w:val="24"/>
                <w:lang w:val="en-GB"/>
              </w:rPr>
            </w:pPr>
          </w:p>
          <w:p w14:paraId="318530EF"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Eligible investors will be given at least </w:t>
            </w:r>
            <w:r w:rsidR="00CE385E" w:rsidRPr="00251138">
              <w:rPr>
                <w:rFonts w:ascii="Times New Roman" w:hAnsi="Times New Roman" w:cs="Times New Roman"/>
                <w:color w:val="000000" w:themeColor="text1"/>
                <w:sz w:val="24"/>
                <w:szCs w:val="24"/>
                <w:lang w:val="en-GB"/>
              </w:rPr>
              <w:t>X</w:t>
            </w:r>
            <w:r w:rsidRPr="00251138">
              <w:rPr>
                <w:rFonts w:ascii="Times New Roman" w:hAnsi="Times New Roman" w:cs="Times New Roman"/>
                <w:color w:val="000000" w:themeColor="text1"/>
                <w:sz w:val="24"/>
                <w:szCs w:val="24"/>
                <w:lang w:val="en-GB"/>
              </w:rPr>
              <w:t xml:space="preserve"> business days prior written notice to each drawdown</w:t>
            </w:r>
            <w:r w:rsidR="007721EE" w:rsidRPr="00251138">
              <w:rPr>
                <w:rFonts w:ascii="Times New Roman" w:hAnsi="Times New Roman" w:cs="Times New Roman"/>
                <w:color w:val="000000" w:themeColor="text1"/>
                <w:sz w:val="24"/>
                <w:szCs w:val="24"/>
                <w:lang w:val="en-GB"/>
              </w:rPr>
              <w:t>.</w:t>
            </w:r>
          </w:p>
        </w:tc>
      </w:tr>
      <w:tr w:rsidR="00251138" w:rsidRPr="00251138" w14:paraId="25CE7A02" w14:textId="77777777" w:rsidTr="00217918">
        <w:trPr>
          <w:trHeight w:val="1250"/>
        </w:trPr>
        <w:tc>
          <w:tcPr>
            <w:tcW w:w="2627" w:type="dxa"/>
          </w:tcPr>
          <w:p w14:paraId="38D6B72B"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Formation Cost</w:t>
            </w:r>
          </w:p>
        </w:tc>
        <w:tc>
          <w:tcPr>
            <w:tcW w:w="6389" w:type="dxa"/>
          </w:tcPr>
          <w:p w14:paraId="203DAE1C" w14:textId="77777777" w:rsidR="008A7A35" w:rsidRPr="005657F4" w:rsidRDefault="008A7A35" w:rsidP="008A7A35">
            <w:pPr>
              <w:jc w:val="both"/>
              <w:rPr>
                <w:rFonts w:ascii="Times New Roman" w:hAnsi="Times New Roman" w:cs="Times New Roman"/>
                <w:b/>
                <w:sz w:val="24"/>
              </w:rPr>
            </w:pPr>
            <w:r w:rsidRPr="005657F4">
              <w:rPr>
                <w:rFonts w:ascii="Times New Roman" w:hAnsi="Times New Roman" w:cs="Times New Roman"/>
                <w:b/>
                <w:sz w:val="24"/>
              </w:rPr>
              <w:t>Provide the following disclaimer:</w:t>
            </w:r>
          </w:p>
          <w:p w14:paraId="794D3891" w14:textId="77777777" w:rsidR="008A7A35" w:rsidRPr="005657F4" w:rsidRDefault="008A7A35" w:rsidP="001D242C">
            <w:pPr>
              <w:jc w:val="both"/>
              <w:rPr>
                <w:rFonts w:ascii="Times New Roman" w:hAnsi="Times New Roman" w:cs="Times New Roman"/>
                <w:sz w:val="28"/>
                <w:szCs w:val="24"/>
              </w:rPr>
            </w:pPr>
          </w:p>
          <w:p w14:paraId="22800F0F" w14:textId="77777777" w:rsidR="000403E1" w:rsidRPr="00251138" w:rsidRDefault="000403E1" w:rsidP="001D242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8A7A35">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bear all costs and expenses associated with the launch of the </w:t>
            </w:r>
            <w:r w:rsidR="008A7A35">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including any government and professional fees and expenses in connection with the preparation of documents or related expenses to form the </w:t>
            </w:r>
            <w:r w:rsidR="008A7A35">
              <w:rPr>
                <w:rFonts w:ascii="Times New Roman" w:hAnsi="Times New Roman" w:cs="Times New Roman"/>
                <w:color w:val="000000" w:themeColor="text1"/>
                <w:sz w:val="24"/>
                <w:szCs w:val="24"/>
              </w:rPr>
              <w:t>Private F</w:t>
            </w:r>
            <w:r w:rsidRPr="00251138">
              <w:rPr>
                <w:rFonts w:ascii="Times New Roman" w:hAnsi="Times New Roman" w:cs="Times New Roman"/>
                <w:color w:val="000000" w:themeColor="text1"/>
                <w:sz w:val="24"/>
                <w:szCs w:val="24"/>
              </w:rPr>
              <w:t>und</w:t>
            </w:r>
            <w:r w:rsidR="00837BC1">
              <w:rPr>
                <w:rFonts w:ascii="Times New Roman" w:hAnsi="Times New Roman" w:cs="Times New Roman"/>
                <w:color w:val="000000" w:themeColor="text1"/>
                <w:sz w:val="24"/>
                <w:szCs w:val="24"/>
              </w:rPr>
              <w:t xml:space="preserve"> until the Final closing of the Private Fund</w:t>
            </w:r>
            <w:r w:rsidRPr="00251138">
              <w:rPr>
                <w:rFonts w:ascii="Times New Roman" w:hAnsi="Times New Roman" w:cs="Times New Roman"/>
                <w:color w:val="000000" w:themeColor="text1"/>
                <w:sz w:val="24"/>
                <w:szCs w:val="24"/>
              </w:rPr>
              <w:t xml:space="preserve">. </w:t>
            </w:r>
          </w:p>
        </w:tc>
      </w:tr>
      <w:tr w:rsidR="00251138" w:rsidRPr="00251138" w14:paraId="1DB4D23C" w14:textId="77777777" w:rsidTr="00217918">
        <w:trPr>
          <w:trHeight w:val="737"/>
        </w:trPr>
        <w:tc>
          <w:tcPr>
            <w:tcW w:w="2627" w:type="dxa"/>
          </w:tcPr>
          <w:p w14:paraId="7D2B641B" w14:textId="77777777" w:rsidR="000403E1" w:rsidRPr="00251138" w:rsidRDefault="000403E1" w:rsidP="001D242C">
            <w:pPr>
              <w:rPr>
                <w:rFonts w:ascii="Times New Roman" w:hAnsi="Times New Roman" w:cs="Times New Roman"/>
                <w:color w:val="000000" w:themeColor="text1"/>
                <w:sz w:val="24"/>
                <w:szCs w:val="24"/>
              </w:rPr>
            </w:pPr>
            <w:r w:rsidRPr="00251138">
              <w:rPr>
                <w:rFonts w:ascii="Times New Roman" w:hAnsi="Times New Roman" w:cs="Times New Roman"/>
                <w:b/>
                <w:bCs/>
                <w:color w:val="000000" w:themeColor="text1"/>
                <w:sz w:val="24"/>
                <w:szCs w:val="24"/>
                <w:lang w:val="en-GB"/>
              </w:rPr>
              <w:t>Transaction Cost for proposed investments</w:t>
            </w:r>
          </w:p>
        </w:tc>
        <w:tc>
          <w:tcPr>
            <w:tcW w:w="6389" w:type="dxa"/>
          </w:tcPr>
          <w:p w14:paraId="04AC67A8" w14:textId="77777777" w:rsidR="00DD2175" w:rsidRPr="009A5ED9" w:rsidRDefault="00DD2175" w:rsidP="00DD2175">
            <w:pPr>
              <w:jc w:val="both"/>
              <w:rPr>
                <w:rFonts w:ascii="Times New Roman" w:hAnsi="Times New Roman" w:cs="Times New Roman"/>
                <w:b/>
                <w:sz w:val="24"/>
              </w:rPr>
            </w:pPr>
            <w:r w:rsidRPr="009A5ED9">
              <w:rPr>
                <w:rFonts w:ascii="Times New Roman" w:hAnsi="Times New Roman" w:cs="Times New Roman"/>
                <w:b/>
                <w:sz w:val="24"/>
              </w:rPr>
              <w:t>Provide the following disclaimer:</w:t>
            </w:r>
          </w:p>
          <w:p w14:paraId="651157A5" w14:textId="77777777" w:rsidR="00DD2175" w:rsidRPr="005657F4" w:rsidRDefault="00DD2175" w:rsidP="001D242C">
            <w:pPr>
              <w:jc w:val="both"/>
              <w:rPr>
                <w:rFonts w:ascii="Times New Roman" w:hAnsi="Times New Roman" w:cs="Times New Roman"/>
                <w:sz w:val="24"/>
                <w:szCs w:val="24"/>
                <w:lang w:val="en-GB"/>
              </w:rPr>
            </w:pPr>
          </w:p>
          <w:p w14:paraId="655C36F2"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Transaction costs including all third-party expenses for proposed investment to be paid by the </w:t>
            </w:r>
            <w:r w:rsidR="00DD2175">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r w:rsidR="00980827" w:rsidRPr="00251138">
              <w:rPr>
                <w:rFonts w:ascii="Times New Roman" w:hAnsi="Times New Roman" w:cs="Times New Roman"/>
                <w:color w:val="000000" w:themeColor="text1"/>
                <w:sz w:val="24"/>
                <w:szCs w:val="24"/>
                <w:lang w:val="en-GB"/>
              </w:rPr>
              <w:t>.</w:t>
            </w:r>
          </w:p>
        </w:tc>
      </w:tr>
      <w:tr w:rsidR="00251138" w:rsidRPr="00251138" w14:paraId="46E4AB33" w14:textId="77777777" w:rsidTr="00217918">
        <w:trPr>
          <w:trHeight w:val="1070"/>
        </w:trPr>
        <w:tc>
          <w:tcPr>
            <w:tcW w:w="2627" w:type="dxa"/>
          </w:tcPr>
          <w:p w14:paraId="3CF205FD"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Operating Expenses of the Fund</w:t>
            </w:r>
          </w:p>
        </w:tc>
        <w:tc>
          <w:tcPr>
            <w:tcW w:w="6389" w:type="dxa"/>
          </w:tcPr>
          <w:p w14:paraId="2BDC8B9C"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The </w:t>
            </w:r>
            <w:r w:rsidR="00B156AD">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bear all other expenses incidental to its operations and business. The </w:t>
            </w:r>
            <w:r w:rsidR="00B156AD">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shall be responsible for</w:t>
            </w:r>
            <w:r w:rsidR="00592CCD"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and</w:t>
            </w:r>
            <w:r w:rsidR="00592CCD"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shall discharge or reimburse the Private Fund Management Company</w:t>
            </w:r>
            <w:r w:rsidR="00B156AD">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xml:space="preserve"> where applicable.</w:t>
            </w:r>
            <w:r w:rsidRPr="00251138" w:rsidDel="001C6567">
              <w:rPr>
                <w:rFonts w:ascii="Times New Roman" w:hAnsi="Times New Roman" w:cs="Times New Roman"/>
                <w:color w:val="000000" w:themeColor="text1"/>
                <w:sz w:val="24"/>
                <w:szCs w:val="24"/>
                <w:lang w:val="en-GB"/>
              </w:rPr>
              <w:t xml:space="preserve"> </w:t>
            </w:r>
          </w:p>
        </w:tc>
      </w:tr>
      <w:tr w:rsidR="00251138" w:rsidRPr="00251138" w14:paraId="4D15FC27" w14:textId="77777777" w:rsidTr="00217918">
        <w:trPr>
          <w:trHeight w:val="1232"/>
        </w:trPr>
        <w:tc>
          <w:tcPr>
            <w:tcW w:w="2627" w:type="dxa"/>
          </w:tcPr>
          <w:p w14:paraId="4D88A0F6"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Private Fund Management Company’s Expense</w:t>
            </w:r>
          </w:p>
        </w:tc>
        <w:tc>
          <w:tcPr>
            <w:tcW w:w="6389" w:type="dxa"/>
          </w:tcPr>
          <w:p w14:paraId="0D93EA9E" w14:textId="77777777" w:rsidR="00B156AD" w:rsidRPr="00DA7615" w:rsidRDefault="00B156AD" w:rsidP="00B156AD">
            <w:pPr>
              <w:jc w:val="both"/>
              <w:rPr>
                <w:rFonts w:ascii="Times New Roman" w:hAnsi="Times New Roman" w:cs="Times New Roman"/>
                <w:b/>
                <w:sz w:val="24"/>
              </w:rPr>
            </w:pPr>
            <w:r w:rsidRPr="00DA7615">
              <w:rPr>
                <w:rFonts w:ascii="Times New Roman" w:hAnsi="Times New Roman" w:cs="Times New Roman"/>
                <w:b/>
                <w:sz w:val="24"/>
              </w:rPr>
              <w:t>Provide the following disclaimer:</w:t>
            </w:r>
          </w:p>
          <w:p w14:paraId="7E9C5C6D" w14:textId="77777777" w:rsidR="00B156AD" w:rsidRDefault="00B156AD" w:rsidP="001D242C">
            <w:pPr>
              <w:jc w:val="both"/>
              <w:rPr>
                <w:rFonts w:ascii="Times New Roman" w:hAnsi="Times New Roman" w:cs="Times New Roman"/>
                <w:color w:val="000000" w:themeColor="text1"/>
                <w:sz w:val="24"/>
                <w:szCs w:val="24"/>
              </w:rPr>
            </w:pPr>
          </w:p>
          <w:p w14:paraId="4F92C82B" w14:textId="77777777" w:rsidR="000403E1" w:rsidRPr="00251138" w:rsidRDefault="000403E1" w:rsidP="001D242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Management Company will be responsible for providing and paying for all office personnel, employee benefits, travel expenses of employees of the Private Fund Management Company and its affiliates, office space and office facilities required for the performance of its services to the </w:t>
            </w:r>
            <w:r w:rsidR="00A60C57">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w:t>
            </w:r>
          </w:p>
        </w:tc>
      </w:tr>
      <w:tr w:rsidR="00251138" w:rsidRPr="00251138" w14:paraId="2EA5846D" w14:textId="77777777" w:rsidTr="00217918">
        <w:trPr>
          <w:trHeight w:val="1628"/>
        </w:trPr>
        <w:tc>
          <w:tcPr>
            <w:tcW w:w="2627" w:type="dxa"/>
          </w:tcPr>
          <w:p w14:paraId="5F773889"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Broken Deal Expenses</w:t>
            </w:r>
          </w:p>
        </w:tc>
        <w:tc>
          <w:tcPr>
            <w:tcW w:w="6389" w:type="dxa"/>
            <w:shd w:val="clear" w:color="auto" w:fill="auto"/>
          </w:tcPr>
          <w:p w14:paraId="7BC0CDD6"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w:t>
            </w:r>
            <w:r w:rsidR="00A60C57">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will bear all fees and expenses of potential portfolio investment, including all third-party expenses incurred in connection with transactions that are not consummated (“Broken Deal Expenses”). </w:t>
            </w:r>
          </w:p>
        </w:tc>
      </w:tr>
      <w:tr w:rsidR="00251138" w:rsidRPr="00251138" w14:paraId="6662922E" w14:textId="77777777" w:rsidTr="00217918">
        <w:trPr>
          <w:trHeight w:val="1430"/>
        </w:trPr>
        <w:tc>
          <w:tcPr>
            <w:tcW w:w="2627" w:type="dxa"/>
          </w:tcPr>
          <w:p w14:paraId="1ED622D7"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Reinvestment of Capital Investment</w:t>
            </w:r>
          </w:p>
        </w:tc>
        <w:tc>
          <w:tcPr>
            <w:tcW w:w="6389" w:type="dxa"/>
          </w:tcPr>
          <w:p w14:paraId="18035266" w14:textId="77777777" w:rsidR="00362906" w:rsidRDefault="00362906" w:rsidP="00362906">
            <w:pPr>
              <w:jc w:val="both"/>
              <w:rPr>
                <w:rFonts w:ascii="Times New Roman" w:hAnsi="Times New Roman" w:cs="Times New Roman"/>
                <w:b/>
                <w:sz w:val="24"/>
              </w:rPr>
            </w:pPr>
            <w:r w:rsidRPr="00F9456D">
              <w:rPr>
                <w:rFonts w:ascii="Times New Roman" w:hAnsi="Times New Roman" w:cs="Times New Roman"/>
                <w:b/>
                <w:sz w:val="24"/>
              </w:rPr>
              <w:t>Provide the following disclaimer:</w:t>
            </w:r>
          </w:p>
          <w:p w14:paraId="527CC0AF" w14:textId="77777777" w:rsidR="00297A9B" w:rsidRPr="00F9456D" w:rsidRDefault="00297A9B" w:rsidP="00362906">
            <w:pPr>
              <w:jc w:val="both"/>
              <w:rPr>
                <w:rFonts w:ascii="Times New Roman" w:hAnsi="Times New Roman" w:cs="Times New Roman"/>
                <w:b/>
                <w:sz w:val="24"/>
              </w:rPr>
            </w:pPr>
          </w:p>
          <w:p w14:paraId="16F8EB2B" w14:textId="77777777" w:rsidR="000403E1" w:rsidRPr="00251138" w:rsidRDefault="000403E1" w:rsidP="001D242C">
            <w:pPr>
              <w:jc w:val="both"/>
              <w:rPr>
                <w:rFonts w:ascii="Times New Roman" w:hAnsi="Times New Roman" w:cs="Times New Roman"/>
                <w:color w:val="000000" w:themeColor="text1"/>
                <w:sz w:val="24"/>
                <w:szCs w:val="24"/>
                <w:lang w:val="en-GB"/>
              </w:rPr>
            </w:pPr>
            <w:r w:rsidRPr="00DA7615">
              <w:rPr>
                <w:rFonts w:ascii="Times New Roman" w:hAnsi="Times New Roman" w:cs="Times New Roman"/>
                <w:color w:val="000000" w:themeColor="text1"/>
                <w:sz w:val="24"/>
                <w:szCs w:val="24"/>
                <w:lang w:val="en-GB"/>
              </w:rPr>
              <w:t xml:space="preserve">On realization of any investment during the life of </w:t>
            </w:r>
            <w:r w:rsidR="00362906" w:rsidRPr="00DA7615">
              <w:rPr>
                <w:rFonts w:ascii="Times New Roman" w:hAnsi="Times New Roman" w:cs="Times New Roman"/>
                <w:color w:val="000000" w:themeColor="text1"/>
                <w:sz w:val="24"/>
                <w:szCs w:val="24"/>
                <w:lang w:val="en-GB"/>
              </w:rPr>
              <w:t xml:space="preserve">Private </w:t>
            </w:r>
            <w:r w:rsidRPr="00DA7615">
              <w:rPr>
                <w:rFonts w:ascii="Times New Roman" w:hAnsi="Times New Roman" w:cs="Times New Roman"/>
                <w:color w:val="000000" w:themeColor="text1"/>
                <w:sz w:val="24"/>
                <w:szCs w:val="24"/>
                <w:lang w:val="en-GB"/>
              </w:rPr>
              <w:t xml:space="preserve">Fund, an amount equal to the acquisition cost of such investment may be available for further investment by the </w:t>
            </w:r>
            <w:r w:rsidR="00362906" w:rsidRPr="00DA7615">
              <w:rPr>
                <w:rFonts w:ascii="Times New Roman" w:hAnsi="Times New Roman" w:cs="Times New Roman"/>
                <w:color w:val="000000" w:themeColor="text1"/>
                <w:sz w:val="24"/>
                <w:szCs w:val="24"/>
                <w:lang w:val="en-GB"/>
              </w:rPr>
              <w:t xml:space="preserve">Private </w:t>
            </w:r>
            <w:r w:rsidRPr="00DA7615">
              <w:rPr>
                <w:rFonts w:ascii="Times New Roman" w:hAnsi="Times New Roman" w:cs="Times New Roman"/>
                <w:color w:val="000000" w:themeColor="text1"/>
                <w:sz w:val="24"/>
                <w:szCs w:val="24"/>
                <w:lang w:val="en-GB"/>
              </w:rPr>
              <w:t>Fund at the discretion of the Private Fund Management Company.</w:t>
            </w:r>
          </w:p>
        </w:tc>
      </w:tr>
      <w:tr w:rsidR="00251138" w:rsidRPr="00251138" w14:paraId="3AF30852" w14:textId="77777777" w:rsidTr="00217918">
        <w:trPr>
          <w:trHeight w:val="2312"/>
        </w:trPr>
        <w:tc>
          <w:tcPr>
            <w:tcW w:w="2627" w:type="dxa"/>
          </w:tcPr>
          <w:p w14:paraId="6E8EEC70"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First and Subsequent Closing</w:t>
            </w:r>
          </w:p>
        </w:tc>
        <w:tc>
          <w:tcPr>
            <w:tcW w:w="6389" w:type="dxa"/>
          </w:tcPr>
          <w:p w14:paraId="7C117CF2"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First Closing will take place once the </w:t>
            </w:r>
            <w:r w:rsidR="00362906">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has received an amount against </w:t>
            </w:r>
            <w:r w:rsidR="00DA7615">
              <w:rPr>
                <w:rFonts w:ascii="Times New Roman" w:hAnsi="Times New Roman" w:cs="Times New Roman"/>
                <w:color w:val="000000" w:themeColor="text1"/>
                <w:sz w:val="24"/>
                <w:szCs w:val="24"/>
                <w:lang w:val="en-GB"/>
              </w:rPr>
              <w:t>f</w:t>
            </w:r>
            <w:r w:rsidRPr="00251138">
              <w:rPr>
                <w:rFonts w:ascii="Times New Roman" w:hAnsi="Times New Roman" w:cs="Times New Roman"/>
                <w:color w:val="000000" w:themeColor="text1"/>
                <w:sz w:val="24"/>
                <w:szCs w:val="24"/>
                <w:lang w:val="en-GB"/>
              </w:rPr>
              <w:t xml:space="preserve">irst </w:t>
            </w:r>
            <w:r w:rsidR="00DA7615">
              <w:rPr>
                <w:rFonts w:ascii="Times New Roman" w:hAnsi="Times New Roman" w:cs="Times New Roman"/>
                <w:color w:val="000000" w:themeColor="text1"/>
                <w:sz w:val="24"/>
                <w:szCs w:val="24"/>
                <w:lang w:val="en-GB"/>
              </w:rPr>
              <w:t>d</w:t>
            </w:r>
            <w:r w:rsidRPr="00251138">
              <w:rPr>
                <w:rFonts w:ascii="Times New Roman" w:hAnsi="Times New Roman" w:cs="Times New Roman"/>
                <w:color w:val="000000" w:themeColor="text1"/>
                <w:sz w:val="24"/>
                <w:szCs w:val="24"/>
                <w:lang w:val="en-GB"/>
              </w:rPr>
              <w:t xml:space="preserve">rawdown Notice, as the </w:t>
            </w:r>
            <w:r w:rsidR="00362906">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 may determine in Capital Commitments from Unit Holders.</w:t>
            </w:r>
          </w:p>
          <w:p w14:paraId="45F33E49" w14:textId="77777777" w:rsidR="000403E1" w:rsidRPr="00251138" w:rsidRDefault="000403E1" w:rsidP="001D242C">
            <w:pPr>
              <w:jc w:val="both"/>
              <w:rPr>
                <w:rFonts w:ascii="Times New Roman" w:hAnsi="Times New Roman" w:cs="Times New Roman"/>
                <w:color w:val="000000" w:themeColor="text1"/>
                <w:sz w:val="24"/>
                <w:szCs w:val="24"/>
                <w:lang w:val="en-GB"/>
              </w:rPr>
            </w:pPr>
          </w:p>
          <w:p w14:paraId="1FA93F6D"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Subsequent Closing (if required) may occur at Private Fund Management Company’s discretion, with the Final Closing to be held no later than </w:t>
            </w:r>
            <w:r w:rsidR="00FB3D77" w:rsidRPr="00251138">
              <w:rPr>
                <w:rFonts w:ascii="Times New Roman" w:hAnsi="Times New Roman" w:cs="Times New Roman"/>
                <w:b/>
                <w:color w:val="000000" w:themeColor="text1"/>
                <w:sz w:val="24"/>
                <w:szCs w:val="24"/>
                <w:lang w:val="en-GB"/>
              </w:rPr>
              <w:t>X</w:t>
            </w:r>
            <w:r w:rsidRPr="00251138">
              <w:rPr>
                <w:rFonts w:ascii="Times New Roman" w:hAnsi="Times New Roman" w:cs="Times New Roman"/>
                <w:color w:val="000000" w:themeColor="text1"/>
                <w:sz w:val="24"/>
                <w:szCs w:val="24"/>
                <w:lang w:val="en-GB"/>
              </w:rPr>
              <w:t xml:space="preserve"> years from the date of First Closing, however, that the Private Fund Management Company may extend the date of the Final Closing.</w:t>
            </w:r>
          </w:p>
        </w:tc>
      </w:tr>
      <w:tr w:rsidR="00251138" w:rsidRPr="00251138" w14:paraId="3C20FE53" w14:textId="77777777" w:rsidTr="00217918">
        <w:trPr>
          <w:trHeight w:val="517"/>
        </w:trPr>
        <w:tc>
          <w:tcPr>
            <w:tcW w:w="2627" w:type="dxa"/>
          </w:tcPr>
          <w:p w14:paraId="189315D2" w14:textId="77777777" w:rsidR="000403E1" w:rsidRPr="00416E0F" w:rsidRDefault="000403E1" w:rsidP="001D242C">
            <w:pPr>
              <w:rPr>
                <w:rFonts w:ascii="Times New Roman" w:hAnsi="Times New Roman" w:cs="Times New Roman"/>
                <w:b/>
                <w:bCs/>
                <w:color w:val="000000" w:themeColor="text1"/>
                <w:sz w:val="24"/>
                <w:szCs w:val="24"/>
                <w:lang w:val="en-GB"/>
              </w:rPr>
            </w:pPr>
            <w:r w:rsidRPr="00416E0F">
              <w:rPr>
                <w:rFonts w:ascii="Times New Roman" w:hAnsi="Times New Roman" w:cs="Times New Roman"/>
                <w:b/>
                <w:bCs/>
                <w:color w:val="000000" w:themeColor="text1"/>
                <w:sz w:val="24"/>
                <w:szCs w:val="24"/>
                <w:lang w:val="en-GB"/>
              </w:rPr>
              <w:t>Investment Period</w:t>
            </w:r>
          </w:p>
        </w:tc>
        <w:tc>
          <w:tcPr>
            <w:tcW w:w="6389" w:type="dxa"/>
          </w:tcPr>
          <w:p w14:paraId="5DB8DF92" w14:textId="77777777" w:rsidR="00AE279A" w:rsidRPr="00416E0F" w:rsidRDefault="009508AC" w:rsidP="001D242C">
            <w:pPr>
              <w:jc w:val="both"/>
              <w:rPr>
                <w:rFonts w:ascii="Times New Roman" w:hAnsi="Times New Roman" w:cs="Times New Roman"/>
                <w:b/>
                <w:color w:val="000000" w:themeColor="text1"/>
                <w:sz w:val="24"/>
                <w:szCs w:val="24"/>
                <w:lang w:val="en-GB"/>
              </w:rPr>
            </w:pPr>
            <w:r w:rsidRPr="00416E0F">
              <w:rPr>
                <w:rFonts w:ascii="Times New Roman" w:hAnsi="Times New Roman" w:cs="Times New Roman"/>
                <w:b/>
                <w:color w:val="000000" w:themeColor="text1"/>
                <w:sz w:val="24"/>
                <w:szCs w:val="24"/>
                <w:lang w:val="en-GB"/>
              </w:rPr>
              <w:t>This should be in line with</w:t>
            </w:r>
            <w:r w:rsidR="00AE279A" w:rsidRPr="00416E0F">
              <w:rPr>
                <w:rFonts w:ascii="Times New Roman" w:hAnsi="Times New Roman" w:cs="Times New Roman"/>
                <w:b/>
                <w:color w:val="000000" w:themeColor="text1"/>
                <w:sz w:val="24"/>
                <w:szCs w:val="24"/>
                <w:lang w:val="en-GB"/>
              </w:rPr>
              <w:t xml:space="preserve"> the Trust Deed. </w:t>
            </w:r>
          </w:p>
          <w:p w14:paraId="1865CC6B" w14:textId="77777777" w:rsidR="00AE279A" w:rsidRPr="00416E0F" w:rsidRDefault="00AE279A" w:rsidP="001D242C">
            <w:pPr>
              <w:jc w:val="both"/>
              <w:rPr>
                <w:rFonts w:ascii="Times New Roman" w:hAnsi="Times New Roman" w:cs="Times New Roman"/>
                <w:color w:val="000000" w:themeColor="text1"/>
                <w:sz w:val="24"/>
                <w:szCs w:val="24"/>
                <w:lang w:val="en-GB"/>
              </w:rPr>
            </w:pPr>
          </w:p>
          <w:p w14:paraId="145FD953" w14:textId="77777777" w:rsidR="000403E1" w:rsidRPr="00416E0F" w:rsidRDefault="000403E1" w:rsidP="001D242C">
            <w:pPr>
              <w:jc w:val="both"/>
              <w:rPr>
                <w:rFonts w:ascii="Times New Roman" w:hAnsi="Times New Roman" w:cs="Times New Roman"/>
                <w:color w:val="000000" w:themeColor="text1"/>
                <w:sz w:val="24"/>
                <w:szCs w:val="24"/>
                <w:lang w:val="en-GB"/>
              </w:rPr>
            </w:pPr>
            <w:r w:rsidRPr="00416E0F">
              <w:rPr>
                <w:rFonts w:ascii="Times New Roman" w:hAnsi="Times New Roman" w:cs="Times New Roman"/>
                <w:color w:val="000000" w:themeColor="text1"/>
                <w:sz w:val="24"/>
                <w:szCs w:val="24"/>
                <w:lang w:val="en-GB"/>
              </w:rPr>
              <w:t xml:space="preserve">The </w:t>
            </w:r>
            <w:r w:rsidR="00362906" w:rsidRPr="00416E0F">
              <w:rPr>
                <w:rFonts w:ascii="Times New Roman" w:hAnsi="Times New Roman" w:cs="Times New Roman"/>
                <w:color w:val="000000" w:themeColor="text1"/>
                <w:sz w:val="24"/>
                <w:szCs w:val="24"/>
                <w:lang w:val="en-GB"/>
              </w:rPr>
              <w:t xml:space="preserve">Private </w:t>
            </w:r>
            <w:r w:rsidRPr="00416E0F">
              <w:rPr>
                <w:rFonts w:ascii="Times New Roman" w:hAnsi="Times New Roman" w:cs="Times New Roman"/>
                <w:color w:val="000000" w:themeColor="text1"/>
                <w:sz w:val="24"/>
                <w:szCs w:val="24"/>
                <w:lang w:val="en-GB"/>
              </w:rPr>
              <w:t xml:space="preserve">Fund intends to make all initial investments in portfolio companies during an Investment Period of </w:t>
            </w:r>
            <w:r w:rsidR="00FB3D77" w:rsidRPr="00416E0F">
              <w:rPr>
                <w:rFonts w:ascii="Times New Roman" w:hAnsi="Times New Roman" w:cs="Times New Roman"/>
                <w:color w:val="000000" w:themeColor="text1"/>
                <w:sz w:val="24"/>
                <w:szCs w:val="24"/>
                <w:lang w:val="en-GB"/>
              </w:rPr>
              <w:t>X</w:t>
            </w:r>
            <w:r w:rsidRPr="00416E0F">
              <w:rPr>
                <w:rFonts w:ascii="Times New Roman" w:hAnsi="Times New Roman" w:cs="Times New Roman"/>
                <w:color w:val="000000" w:themeColor="text1"/>
                <w:sz w:val="24"/>
                <w:szCs w:val="24"/>
                <w:lang w:val="en-GB"/>
              </w:rPr>
              <w:t xml:space="preserve"> years from the date of First Closing. The Investment period could be extended by the Private Fund Management Company to complete transactions that were in process as such date. Additional follow-on investments may be made into existing portfolio companies at any time until the termination of the </w:t>
            </w:r>
            <w:r w:rsidR="00362906" w:rsidRPr="00416E0F">
              <w:rPr>
                <w:rFonts w:ascii="Times New Roman" w:hAnsi="Times New Roman" w:cs="Times New Roman"/>
                <w:color w:val="000000" w:themeColor="text1"/>
                <w:sz w:val="24"/>
                <w:szCs w:val="24"/>
                <w:lang w:val="en-GB"/>
              </w:rPr>
              <w:t xml:space="preserve">Private </w:t>
            </w:r>
            <w:r w:rsidRPr="00416E0F">
              <w:rPr>
                <w:rFonts w:ascii="Times New Roman" w:hAnsi="Times New Roman" w:cs="Times New Roman"/>
                <w:color w:val="000000" w:themeColor="text1"/>
                <w:sz w:val="24"/>
                <w:szCs w:val="24"/>
                <w:lang w:val="en-GB"/>
              </w:rPr>
              <w:t xml:space="preserve">Fund. The </w:t>
            </w:r>
            <w:r w:rsidR="00362906" w:rsidRPr="00416E0F">
              <w:rPr>
                <w:rFonts w:ascii="Times New Roman" w:hAnsi="Times New Roman" w:cs="Times New Roman"/>
                <w:color w:val="000000" w:themeColor="text1"/>
                <w:sz w:val="24"/>
                <w:szCs w:val="24"/>
                <w:lang w:val="en-GB"/>
              </w:rPr>
              <w:t xml:space="preserve">Private </w:t>
            </w:r>
            <w:r w:rsidRPr="00416E0F">
              <w:rPr>
                <w:rFonts w:ascii="Times New Roman" w:hAnsi="Times New Roman" w:cs="Times New Roman"/>
                <w:color w:val="000000" w:themeColor="text1"/>
                <w:sz w:val="24"/>
                <w:szCs w:val="24"/>
                <w:lang w:val="en-GB"/>
              </w:rPr>
              <w:t>Fund may also be terminated earlier in accordance with the Constitutive Documents.</w:t>
            </w:r>
          </w:p>
        </w:tc>
      </w:tr>
      <w:tr w:rsidR="00251138" w:rsidRPr="00251138" w14:paraId="386AAE28" w14:textId="77777777" w:rsidTr="00217918">
        <w:trPr>
          <w:trHeight w:val="962"/>
        </w:trPr>
        <w:tc>
          <w:tcPr>
            <w:tcW w:w="2627" w:type="dxa"/>
          </w:tcPr>
          <w:p w14:paraId="58C98055"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Restrictions and Conditions</w:t>
            </w:r>
          </w:p>
        </w:tc>
        <w:tc>
          <w:tcPr>
            <w:tcW w:w="6389" w:type="dxa"/>
          </w:tcPr>
          <w:p w14:paraId="454D0FF9" w14:textId="77777777" w:rsidR="000403E1" w:rsidRPr="00251138" w:rsidRDefault="000403E1" w:rsidP="001D242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Private Fund Management Company on behalf of the </w:t>
            </w:r>
            <w:r w:rsidR="00362906">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shall make investments which are in conformity with </w:t>
            </w:r>
            <w:r w:rsidR="005E6AE1" w:rsidRPr="00251138">
              <w:rPr>
                <w:rFonts w:ascii="Times New Roman" w:hAnsi="Times New Roman" w:cs="Times New Roman"/>
                <w:color w:val="000000" w:themeColor="text1"/>
                <w:sz w:val="24"/>
                <w:szCs w:val="24"/>
                <w:lang w:val="en-GB"/>
              </w:rPr>
              <w:t>its</w:t>
            </w:r>
            <w:r w:rsidRPr="00251138">
              <w:rPr>
                <w:rFonts w:ascii="Times New Roman" w:hAnsi="Times New Roman" w:cs="Times New Roman"/>
                <w:color w:val="000000" w:themeColor="text1"/>
                <w:sz w:val="24"/>
                <w:szCs w:val="24"/>
                <w:lang w:val="en-GB"/>
              </w:rPr>
              <w:t xml:space="preserve"> investment strategy. Details are provided in the section </w:t>
            </w:r>
            <w:r w:rsidR="00CA58C7" w:rsidRPr="00251138">
              <w:rPr>
                <w:rFonts w:ascii="Times New Roman" w:hAnsi="Times New Roman" w:cs="Times New Roman"/>
                <w:color w:val="000000" w:themeColor="text1"/>
                <w:sz w:val="24"/>
                <w:szCs w:val="24"/>
                <w:lang w:val="en-GB"/>
              </w:rPr>
              <w:t>10.4</w:t>
            </w:r>
            <w:r w:rsidRPr="00251138">
              <w:rPr>
                <w:rFonts w:ascii="Times New Roman" w:hAnsi="Times New Roman" w:cs="Times New Roman"/>
                <w:color w:val="000000" w:themeColor="text1"/>
                <w:sz w:val="24"/>
                <w:szCs w:val="24"/>
                <w:lang w:val="en-GB"/>
              </w:rPr>
              <w:t xml:space="preserve"> of the </w:t>
            </w:r>
            <w:r w:rsidR="00297A9B">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Placement Memorandum. </w:t>
            </w:r>
          </w:p>
        </w:tc>
      </w:tr>
      <w:tr w:rsidR="00251138" w:rsidRPr="00251138" w14:paraId="56DC2BDB" w14:textId="77777777" w:rsidTr="00217918">
        <w:trPr>
          <w:trHeight w:val="1115"/>
        </w:trPr>
        <w:tc>
          <w:tcPr>
            <w:tcW w:w="2627" w:type="dxa"/>
          </w:tcPr>
          <w:p w14:paraId="6FA8012E"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Redemption of units</w:t>
            </w:r>
          </w:p>
        </w:tc>
        <w:tc>
          <w:tcPr>
            <w:tcW w:w="6389" w:type="dxa"/>
          </w:tcPr>
          <w:p w14:paraId="1B423AF3" w14:textId="77777777" w:rsidR="000403E1" w:rsidRPr="00251138" w:rsidRDefault="000403E1" w:rsidP="001D242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 xml:space="preserve">The Units once issued shall not be redeemable until the end of the term, or until the </w:t>
            </w:r>
            <w:r w:rsidR="00E923CA">
              <w:rPr>
                <w:rFonts w:ascii="Times New Roman" w:hAnsi="Times New Roman" w:cs="Times New Roman"/>
                <w:color w:val="000000" w:themeColor="text1"/>
                <w:sz w:val="24"/>
                <w:szCs w:val="24"/>
                <w:lang w:val="en-GB"/>
              </w:rPr>
              <w:t>Private F</w:t>
            </w:r>
            <w:r w:rsidRPr="00251138">
              <w:rPr>
                <w:rFonts w:ascii="Times New Roman" w:hAnsi="Times New Roman" w:cs="Times New Roman"/>
                <w:color w:val="000000" w:themeColor="text1"/>
                <w:sz w:val="24"/>
                <w:szCs w:val="24"/>
                <w:lang w:val="en-GB"/>
              </w:rPr>
              <w:t>und is revoked</w:t>
            </w:r>
            <w:r w:rsidR="00DC0F35"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color w:val="000000" w:themeColor="text1"/>
                <w:sz w:val="24"/>
                <w:szCs w:val="24"/>
                <w:lang w:val="en-GB"/>
              </w:rPr>
              <w:t>terminated, however, Units shall be transferable, subject to the condition that the transferee qualifies as an Eligible Investor.</w:t>
            </w:r>
          </w:p>
        </w:tc>
      </w:tr>
      <w:tr w:rsidR="00251138" w:rsidRPr="00251138" w14:paraId="39423314" w14:textId="77777777" w:rsidTr="00217918">
        <w:trPr>
          <w:trHeight w:val="824"/>
        </w:trPr>
        <w:tc>
          <w:tcPr>
            <w:tcW w:w="2627" w:type="dxa"/>
          </w:tcPr>
          <w:p w14:paraId="578B5782" w14:textId="77777777" w:rsidR="000403E1" w:rsidRPr="00251138" w:rsidRDefault="000403E1" w:rsidP="001D242C">
            <w:pPr>
              <w:rPr>
                <w:rFonts w:ascii="Times New Roman" w:hAnsi="Times New Roman" w:cs="Times New Roman"/>
                <w:b/>
                <w:bCs/>
                <w:color w:val="000000" w:themeColor="text1"/>
                <w:sz w:val="24"/>
                <w:szCs w:val="24"/>
                <w:lang w:val="en-GB"/>
              </w:rPr>
            </w:pPr>
          </w:p>
          <w:p w14:paraId="17A90619"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Management Fee</w:t>
            </w:r>
          </w:p>
        </w:tc>
        <w:tc>
          <w:tcPr>
            <w:tcW w:w="6389" w:type="dxa"/>
          </w:tcPr>
          <w:p w14:paraId="4A5BA7D3" w14:textId="77777777" w:rsidR="004E1C8C" w:rsidRPr="00251138" w:rsidRDefault="000403E1" w:rsidP="001D242C">
            <w:pPr>
              <w:tabs>
                <w:tab w:val="left" w:pos="6168"/>
              </w:tabs>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The Private Fund Management Company will be entitled to receive an annual management fee (The Management Fee)</w:t>
            </w:r>
            <w:r w:rsidR="004E1C8C" w:rsidRPr="00251138">
              <w:rPr>
                <w:rFonts w:ascii="Times New Roman" w:hAnsi="Times New Roman" w:cs="Times New Roman"/>
                <w:color w:val="000000" w:themeColor="text1"/>
                <w:sz w:val="24"/>
                <w:szCs w:val="24"/>
                <w:lang w:val="en-GB"/>
              </w:rPr>
              <w:t xml:space="preserve"> as per its discretion, details of which should be provided here</w:t>
            </w:r>
            <w:r w:rsidR="00D71740" w:rsidRPr="00251138">
              <w:rPr>
                <w:rFonts w:ascii="Times New Roman" w:hAnsi="Times New Roman" w:cs="Times New Roman"/>
                <w:color w:val="000000" w:themeColor="text1"/>
                <w:sz w:val="24"/>
                <w:szCs w:val="24"/>
                <w:lang w:val="en-GB"/>
              </w:rPr>
              <w:t>.</w:t>
            </w:r>
          </w:p>
        </w:tc>
      </w:tr>
      <w:tr w:rsidR="00251138" w:rsidRPr="00251138" w14:paraId="6261B544" w14:textId="77777777" w:rsidTr="00217918">
        <w:trPr>
          <w:trHeight w:val="1151"/>
        </w:trPr>
        <w:tc>
          <w:tcPr>
            <w:tcW w:w="2627" w:type="dxa"/>
          </w:tcPr>
          <w:p w14:paraId="3BAE4F8C"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Carried interest</w:t>
            </w:r>
          </w:p>
        </w:tc>
        <w:tc>
          <w:tcPr>
            <w:tcW w:w="6389" w:type="dxa"/>
          </w:tcPr>
          <w:p w14:paraId="292E7A10" w14:textId="77777777" w:rsidR="000403E1" w:rsidRPr="00251138" w:rsidRDefault="000403E1" w:rsidP="005E6AE1">
            <w:pPr>
              <w:tabs>
                <w:tab w:val="left" w:pos="6168"/>
              </w:tabs>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Performance fee of [</w:t>
            </w:r>
            <w:r w:rsidR="00F207C1" w:rsidRPr="00251138">
              <w:rPr>
                <w:rFonts w:ascii="Times New Roman" w:hAnsi="Times New Roman" w:cs="Times New Roman"/>
                <w:color w:val="000000" w:themeColor="text1"/>
                <w:sz w:val="24"/>
                <w:szCs w:val="24"/>
                <w:lang w:val="en-GB"/>
              </w:rPr>
              <w:t>X</w:t>
            </w:r>
            <w:r w:rsidRPr="00251138">
              <w:rPr>
                <w:rFonts w:ascii="Times New Roman" w:hAnsi="Times New Roman" w:cs="Times New Roman"/>
                <w:color w:val="000000" w:themeColor="text1"/>
                <w:sz w:val="24"/>
                <w:szCs w:val="24"/>
                <w:lang w:val="en-GB"/>
              </w:rPr>
              <w:t>%] will be distributable to the Private Fund Management Company only after a full return to the Eligible investors of their Contributed capital and Preferred Return.</w:t>
            </w:r>
          </w:p>
          <w:p w14:paraId="770D873C" w14:textId="77777777" w:rsidR="000403E1" w:rsidRPr="00251138" w:rsidRDefault="000403E1" w:rsidP="005E6AE1">
            <w:pPr>
              <w:tabs>
                <w:tab w:val="left" w:pos="6168"/>
              </w:tabs>
              <w:jc w:val="both"/>
              <w:rPr>
                <w:rFonts w:ascii="Times New Roman" w:hAnsi="Times New Roman" w:cs="Times New Roman"/>
                <w:color w:val="000000" w:themeColor="text1"/>
                <w:sz w:val="24"/>
                <w:szCs w:val="24"/>
                <w:lang w:val="en-GB"/>
              </w:rPr>
            </w:pPr>
          </w:p>
          <w:p w14:paraId="5D09F751" w14:textId="77777777" w:rsidR="000403E1" w:rsidRPr="00251138" w:rsidRDefault="000403E1" w:rsidP="005E6AE1">
            <w:pPr>
              <w:tabs>
                <w:tab w:val="left" w:pos="6168"/>
              </w:tabs>
              <w:jc w:val="both"/>
              <w:rPr>
                <w:rFonts w:ascii="Times New Roman" w:hAnsi="Times New Roman" w:cs="Times New Roman"/>
                <w:color w:val="000000" w:themeColor="text1"/>
                <w:sz w:val="24"/>
                <w:szCs w:val="24"/>
                <w:lang w:val="en-GB"/>
              </w:rPr>
            </w:pPr>
            <w:r w:rsidRPr="002E793F">
              <w:rPr>
                <w:rFonts w:ascii="Times New Roman" w:hAnsi="Times New Roman" w:cs="Times New Roman"/>
                <w:color w:val="000000" w:themeColor="text1"/>
                <w:sz w:val="24"/>
                <w:szCs w:val="24"/>
                <w:lang w:val="en-GB"/>
              </w:rPr>
              <w:t xml:space="preserve">The performance fee shall be distributed as per the distribution waterfall elaborated in clause </w:t>
            </w:r>
            <w:r w:rsidR="00CA58C7" w:rsidRPr="002E793F">
              <w:rPr>
                <w:rFonts w:ascii="Times New Roman" w:hAnsi="Times New Roman" w:cs="Times New Roman"/>
                <w:color w:val="000000" w:themeColor="text1"/>
                <w:sz w:val="24"/>
                <w:szCs w:val="24"/>
                <w:lang w:val="en-GB"/>
              </w:rPr>
              <w:t>14.</w:t>
            </w:r>
            <w:r w:rsidR="00C44F9F" w:rsidRPr="002E793F">
              <w:rPr>
                <w:rFonts w:ascii="Times New Roman" w:hAnsi="Times New Roman" w:cs="Times New Roman"/>
                <w:color w:val="000000" w:themeColor="text1"/>
                <w:sz w:val="24"/>
                <w:szCs w:val="24"/>
                <w:lang w:val="en-GB"/>
              </w:rPr>
              <w:t>4</w:t>
            </w:r>
            <w:r w:rsidR="00CA58C7" w:rsidRPr="002E793F">
              <w:rPr>
                <w:rFonts w:ascii="Times New Roman" w:hAnsi="Times New Roman" w:cs="Times New Roman"/>
                <w:color w:val="000000" w:themeColor="text1"/>
                <w:sz w:val="24"/>
                <w:szCs w:val="24"/>
                <w:lang w:val="en-GB"/>
              </w:rPr>
              <w:t xml:space="preserve"> </w:t>
            </w:r>
            <w:r w:rsidRPr="002E793F">
              <w:rPr>
                <w:rFonts w:ascii="Times New Roman" w:hAnsi="Times New Roman" w:cs="Times New Roman"/>
                <w:color w:val="000000" w:themeColor="text1"/>
                <w:sz w:val="24"/>
                <w:szCs w:val="24"/>
                <w:lang w:val="en-GB"/>
              </w:rPr>
              <w:t xml:space="preserve">of this </w:t>
            </w:r>
            <w:r w:rsidR="000D2711" w:rsidRPr="002E793F">
              <w:rPr>
                <w:rFonts w:ascii="Times New Roman" w:hAnsi="Times New Roman" w:cs="Times New Roman"/>
                <w:color w:val="000000" w:themeColor="text1"/>
                <w:sz w:val="24"/>
                <w:szCs w:val="24"/>
                <w:lang w:val="en-GB"/>
              </w:rPr>
              <w:t>Private Placement Memorandum</w:t>
            </w:r>
            <w:r w:rsidRPr="002E793F">
              <w:rPr>
                <w:rFonts w:ascii="Times New Roman" w:hAnsi="Times New Roman" w:cs="Times New Roman"/>
                <w:color w:val="000000" w:themeColor="text1"/>
                <w:sz w:val="24"/>
                <w:szCs w:val="24"/>
                <w:lang w:val="en-GB"/>
              </w:rPr>
              <w:t>.</w:t>
            </w:r>
          </w:p>
        </w:tc>
      </w:tr>
      <w:tr w:rsidR="00251138" w:rsidRPr="00251138" w14:paraId="262A6CD2" w14:textId="77777777" w:rsidTr="00217918">
        <w:trPr>
          <w:trHeight w:val="530"/>
        </w:trPr>
        <w:tc>
          <w:tcPr>
            <w:tcW w:w="2627" w:type="dxa"/>
          </w:tcPr>
          <w:p w14:paraId="5973DF8C" w14:textId="77777777" w:rsidR="000403E1" w:rsidRPr="00251138" w:rsidRDefault="000403E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Preferred Return</w:t>
            </w:r>
          </w:p>
        </w:tc>
        <w:tc>
          <w:tcPr>
            <w:tcW w:w="6389" w:type="dxa"/>
          </w:tcPr>
          <w:p w14:paraId="4D53E2A3" w14:textId="77777777" w:rsidR="000403E1" w:rsidRPr="00251138" w:rsidRDefault="000403E1" w:rsidP="001D242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w:t>
            </w:r>
            <w:r w:rsidR="00F207C1"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p.a.] (PKR terms) </w:t>
            </w:r>
          </w:p>
        </w:tc>
      </w:tr>
      <w:tr w:rsidR="00251138" w:rsidRPr="00251138" w14:paraId="116C8C7E" w14:textId="77777777" w:rsidTr="00217918">
        <w:trPr>
          <w:trHeight w:val="4461"/>
        </w:trPr>
        <w:tc>
          <w:tcPr>
            <w:tcW w:w="2627" w:type="dxa"/>
          </w:tcPr>
          <w:p w14:paraId="449D7374" w14:textId="77777777" w:rsidR="000403E1" w:rsidRPr="00251138" w:rsidRDefault="000403E1" w:rsidP="001D242C">
            <w:pPr>
              <w:jc w:val="both"/>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Distribution of Income</w:t>
            </w:r>
          </w:p>
        </w:tc>
        <w:tc>
          <w:tcPr>
            <w:tcW w:w="6389" w:type="dxa"/>
          </w:tcPr>
          <w:p w14:paraId="676307B3" w14:textId="06E07AB9" w:rsidR="000403E1" w:rsidRPr="00251138" w:rsidRDefault="000403E1" w:rsidP="001D242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All amounts allocated to the Unit Holders and the Private Fund Management Company, after payment of or making appropriate provision (if any) for costs, liabilities and Management Fees, shall be distributed in the following orde</w:t>
            </w:r>
            <w:r w:rsidR="00217918" w:rsidRPr="00251138">
              <w:rPr>
                <w:rFonts w:ascii="Times New Roman" w:hAnsi="Times New Roman" w:cs="Times New Roman"/>
                <w:color w:val="000000" w:themeColor="text1"/>
                <w:sz w:val="24"/>
                <w:szCs w:val="24"/>
              </w:rPr>
              <w:t>r, e.g</w:t>
            </w:r>
            <w:r w:rsidR="00416E0F">
              <w:rPr>
                <w:rFonts w:ascii="Times New Roman" w:hAnsi="Times New Roman" w:cs="Times New Roman"/>
                <w:color w:val="000000" w:themeColor="text1"/>
                <w:sz w:val="24"/>
                <w:szCs w:val="24"/>
              </w:rPr>
              <w:t>.</w:t>
            </w:r>
            <w:r w:rsidR="00217918" w:rsidRPr="00251138">
              <w:rPr>
                <w:rFonts w:ascii="Times New Roman" w:hAnsi="Times New Roman" w:cs="Times New Roman"/>
                <w:color w:val="000000" w:themeColor="text1"/>
                <w:sz w:val="24"/>
                <w:szCs w:val="24"/>
              </w:rPr>
              <w:t xml:space="preserve">: </w:t>
            </w:r>
          </w:p>
          <w:p w14:paraId="5D2B40B5" w14:textId="77777777" w:rsidR="000403E1" w:rsidRPr="00251138" w:rsidRDefault="000403E1" w:rsidP="001D242C">
            <w:pPr>
              <w:jc w:val="both"/>
              <w:rPr>
                <w:rFonts w:ascii="Times New Roman" w:hAnsi="Times New Roman" w:cs="Times New Roman"/>
                <w:color w:val="000000" w:themeColor="text1"/>
                <w:sz w:val="24"/>
                <w:szCs w:val="24"/>
                <w:lang w:val="en-GB"/>
              </w:rPr>
            </w:pPr>
          </w:p>
          <w:p w14:paraId="5F5E420F" w14:textId="77777777" w:rsidR="000403E1" w:rsidRPr="00251138" w:rsidRDefault="000403E1" w:rsidP="00580C27">
            <w:pPr>
              <w:pStyle w:val="ListParagraph"/>
              <w:numPr>
                <w:ilvl w:val="0"/>
                <w:numId w:val="19"/>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Firstly, to the Unit Holders (pro rata to their respective Capital Contributions) until they have received back their aggregate drawn down Commitments</w:t>
            </w:r>
            <w:r w:rsidR="00E923CA">
              <w:rPr>
                <w:rFonts w:ascii="Times New Roman" w:hAnsi="Times New Roman" w:cs="Times New Roman"/>
                <w:color w:val="000000" w:themeColor="text1"/>
                <w:sz w:val="24"/>
                <w:szCs w:val="24"/>
              </w:rPr>
              <w:t>.</w:t>
            </w:r>
          </w:p>
          <w:p w14:paraId="3E191F47" w14:textId="77777777" w:rsidR="000403E1" w:rsidRPr="00251138" w:rsidRDefault="000403E1" w:rsidP="00580C27">
            <w:pPr>
              <w:pStyle w:val="ListParagraph"/>
              <w:numPr>
                <w:ilvl w:val="0"/>
                <w:numId w:val="1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Secondly, further distributions will go to Unit Holders until they receive the preferred return </w:t>
            </w:r>
            <w:r w:rsidRPr="00251138">
              <w:rPr>
                <w:rFonts w:ascii="Times New Roman" w:hAnsi="Times New Roman" w:cs="Times New Roman"/>
                <w:b/>
                <w:color w:val="000000" w:themeColor="text1"/>
                <w:sz w:val="24"/>
                <w:szCs w:val="24"/>
              </w:rPr>
              <w:t>(</w:t>
            </w:r>
            <w:r w:rsidR="00FB3D77"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compounded annually, on their investment. </w:t>
            </w:r>
          </w:p>
          <w:p w14:paraId="64D1BADC" w14:textId="77777777" w:rsidR="000403E1" w:rsidRPr="00251138" w:rsidRDefault="000403E1" w:rsidP="00580C27">
            <w:pPr>
              <w:pStyle w:val="ListParagraph"/>
              <w:numPr>
                <w:ilvl w:val="0"/>
                <w:numId w:val="1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Thirdly, catchup of </w:t>
            </w:r>
            <w:r w:rsidR="00FB3D77"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to the Private Fund Management Company until it has received </w:t>
            </w:r>
            <w:r w:rsidR="00FB3D77"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 xml:space="preserve">% </w:t>
            </w:r>
            <w:r w:rsidRPr="00251138">
              <w:rPr>
                <w:rFonts w:ascii="Times New Roman" w:hAnsi="Times New Roman" w:cs="Times New Roman"/>
                <w:color w:val="000000" w:themeColor="text1"/>
                <w:sz w:val="24"/>
                <w:szCs w:val="24"/>
              </w:rPr>
              <w:t>of the cumulative amounts distributed with respect to the Preferred Return</w:t>
            </w:r>
            <w:r w:rsidR="00E923CA">
              <w:rPr>
                <w:rFonts w:ascii="Times New Roman" w:hAnsi="Times New Roman" w:cs="Times New Roman"/>
                <w:color w:val="000000" w:themeColor="text1"/>
                <w:sz w:val="24"/>
                <w:szCs w:val="24"/>
              </w:rPr>
              <w:t>.</w:t>
            </w:r>
          </w:p>
          <w:p w14:paraId="5CFA827B" w14:textId="77777777" w:rsidR="000403E1" w:rsidRPr="00251138" w:rsidRDefault="000403E1" w:rsidP="00580C27">
            <w:pPr>
              <w:pStyle w:val="ListParagraph"/>
              <w:numPr>
                <w:ilvl w:val="0"/>
                <w:numId w:val="19"/>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Fourthly, all remaining amount would be split on an </w:t>
            </w:r>
            <w:r w:rsidR="00274E7C"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00274E7C"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basis i.e., </w:t>
            </w:r>
            <w:r w:rsidR="00274E7C"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to the Unit holders and </w:t>
            </w:r>
            <w:r w:rsidR="00274E7C"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to the Private Fund Management Company</w:t>
            </w:r>
            <w:r w:rsidR="00217918" w:rsidRPr="00251138">
              <w:rPr>
                <w:rFonts w:ascii="Times New Roman" w:hAnsi="Times New Roman" w:cs="Times New Roman"/>
                <w:color w:val="000000" w:themeColor="text1"/>
                <w:sz w:val="24"/>
                <w:szCs w:val="24"/>
              </w:rPr>
              <w:t>.</w:t>
            </w:r>
          </w:p>
        </w:tc>
      </w:tr>
      <w:tr w:rsidR="00251138" w:rsidRPr="00251138" w14:paraId="08E2D57E" w14:textId="77777777" w:rsidTr="00217918">
        <w:trPr>
          <w:trHeight w:val="555"/>
        </w:trPr>
        <w:tc>
          <w:tcPr>
            <w:tcW w:w="2627" w:type="dxa"/>
          </w:tcPr>
          <w:p w14:paraId="0C566F28" w14:textId="77777777" w:rsidR="00132BA2" w:rsidRPr="00251138" w:rsidRDefault="00132BA2" w:rsidP="00132BA2">
            <w:pPr>
              <w:rPr>
                <w:rFonts w:ascii="Times New Roman" w:hAnsi="Times New Roman" w:cs="Times New Roman"/>
                <w:b/>
                <w:color w:val="000000" w:themeColor="text1"/>
                <w:sz w:val="24"/>
                <w:szCs w:val="24"/>
              </w:rPr>
            </w:pPr>
            <w:r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b/>
                <w:color w:val="000000" w:themeColor="text1"/>
                <w:sz w:val="24"/>
                <w:szCs w:val="24"/>
              </w:rPr>
              <w:t xml:space="preserve">Financing </w:t>
            </w:r>
          </w:p>
        </w:tc>
        <w:tc>
          <w:tcPr>
            <w:tcW w:w="6389" w:type="dxa"/>
          </w:tcPr>
          <w:p w14:paraId="6AF2F98A" w14:textId="77777777" w:rsidR="00132BA2" w:rsidRPr="00251138" w:rsidRDefault="00132BA2" w:rsidP="00132BA2">
            <w:pPr>
              <w:pStyle w:val="ListParagraph"/>
              <w:numPr>
                <w:ilvl w:val="0"/>
                <w:numId w:val="30"/>
              </w:numPr>
              <w:ind w:left="234" w:hanging="283"/>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short term borrowing by a Private Equity and Venture Capital Fund shall not exceed fifteen percent (15%) of the size of that Private Equity and Venture Capital Fund; </w:t>
            </w:r>
          </w:p>
          <w:p w14:paraId="065C2330" w14:textId="77777777" w:rsidR="00132BA2" w:rsidRPr="00251138" w:rsidRDefault="00132BA2" w:rsidP="00132BA2">
            <w:pPr>
              <w:pStyle w:val="ListParagraph"/>
              <w:ind w:left="801"/>
              <w:jc w:val="both"/>
              <w:rPr>
                <w:rFonts w:ascii="Times New Roman" w:hAnsi="Times New Roman" w:cs="Times New Roman"/>
                <w:color w:val="000000" w:themeColor="text1"/>
                <w:sz w:val="24"/>
                <w:szCs w:val="24"/>
              </w:rPr>
            </w:pPr>
          </w:p>
          <w:p w14:paraId="17BEAC40" w14:textId="77777777" w:rsidR="00132BA2" w:rsidRPr="00251138" w:rsidRDefault="00132BA2" w:rsidP="00132BA2">
            <w:pPr>
              <w:pStyle w:val="ListParagraph"/>
              <w:numPr>
                <w:ilvl w:val="0"/>
                <w:numId w:val="30"/>
              </w:numPr>
              <w:ind w:left="234" w:hanging="283"/>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long term borrowing by a Private Equity and Venture Capital Fund shall only be repayable on the date of maturity of that Private Equity and Venture Capital Fund or shall only be obtained against an instrument convertible into equity.</w:t>
            </w:r>
          </w:p>
        </w:tc>
      </w:tr>
      <w:tr w:rsidR="00251138" w:rsidRPr="00251138" w14:paraId="3AE4252E" w14:textId="77777777" w:rsidTr="00217918">
        <w:trPr>
          <w:trHeight w:val="1133"/>
        </w:trPr>
        <w:tc>
          <w:tcPr>
            <w:tcW w:w="2627" w:type="dxa"/>
          </w:tcPr>
          <w:p w14:paraId="0124E5C5" w14:textId="77777777" w:rsidR="00132BA2" w:rsidRPr="00251138" w:rsidRDefault="00132BA2" w:rsidP="00132BA2">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Decisions</w:t>
            </w:r>
          </w:p>
        </w:tc>
        <w:tc>
          <w:tcPr>
            <w:tcW w:w="6389" w:type="dxa"/>
          </w:tcPr>
          <w:p w14:paraId="7F8F635F"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The Investment Committee will be appointed by the Private Fund Management Company and will make all investment decisions. The Private Fund Management Company may add, replace or </w:t>
            </w:r>
            <w:r w:rsidRPr="00251138">
              <w:rPr>
                <w:rFonts w:ascii="Times New Roman" w:hAnsi="Times New Roman" w:cs="Times New Roman"/>
                <w:color w:val="000000" w:themeColor="text1"/>
                <w:sz w:val="24"/>
                <w:szCs w:val="24"/>
              </w:rPr>
              <w:lastRenderedPageBreak/>
              <w:t>appoint alternative members to the Investment Committee from time to time.</w:t>
            </w:r>
          </w:p>
        </w:tc>
      </w:tr>
      <w:tr w:rsidR="00251138" w:rsidRPr="00251138" w14:paraId="3DAB8BE4" w14:textId="77777777" w:rsidTr="001B4F56">
        <w:trPr>
          <w:trHeight w:val="1054"/>
        </w:trPr>
        <w:tc>
          <w:tcPr>
            <w:tcW w:w="2627" w:type="dxa"/>
          </w:tcPr>
          <w:p w14:paraId="5D7329DB" w14:textId="77777777" w:rsidR="00132BA2" w:rsidRPr="00251138" w:rsidRDefault="00132BA2" w:rsidP="00132BA2">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 xml:space="preserve">Liquidity Management </w:t>
            </w:r>
          </w:p>
        </w:tc>
        <w:tc>
          <w:tcPr>
            <w:tcW w:w="6389" w:type="dxa"/>
          </w:tcPr>
          <w:p w14:paraId="26198FBA" w14:textId="77777777" w:rsidR="00132BA2" w:rsidRPr="00251138" w:rsidRDefault="00132BA2" w:rsidP="00132BA2">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may make cash deposits, or investments in conventional/shariah compliant income yielding instruments with a maturity less than or equal to </w:t>
            </w:r>
            <w:r w:rsidRPr="00251138">
              <w:rPr>
                <w:rFonts w:ascii="Times New Roman" w:hAnsi="Times New Roman" w:cs="Times New Roman"/>
                <w:b/>
                <w:color w:val="000000" w:themeColor="text1"/>
                <w:sz w:val="24"/>
                <w:szCs w:val="24"/>
              </w:rPr>
              <w:t>X months,</w:t>
            </w:r>
            <w:r w:rsidRPr="00251138">
              <w:rPr>
                <w:rFonts w:ascii="Times New Roman" w:hAnsi="Times New Roman" w:cs="Times New Roman"/>
                <w:color w:val="000000" w:themeColor="text1"/>
                <w:sz w:val="24"/>
                <w:szCs w:val="24"/>
              </w:rPr>
              <w:t xml:space="preserve"> to effectively manage its cash and liquidity requirement.</w:t>
            </w:r>
          </w:p>
        </w:tc>
      </w:tr>
      <w:tr w:rsidR="00251138" w:rsidRPr="00251138" w14:paraId="1864A9BA" w14:textId="77777777" w:rsidTr="00217918">
        <w:trPr>
          <w:trHeight w:val="2312"/>
        </w:trPr>
        <w:tc>
          <w:tcPr>
            <w:tcW w:w="2627" w:type="dxa"/>
          </w:tcPr>
          <w:p w14:paraId="792281F1" w14:textId="77777777" w:rsidR="00132BA2" w:rsidRPr="00251138" w:rsidRDefault="00132BA2" w:rsidP="00132BA2">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Use of Proceeds</w:t>
            </w:r>
          </w:p>
        </w:tc>
        <w:tc>
          <w:tcPr>
            <w:tcW w:w="6389" w:type="dxa"/>
          </w:tcPr>
          <w:p w14:paraId="3BDFEBC5" w14:textId="77777777" w:rsidR="00132BA2" w:rsidRPr="00251138" w:rsidRDefault="00132BA2" w:rsidP="00132BA2">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79321C">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invest, directly or indirectly, in the investments. The </w:t>
            </w:r>
            <w:r w:rsidR="0079321C">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also use the offering proceeds to pay or reimburse the Private Fund Management Company and its affiliates for legal, accounting, due diligence and other expenses relating to the formation or operation of the </w:t>
            </w:r>
            <w:r w:rsidR="00C44F9F">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to pay fees to the Private Fund Management Company as described herein, to provide working capital for the </w:t>
            </w:r>
            <w:r w:rsidR="0079321C">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and to establish reasonable reserves to meet the </w:t>
            </w:r>
            <w:r w:rsidR="0079321C">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Fund’s obligations.</w:t>
            </w:r>
          </w:p>
        </w:tc>
      </w:tr>
      <w:tr w:rsidR="00251138" w:rsidRPr="00251138" w14:paraId="4657BBAB" w14:textId="77777777" w:rsidTr="000F22E8">
        <w:trPr>
          <w:trHeight w:val="1909"/>
        </w:trPr>
        <w:tc>
          <w:tcPr>
            <w:tcW w:w="2627" w:type="dxa"/>
          </w:tcPr>
          <w:p w14:paraId="68D01125" w14:textId="77777777" w:rsidR="00132BA2" w:rsidRPr="00251138" w:rsidRDefault="00132BA2" w:rsidP="00132BA2">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Defaulting Unit Holder</w:t>
            </w:r>
          </w:p>
        </w:tc>
        <w:tc>
          <w:tcPr>
            <w:tcW w:w="6389" w:type="dxa"/>
          </w:tcPr>
          <w:p w14:paraId="112EAAB6" w14:textId="77777777" w:rsidR="00132BA2" w:rsidRPr="00251138" w:rsidRDefault="00132BA2" w:rsidP="00132BA2">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A Unit Holder who fails to pay the amount specified in the Drawdown Notice the “Defaulting Unit Holder” by the date mentioned in the such drawdown notice and delay continue for more than 30 days from the due date mentioned in Drawdown Notice or Investors expressly in writing withdraw its commitment will be subject to certain remedies more fully set out in the Constitutive Documents, including suspension of all rights attached to any units held by it.</w:t>
            </w:r>
          </w:p>
        </w:tc>
      </w:tr>
      <w:tr w:rsidR="00251138" w:rsidRPr="00251138" w14:paraId="0206F5C7" w14:textId="77777777" w:rsidTr="00A71BD1">
        <w:trPr>
          <w:trHeight w:val="2674"/>
        </w:trPr>
        <w:tc>
          <w:tcPr>
            <w:tcW w:w="2627" w:type="dxa"/>
          </w:tcPr>
          <w:p w14:paraId="2EC767C3" w14:textId="77777777" w:rsidR="00132BA2" w:rsidRPr="00251138" w:rsidRDefault="00132BA2" w:rsidP="00132BA2">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Indemnification</w:t>
            </w:r>
          </w:p>
        </w:tc>
        <w:tc>
          <w:tcPr>
            <w:tcW w:w="6389" w:type="dxa"/>
          </w:tcPr>
          <w:p w14:paraId="32E4791C"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Private Fund Management Company, </w:t>
            </w:r>
            <w:r w:rsidR="00C44F9F">
              <w:rPr>
                <w:rFonts w:ascii="Times New Roman" w:hAnsi="Times New Roman" w:cs="Times New Roman"/>
                <w:color w:val="000000" w:themeColor="text1"/>
                <w:sz w:val="24"/>
                <w:szCs w:val="24"/>
                <w:lang w:val="en-GB"/>
              </w:rPr>
              <w:t>t</w:t>
            </w:r>
            <w:r w:rsidRPr="00251138">
              <w:rPr>
                <w:rFonts w:ascii="Times New Roman" w:hAnsi="Times New Roman" w:cs="Times New Roman"/>
                <w:color w:val="000000" w:themeColor="text1"/>
                <w:sz w:val="24"/>
                <w:szCs w:val="24"/>
                <w:lang w:val="en-GB"/>
              </w:rPr>
              <w:t xml:space="preserve">he Trustee, any person who serves on the board of a portfolio company (or in a similar capacity) on behalf of the fund at the request of the Private Fund Management Company, the members of any Committees, and such persons’ respective partners, members, officers and agents, including the Principals (each an “Indemnitee”) shall be entitled to usual </w:t>
            </w:r>
            <w:r w:rsidR="00C44F9F">
              <w:rPr>
                <w:rFonts w:ascii="Times New Roman" w:hAnsi="Times New Roman" w:cs="Times New Roman"/>
                <w:color w:val="000000" w:themeColor="text1"/>
                <w:sz w:val="24"/>
                <w:szCs w:val="24"/>
                <w:lang w:val="en-GB"/>
              </w:rPr>
              <w:t>i</w:t>
            </w:r>
            <w:r w:rsidRPr="00251138">
              <w:rPr>
                <w:rFonts w:ascii="Times New Roman" w:hAnsi="Times New Roman" w:cs="Times New Roman"/>
                <w:color w:val="000000" w:themeColor="text1"/>
                <w:sz w:val="24"/>
                <w:szCs w:val="24"/>
                <w:lang w:val="en-GB"/>
              </w:rPr>
              <w:t xml:space="preserve">ndemnities  and will not be liable to the </w:t>
            </w:r>
            <w:r w:rsidR="00C44F9F">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for any loss suffered by the </w:t>
            </w:r>
            <w:r w:rsidR="00C44F9F">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which arises out of any act performed or omission unless such course of conduct constituted fraud, wilful misconduct or gross negligence as specified in the Constitutive Documents.     </w:t>
            </w:r>
          </w:p>
        </w:tc>
      </w:tr>
      <w:tr w:rsidR="00132BA2" w:rsidRPr="00251138" w14:paraId="662D09CA" w14:textId="77777777" w:rsidTr="0009188D">
        <w:trPr>
          <w:trHeight w:val="2541"/>
        </w:trPr>
        <w:tc>
          <w:tcPr>
            <w:tcW w:w="2627" w:type="dxa"/>
          </w:tcPr>
          <w:p w14:paraId="600F7529" w14:textId="77777777" w:rsidR="00132BA2" w:rsidRPr="00251138" w:rsidRDefault="00132BA2" w:rsidP="00132BA2">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Trustee</w:t>
            </w:r>
          </w:p>
        </w:tc>
        <w:tc>
          <w:tcPr>
            <w:tcW w:w="6389" w:type="dxa"/>
          </w:tcPr>
          <w:tbl>
            <w:tblPr>
              <w:tblpPr w:leftFromText="180" w:rightFromText="180" w:horzAnchor="margin" w:tblpY="285"/>
              <w:tblOverlap w:val="never"/>
              <w:tblW w:w="0" w:type="auto"/>
              <w:tblCellMar>
                <w:left w:w="0" w:type="dxa"/>
                <w:right w:w="0" w:type="dxa"/>
              </w:tblCellMar>
              <w:tblLook w:val="04A0" w:firstRow="1" w:lastRow="0" w:firstColumn="1" w:lastColumn="0" w:noHBand="0" w:noVBand="1"/>
            </w:tblPr>
            <w:tblGrid>
              <w:gridCol w:w="756"/>
              <w:gridCol w:w="790"/>
              <w:gridCol w:w="4498"/>
            </w:tblGrid>
            <w:tr w:rsidR="00251138" w:rsidRPr="00251138" w14:paraId="2825E140" w14:textId="77777777" w:rsidTr="0009188D">
              <w:trPr>
                <w:trHeight w:val="690"/>
              </w:trPr>
              <w:tc>
                <w:tcPr>
                  <w:tcW w:w="14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0E83A2" w14:textId="77777777" w:rsidR="00132BA2" w:rsidRPr="00251138" w:rsidRDefault="00132BA2" w:rsidP="00132BA2">
                  <w:pPr>
                    <w:jc w:val="center"/>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t>Net Assets</w:t>
                  </w:r>
                </w:p>
                <w:p w14:paraId="63DCB13F" w14:textId="77777777" w:rsidR="00132BA2" w:rsidRPr="00251138" w:rsidRDefault="00132BA2" w:rsidP="00132BA2">
                  <w:pPr>
                    <w:jc w:val="center"/>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t>(Rupees in millions)</w:t>
                  </w:r>
                </w:p>
              </w:tc>
              <w:tc>
                <w:tcPr>
                  <w:tcW w:w="44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889E19" w14:textId="77777777" w:rsidR="00132BA2" w:rsidRPr="00251138" w:rsidRDefault="00132BA2" w:rsidP="00132BA2">
                  <w:pPr>
                    <w:jc w:val="center"/>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t>Tariff</w:t>
                  </w:r>
                </w:p>
              </w:tc>
            </w:tr>
            <w:tr w:rsidR="00132BA2" w:rsidRPr="00251138" w14:paraId="639D3B3F" w14:textId="77777777" w:rsidTr="0009188D">
              <w:trPr>
                <w:trHeight w:val="226"/>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289E"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From</w:t>
                  </w:r>
                </w:p>
              </w:tc>
              <w:tc>
                <w:tcPr>
                  <w:tcW w:w="757" w:type="dxa"/>
                  <w:tcBorders>
                    <w:top w:val="nil"/>
                    <w:left w:val="nil"/>
                    <w:bottom w:val="single" w:sz="8" w:space="0" w:color="auto"/>
                    <w:right w:val="single" w:sz="8" w:space="0" w:color="auto"/>
                  </w:tcBorders>
                  <w:tcMar>
                    <w:top w:w="0" w:type="dxa"/>
                    <w:left w:w="108" w:type="dxa"/>
                    <w:bottom w:w="0" w:type="dxa"/>
                    <w:right w:w="108" w:type="dxa"/>
                  </w:tcMar>
                  <w:hideMark/>
                </w:tcPr>
                <w:p w14:paraId="22062378"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To</w:t>
                  </w:r>
                </w:p>
              </w:tc>
              <w:tc>
                <w:tcPr>
                  <w:tcW w:w="4498" w:type="dxa"/>
                  <w:vMerge/>
                  <w:tcBorders>
                    <w:top w:val="single" w:sz="8" w:space="0" w:color="auto"/>
                    <w:left w:val="nil"/>
                    <w:bottom w:val="single" w:sz="8" w:space="0" w:color="auto"/>
                    <w:right w:val="single" w:sz="8" w:space="0" w:color="auto"/>
                  </w:tcBorders>
                  <w:vAlign w:val="center"/>
                  <w:hideMark/>
                </w:tcPr>
                <w:p w14:paraId="608B85EA" w14:textId="77777777" w:rsidR="00132BA2" w:rsidRPr="00251138" w:rsidRDefault="00132BA2" w:rsidP="00132BA2">
                  <w:pPr>
                    <w:jc w:val="both"/>
                    <w:rPr>
                      <w:rFonts w:ascii="Times New Roman" w:hAnsi="Times New Roman" w:cs="Times New Roman"/>
                      <w:color w:val="000000" w:themeColor="text1"/>
                      <w:sz w:val="24"/>
                      <w:szCs w:val="24"/>
                      <w:lang w:val="en-GB"/>
                    </w:rPr>
                  </w:pPr>
                </w:p>
              </w:tc>
            </w:tr>
            <w:tr w:rsidR="00251138" w:rsidRPr="00251138" w14:paraId="415FBEE8" w14:textId="77777777" w:rsidTr="0009188D">
              <w:trPr>
                <w:trHeight w:val="453"/>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6C68A"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1</w:t>
                  </w:r>
                </w:p>
              </w:tc>
              <w:tc>
                <w:tcPr>
                  <w:tcW w:w="757" w:type="dxa"/>
                  <w:tcBorders>
                    <w:top w:val="nil"/>
                    <w:left w:val="nil"/>
                    <w:bottom w:val="single" w:sz="8" w:space="0" w:color="auto"/>
                    <w:right w:val="single" w:sz="8" w:space="0" w:color="auto"/>
                  </w:tcBorders>
                  <w:tcMar>
                    <w:top w:w="0" w:type="dxa"/>
                    <w:left w:w="108" w:type="dxa"/>
                    <w:bottom w:w="0" w:type="dxa"/>
                    <w:right w:w="108" w:type="dxa"/>
                  </w:tcMar>
                  <w:hideMark/>
                </w:tcPr>
                <w:p w14:paraId="132B7021"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1,000</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04796D38"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b/>
                      <w:color w:val="000000" w:themeColor="text1"/>
                      <w:sz w:val="24"/>
                      <w:szCs w:val="24"/>
                      <w:lang w:val="en-GB"/>
                    </w:rPr>
                    <w:t>Rs. X</w:t>
                  </w:r>
                  <w:r w:rsidRPr="00251138">
                    <w:rPr>
                      <w:rFonts w:ascii="Times New Roman" w:hAnsi="Times New Roman" w:cs="Times New Roman"/>
                      <w:color w:val="000000" w:themeColor="text1"/>
                      <w:sz w:val="24"/>
                      <w:szCs w:val="24"/>
                      <w:lang w:val="en-GB"/>
                    </w:rPr>
                    <w:t xml:space="preserve"> million or </w:t>
                  </w:r>
                  <w:r w:rsidRPr="00251138">
                    <w:rPr>
                      <w:rFonts w:ascii="Times New Roman" w:hAnsi="Times New Roman" w:cs="Times New Roman"/>
                      <w:b/>
                      <w:color w:val="000000" w:themeColor="text1"/>
                      <w:sz w:val="24"/>
                      <w:szCs w:val="24"/>
                      <w:lang w:val="en-GB"/>
                    </w:rPr>
                    <w:t>X%</w:t>
                  </w:r>
                  <w:r w:rsidRPr="00251138">
                    <w:rPr>
                      <w:rFonts w:ascii="Times New Roman" w:hAnsi="Times New Roman" w:cs="Times New Roman"/>
                      <w:color w:val="000000" w:themeColor="text1"/>
                      <w:sz w:val="24"/>
                      <w:szCs w:val="24"/>
                      <w:lang w:val="en-GB"/>
                    </w:rPr>
                    <w:t xml:space="preserve"> per annum of net assets whichever is higher</w:t>
                  </w:r>
                </w:p>
              </w:tc>
            </w:tr>
            <w:tr w:rsidR="00132BA2" w:rsidRPr="00251138" w14:paraId="10F65184" w14:textId="77777777" w:rsidTr="0009188D">
              <w:trPr>
                <w:trHeight w:val="453"/>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BA1A7"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lastRenderedPageBreak/>
                    <w:t>1,000</w:t>
                  </w:r>
                </w:p>
              </w:tc>
              <w:tc>
                <w:tcPr>
                  <w:tcW w:w="757" w:type="dxa"/>
                  <w:tcBorders>
                    <w:top w:val="nil"/>
                    <w:left w:val="nil"/>
                    <w:bottom w:val="single" w:sz="8" w:space="0" w:color="auto"/>
                    <w:right w:val="single" w:sz="8" w:space="0" w:color="auto"/>
                  </w:tcBorders>
                  <w:tcMar>
                    <w:top w:w="0" w:type="dxa"/>
                    <w:left w:w="108" w:type="dxa"/>
                    <w:bottom w:w="0" w:type="dxa"/>
                    <w:right w:w="108" w:type="dxa"/>
                  </w:tcMar>
                  <w:hideMark/>
                </w:tcPr>
                <w:p w14:paraId="51E52F33"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and above</w:t>
                  </w:r>
                </w:p>
              </w:tc>
              <w:tc>
                <w:tcPr>
                  <w:tcW w:w="4498" w:type="dxa"/>
                  <w:tcBorders>
                    <w:top w:val="nil"/>
                    <w:left w:val="nil"/>
                    <w:bottom w:val="single" w:sz="8" w:space="0" w:color="auto"/>
                    <w:right w:val="single" w:sz="8" w:space="0" w:color="auto"/>
                  </w:tcBorders>
                  <w:tcMar>
                    <w:top w:w="0" w:type="dxa"/>
                    <w:left w:w="108" w:type="dxa"/>
                    <w:bottom w:w="0" w:type="dxa"/>
                    <w:right w:w="108" w:type="dxa"/>
                  </w:tcMar>
                  <w:hideMark/>
                </w:tcPr>
                <w:p w14:paraId="6050A5D2" w14:textId="77777777" w:rsidR="00132BA2" w:rsidRPr="00251138" w:rsidRDefault="00132BA2" w:rsidP="00132BA2">
                  <w:pPr>
                    <w:jc w:val="both"/>
                    <w:rPr>
                      <w:rFonts w:ascii="Times New Roman" w:hAnsi="Times New Roman" w:cs="Times New Roman"/>
                      <w:color w:val="000000" w:themeColor="text1"/>
                      <w:sz w:val="24"/>
                      <w:szCs w:val="24"/>
                      <w:lang w:val="en-GB"/>
                    </w:rPr>
                  </w:pPr>
                  <w:r w:rsidRPr="00251138">
                    <w:rPr>
                      <w:rFonts w:ascii="Times New Roman" w:hAnsi="Times New Roman" w:cs="Times New Roman"/>
                      <w:b/>
                      <w:color w:val="000000" w:themeColor="text1"/>
                      <w:sz w:val="24"/>
                      <w:szCs w:val="24"/>
                      <w:lang w:val="en-GB"/>
                    </w:rPr>
                    <w:t>Rs. X</w:t>
                  </w:r>
                  <w:r w:rsidRPr="00251138">
                    <w:rPr>
                      <w:rFonts w:ascii="Times New Roman" w:hAnsi="Times New Roman" w:cs="Times New Roman"/>
                      <w:color w:val="000000" w:themeColor="text1"/>
                      <w:sz w:val="24"/>
                      <w:szCs w:val="24"/>
                      <w:lang w:val="en-GB"/>
                    </w:rPr>
                    <w:t xml:space="preserve"> million plus </w:t>
                  </w:r>
                  <w:r w:rsidRPr="00251138">
                    <w:rPr>
                      <w:rFonts w:ascii="Times New Roman" w:hAnsi="Times New Roman" w:cs="Times New Roman"/>
                      <w:b/>
                      <w:color w:val="000000" w:themeColor="text1"/>
                      <w:sz w:val="24"/>
                      <w:szCs w:val="24"/>
                      <w:lang w:val="en-GB"/>
                    </w:rPr>
                    <w:t>X%</w:t>
                  </w:r>
                  <w:r w:rsidRPr="00251138">
                    <w:rPr>
                      <w:rFonts w:ascii="Times New Roman" w:hAnsi="Times New Roman" w:cs="Times New Roman"/>
                      <w:color w:val="000000" w:themeColor="text1"/>
                      <w:sz w:val="24"/>
                      <w:szCs w:val="24"/>
                      <w:lang w:val="en-GB"/>
                    </w:rPr>
                    <w:t xml:space="preserve"> per annum of net assets on amount exceeding </w:t>
                  </w:r>
                  <w:r w:rsidRPr="00251138">
                    <w:rPr>
                      <w:rFonts w:ascii="Times New Roman" w:hAnsi="Times New Roman" w:cs="Times New Roman"/>
                      <w:b/>
                      <w:color w:val="000000" w:themeColor="text1"/>
                      <w:sz w:val="24"/>
                      <w:szCs w:val="24"/>
                      <w:lang w:val="en-GB"/>
                    </w:rPr>
                    <w:t>Rs. X</w:t>
                  </w:r>
                  <w:r w:rsidRPr="00251138">
                    <w:rPr>
                      <w:rFonts w:ascii="Times New Roman" w:hAnsi="Times New Roman" w:cs="Times New Roman"/>
                      <w:color w:val="000000" w:themeColor="text1"/>
                      <w:sz w:val="24"/>
                      <w:szCs w:val="24"/>
                      <w:lang w:val="en-GB"/>
                    </w:rPr>
                    <w:t xml:space="preserve"> billion.</w:t>
                  </w:r>
                </w:p>
              </w:tc>
            </w:tr>
          </w:tbl>
          <w:p w14:paraId="54A201D4" w14:textId="34A878C5" w:rsidR="00132BA2" w:rsidRPr="00251138" w:rsidRDefault="00132BA2" w:rsidP="00132BA2">
            <w:pPr>
              <w:jc w:val="both"/>
              <w:rPr>
                <w:rFonts w:ascii="Times New Roman" w:hAnsi="Times New Roman" w:cs="Times New Roman"/>
                <w:color w:val="000000" w:themeColor="text1"/>
                <w:sz w:val="24"/>
                <w:szCs w:val="24"/>
              </w:rPr>
            </w:pPr>
            <w:bookmarkStart w:id="7" w:name="_GoBack"/>
            <w:bookmarkEnd w:id="7"/>
          </w:p>
        </w:tc>
      </w:tr>
    </w:tbl>
    <w:p w14:paraId="68DD7A2C" w14:textId="77777777" w:rsidR="00441766" w:rsidRPr="00251138" w:rsidRDefault="00EF4059" w:rsidP="005D63C1">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lastRenderedPageBreak/>
        <w:t xml:space="preserve">   </w:t>
      </w:r>
    </w:p>
    <w:p w14:paraId="13A4EA7D" w14:textId="77777777" w:rsidR="000403E1" w:rsidRPr="00251138" w:rsidRDefault="000403E1" w:rsidP="000403E1">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8" w:name="_Toc130221081"/>
      <w:r w:rsidRPr="00251138">
        <w:rPr>
          <w:rFonts w:ascii="Times New Roman" w:hAnsi="Times New Roman" w:cs="Times New Roman"/>
          <w:color w:val="000000" w:themeColor="text1"/>
          <w:sz w:val="24"/>
          <w:szCs w:val="24"/>
          <w:lang w:val="en-GB"/>
        </w:rPr>
        <w:t>OVERVIEW AND CONSTITUTION OF THE PRIVATE FUND</w:t>
      </w:r>
      <w:bookmarkEnd w:id="8"/>
    </w:p>
    <w:p w14:paraId="38C48498" w14:textId="77777777" w:rsidR="000403E1" w:rsidRPr="00251138" w:rsidRDefault="000403E1" w:rsidP="005D63C1">
      <w:pPr>
        <w:rPr>
          <w:rFonts w:ascii="Times New Roman" w:hAnsi="Times New Roman" w:cs="Times New Roman"/>
          <w:color w:val="000000" w:themeColor="text1"/>
          <w:sz w:val="24"/>
          <w:szCs w:val="24"/>
        </w:rPr>
      </w:pPr>
    </w:p>
    <w:p w14:paraId="661F841F" w14:textId="77777777" w:rsidR="00441766" w:rsidRPr="00251138" w:rsidRDefault="00441766"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Regulatory Approval and Consent</w:t>
      </w:r>
    </w:p>
    <w:p w14:paraId="621C8F59" w14:textId="77777777" w:rsidR="00CE1EA4" w:rsidRPr="00251138" w:rsidRDefault="00CE1EA4" w:rsidP="00CE1EA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Securities and Exchange Commission of Pakistan (SECP) has authorized the offer of Units of the </w:t>
      </w:r>
      <w:r w:rsidR="0047344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and has registered the </w:t>
      </w:r>
      <w:r w:rsidR="0047344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as a Notified Entity under Regulation 5 of the Regulations</w:t>
      </w:r>
      <w:r w:rsidR="00A062F4">
        <w:rPr>
          <w:rFonts w:ascii="Times New Roman" w:hAnsi="Times New Roman" w:cs="Times New Roman"/>
          <w:color w:val="000000" w:themeColor="text1"/>
          <w:sz w:val="24"/>
          <w:szCs w:val="24"/>
        </w:rPr>
        <w:t>, 2015</w:t>
      </w:r>
      <w:r w:rsidRPr="00251138">
        <w:rPr>
          <w:rFonts w:ascii="Times New Roman" w:hAnsi="Times New Roman" w:cs="Times New Roman"/>
          <w:color w:val="000000" w:themeColor="text1"/>
          <w:sz w:val="24"/>
          <w:szCs w:val="24"/>
        </w:rPr>
        <w:t xml:space="preserve"> vide letter no. </w:t>
      </w:r>
      <w:r w:rsidR="00F207C1" w:rsidRPr="00251138">
        <w:rPr>
          <w:rFonts w:ascii="Times New Roman" w:hAnsi="Times New Roman" w:cs="Times New Roman"/>
          <w:b/>
          <w:bCs/>
          <w:color w:val="000000" w:themeColor="text1"/>
          <w:sz w:val="24"/>
          <w:szCs w:val="24"/>
        </w:rPr>
        <w:t xml:space="preserve">______________________________ </w:t>
      </w:r>
      <w:r w:rsidRPr="00251138">
        <w:rPr>
          <w:rFonts w:ascii="Times New Roman" w:hAnsi="Times New Roman" w:cs="Times New Roman"/>
          <w:color w:val="000000" w:themeColor="text1"/>
          <w:sz w:val="24"/>
          <w:szCs w:val="24"/>
        </w:rPr>
        <w:t xml:space="preserve">dated </w:t>
      </w:r>
      <w:r w:rsidR="00F207C1" w:rsidRPr="00251138">
        <w:rPr>
          <w:rFonts w:ascii="Times New Roman" w:hAnsi="Times New Roman" w:cs="Times New Roman"/>
          <w:b/>
          <w:bCs/>
          <w:color w:val="000000" w:themeColor="text1"/>
          <w:sz w:val="24"/>
          <w:szCs w:val="24"/>
        </w:rPr>
        <w:t>_____________________</w:t>
      </w:r>
      <w:r w:rsidRPr="00251138">
        <w:rPr>
          <w:rFonts w:ascii="Times New Roman" w:hAnsi="Times New Roman" w:cs="Times New Roman"/>
          <w:b/>
          <w:bCs/>
          <w:color w:val="000000" w:themeColor="text1"/>
          <w:sz w:val="24"/>
          <w:szCs w:val="24"/>
        </w:rPr>
        <w:t>.</w:t>
      </w:r>
      <w:r w:rsidRPr="00251138">
        <w:rPr>
          <w:rFonts w:ascii="Times New Roman" w:hAnsi="Times New Roman" w:cs="Times New Roman"/>
          <w:color w:val="000000" w:themeColor="text1"/>
          <w:sz w:val="24"/>
          <w:szCs w:val="24"/>
        </w:rPr>
        <w:t xml:space="preserve"> A copy of </w:t>
      </w:r>
      <w:r w:rsidR="0047344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Placement Memorandum has also been submitted to the SECP pursuant to the Regulation 5 of the Regulations</w:t>
      </w:r>
      <w:r w:rsidR="00A062F4">
        <w:rPr>
          <w:rFonts w:ascii="Times New Roman" w:hAnsi="Times New Roman" w:cs="Times New Roman"/>
          <w:color w:val="000000" w:themeColor="text1"/>
          <w:sz w:val="24"/>
          <w:szCs w:val="24"/>
        </w:rPr>
        <w:t>, 2015</w:t>
      </w:r>
      <w:r w:rsidRPr="00251138">
        <w:rPr>
          <w:rFonts w:ascii="Times New Roman" w:hAnsi="Times New Roman" w:cs="Times New Roman"/>
          <w:color w:val="000000" w:themeColor="text1"/>
          <w:sz w:val="24"/>
          <w:szCs w:val="24"/>
        </w:rPr>
        <w:t>. no. _______ dated _____.</w:t>
      </w:r>
    </w:p>
    <w:p w14:paraId="7CB42D5C" w14:textId="77777777" w:rsidR="00CE1EA4" w:rsidRPr="00251138" w:rsidRDefault="00CE1EA4" w:rsidP="00CE1EA4">
      <w:pPr>
        <w:jc w:val="both"/>
        <w:rPr>
          <w:rFonts w:ascii="Times New Roman" w:hAnsi="Times New Roman" w:cs="Times New Roman"/>
          <w:color w:val="000000" w:themeColor="text1"/>
          <w:sz w:val="24"/>
          <w:szCs w:val="24"/>
        </w:rPr>
      </w:pPr>
    </w:p>
    <w:p w14:paraId="273D0F12" w14:textId="77777777" w:rsidR="00CE1EA4" w:rsidRPr="00251138" w:rsidRDefault="00CE1EA4" w:rsidP="00CE1EA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It must be clearly understood that, the SECP does not take any responsibility for the financial soundness of the Fund and Shariah compliance of the Fund nor for the accuracy of any statement made or any opinion expressed in this Private Placement Memorandum.</w:t>
      </w:r>
    </w:p>
    <w:p w14:paraId="6C77E7B3" w14:textId="77777777" w:rsidR="00CE1EA4" w:rsidRPr="00251138" w:rsidRDefault="00CE1EA4" w:rsidP="00905D66">
      <w:pPr>
        <w:jc w:val="both"/>
        <w:rPr>
          <w:rFonts w:ascii="Times New Roman" w:hAnsi="Times New Roman" w:cs="Times New Roman"/>
          <w:color w:val="000000" w:themeColor="text1"/>
          <w:sz w:val="24"/>
          <w:szCs w:val="24"/>
        </w:rPr>
      </w:pPr>
    </w:p>
    <w:p w14:paraId="4F00A6C7" w14:textId="77777777" w:rsidR="009F45C9" w:rsidRPr="00251138" w:rsidRDefault="009F45C9" w:rsidP="00580C27">
      <w:pPr>
        <w:pStyle w:val="Heading2"/>
        <w:numPr>
          <w:ilvl w:val="1"/>
          <w:numId w:val="1"/>
        </w:numPr>
        <w:ind w:left="-216"/>
        <w:rPr>
          <w:rFonts w:ascii="Times New Roman" w:hAnsi="Times New Roman" w:cs="Times New Roman"/>
          <w:color w:val="000000" w:themeColor="text1"/>
          <w:szCs w:val="24"/>
          <w:lang w:val="en-GB"/>
        </w:rPr>
      </w:pPr>
      <w:bookmarkStart w:id="9" w:name="_Toc90569659"/>
      <w:r w:rsidRPr="00251138">
        <w:rPr>
          <w:rFonts w:ascii="Times New Roman" w:hAnsi="Times New Roman" w:cs="Times New Roman"/>
          <w:color w:val="000000" w:themeColor="text1"/>
          <w:szCs w:val="24"/>
          <w:lang w:val="en-GB"/>
        </w:rPr>
        <w:t xml:space="preserve">   C</w:t>
      </w:r>
      <w:bookmarkEnd w:id="9"/>
      <w:r w:rsidRPr="00251138">
        <w:rPr>
          <w:rFonts w:ascii="Times New Roman" w:hAnsi="Times New Roman" w:cs="Times New Roman"/>
          <w:color w:val="000000" w:themeColor="text1"/>
          <w:szCs w:val="24"/>
          <w:lang w:val="en-GB"/>
        </w:rPr>
        <w:t xml:space="preserve">onstitution of the Private Fund  </w:t>
      </w:r>
    </w:p>
    <w:p w14:paraId="670AF7BB" w14:textId="77777777" w:rsidR="00FB353B" w:rsidRPr="00251138" w:rsidRDefault="00FB353B" w:rsidP="00FB353B">
      <w:pPr>
        <w:autoSpaceDE w:val="0"/>
        <w:autoSpaceDN w:val="0"/>
        <w:adjustRightInd w:val="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Fund is a Private Fund sub-categorized </w:t>
      </w:r>
      <w:r w:rsidR="00772050" w:rsidRPr="00251138">
        <w:rPr>
          <w:rFonts w:ascii="Times New Roman" w:hAnsi="Times New Roman" w:cs="Times New Roman"/>
          <w:color w:val="000000" w:themeColor="text1"/>
          <w:sz w:val="24"/>
          <w:szCs w:val="24"/>
        </w:rPr>
        <w:t>as a Private Equity and Venture Capital Fund /Alternat</w:t>
      </w:r>
      <w:r w:rsidR="00AE5ACA">
        <w:rPr>
          <w:rFonts w:ascii="Times New Roman" w:hAnsi="Times New Roman" w:cs="Times New Roman"/>
          <w:color w:val="000000" w:themeColor="text1"/>
          <w:sz w:val="24"/>
          <w:szCs w:val="24"/>
        </w:rPr>
        <w:t>ive</w:t>
      </w:r>
      <w:r w:rsidR="00772050" w:rsidRPr="00251138">
        <w:rPr>
          <w:rFonts w:ascii="Times New Roman" w:hAnsi="Times New Roman" w:cs="Times New Roman"/>
          <w:color w:val="000000" w:themeColor="text1"/>
          <w:sz w:val="24"/>
          <w:szCs w:val="24"/>
        </w:rPr>
        <w:t xml:space="preserve"> Fund </w:t>
      </w:r>
      <w:r w:rsidRPr="00251138">
        <w:rPr>
          <w:rFonts w:ascii="Times New Roman" w:hAnsi="Times New Roman" w:cs="Times New Roman"/>
          <w:color w:val="000000" w:themeColor="text1"/>
          <w:sz w:val="24"/>
          <w:szCs w:val="24"/>
        </w:rPr>
        <w:t>in a closed-end</w:t>
      </w:r>
      <w:r w:rsidR="00772050" w:rsidRPr="00251138">
        <w:rPr>
          <w:rFonts w:ascii="Times New Roman" w:hAnsi="Times New Roman" w:cs="Times New Roman"/>
          <w:color w:val="000000" w:themeColor="text1"/>
          <w:sz w:val="24"/>
          <w:szCs w:val="24"/>
        </w:rPr>
        <w:t xml:space="preserve">/open-end </w:t>
      </w:r>
      <w:r w:rsidRPr="00251138">
        <w:rPr>
          <w:rFonts w:ascii="Times New Roman" w:hAnsi="Times New Roman" w:cs="Times New Roman"/>
          <w:color w:val="000000" w:themeColor="text1"/>
          <w:sz w:val="24"/>
          <w:szCs w:val="24"/>
        </w:rPr>
        <w:t xml:space="preserve">structure and has been constituted by a Trust Deed entered into at </w:t>
      </w:r>
      <w:r w:rsidR="00AE5ACA" w:rsidRPr="002E793F">
        <w:rPr>
          <w:rFonts w:ascii="Times New Roman" w:hAnsi="Times New Roman" w:cs="Times New Roman"/>
          <w:b/>
          <w:color w:val="000000" w:themeColor="text1"/>
          <w:sz w:val="24"/>
          <w:szCs w:val="24"/>
        </w:rPr>
        <w:t>[Name of City]</w:t>
      </w:r>
      <w:r w:rsidR="00772050" w:rsidRPr="002E793F">
        <w:rPr>
          <w:rFonts w:ascii="Times New Roman" w:hAnsi="Times New Roman" w:cs="Times New Roman"/>
          <w:color w:val="000000" w:themeColor="text1"/>
          <w:sz w:val="24"/>
          <w:szCs w:val="24"/>
        </w:rPr>
        <w:t xml:space="preserve"> </w:t>
      </w:r>
      <w:r w:rsidRPr="002E793F">
        <w:rPr>
          <w:rFonts w:ascii="Times New Roman" w:hAnsi="Times New Roman" w:cs="Times New Roman"/>
          <w:color w:val="000000" w:themeColor="text1"/>
          <w:sz w:val="24"/>
          <w:szCs w:val="24"/>
        </w:rPr>
        <w:t xml:space="preserve">on </w:t>
      </w:r>
      <w:r w:rsidR="00AE5ACA" w:rsidRPr="002E793F">
        <w:rPr>
          <w:rFonts w:ascii="Times New Roman" w:hAnsi="Times New Roman" w:cs="Times New Roman"/>
          <w:b/>
          <w:color w:val="000000" w:themeColor="text1"/>
          <w:sz w:val="24"/>
          <w:szCs w:val="24"/>
        </w:rPr>
        <w:t>[Date]</w:t>
      </w:r>
      <w:r w:rsidR="00F207C1" w:rsidRPr="002E793F">
        <w:rPr>
          <w:rFonts w:ascii="Times New Roman" w:hAnsi="Times New Roman" w:cs="Times New Roman"/>
          <w:color w:val="000000" w:themeColor="text1"/>
          <w:sz w:val="24"/>
          <w:szCs w:val="24"/>
        </w:rPr>
        <w:t xml:space="preserve"> </w:t>
      </w:r>
      <w:r w:rsidRPr="002E793F">
        <w:rPr>
          <w:rFonts w:ascii="Times New Roman" w:hAnsi="Times New Roman" w:cs="Times New Roman"/>
          <w:color w:val="000000" w:themeColor="text1"/>
          <w:sz w:val="24"/>
          <w:szCs w:val="24"/>
        </w:rPr>
        <w:t>between:</w:t>
      </w:r>
    </w:p>
    <w:p w14:paraId="2ACEC02A" w14:textId="77777777" w:rsidR="00FB353B" w:rsidRPr="00251138" w:rsidRDefault="00FB353B" w:rsidP="00155FC3">
      <w:pPr>
        <w:autoSpaceDE w:val="0"/>
        <w:autoSpaceDN w:val="0"/>
        <w:adjustRightInd w:val="0"/>
        <w:jc w:val="both"/>
        <w:rPr>
          <w:rFonts w:ascii="Times New Roman" w:hAnsi="Times New Roman" w:cs="Times New Roman"/>
          <w:b/>
          <w:bCs/>
          <w:color w:val="000000" w:themeColor="text1"/>
          <w:sz w:val="24"/>
          <w:szCs w:val="24"/>
        </w:rPr>
      </w:pPr>
    </w:p>
    <w:p w14:paraId="58AECF11" w14:textId="77777777" w:rsidR="00FB353B" w:rsidRPr="00251138" w:rsidRDefault="00085D17" w:rsidP="00FB353B">
      <w:pPr>
        <w:autoSpaceDE w:val="0"/>
        <w:autoSpaceDN w:val="0"/>
        <w:adjustRightInd w:val="0"/>
        <w:jc w:val="both"/>
        <w:rPr>
          <w:rFonts w:ascii="Times New Roman" w:hAnsi="Times New Roman" w:cs="Times New Roman"/>
          <w:color w:val="000000" w:themeColor="text1"/>
          <w:sz w:val="24"/>
          <w:szCs w:val="24"/>
        </w:rPr>
      </w:pPr>
      <w:r w:rsidRPr="00251138">
        <w:rPr>
          <w:rFonts w:ascii="Times New Roman" w:hAnsi="Times New Roman" w:cs="Times New Roman"/>
          <w:b/>
          <w:bCs/>
          <w:color w:val="000000" w:themeColor="text1"/>
          <w:sz w:val="24"/>
          <w:szCs w:val="24"/>
        </w:rPr>
        <w:t>Name of PFMC</w:t>
      </w:r>
      <w:r w:rsidR="00FB353B" w:rsidRPr="00251138">
        <w:rPr>
          <w:rFonts w:ascii="Times New Roman" w:hAnsi="Times New Roman" w:cs="Times New Roman"/>
          <w:b/>
          <w:bCs/>
          <w:color w:val="000000" w:themeColor="text1"/>
          <w:sz w:val="24"/>
          <w:szCs w:val="24"/>
        </w:rPr>
        <w:t xml:space="preserve">, </w:t>
      </w:r>
      <w:r w:rsidR="00FB353B" w:rsidRPr="00251138">
        <w:rPr>
          <w:rFonts w:ascii="Times New Roman" w:hAnsi="Times New Roman" w:cs="Times New Roman"/>
          <w:color w:val="000000" w:themeColor="text1"/>
          <w:sz w:val="24"/>
          <w:szCs w:val="24"/>
        </w:rPr>
        <w:t xml:space="preserve">a Non-Banking Finance Company incorporated under the Companies Act 2017 </w:t>
      </w:r>
      <w:bookmarkStart w:id="10" w:name="_Hlk142769616"/>
      <w:r w:rsidR="00FB353B" w:rsidRPr="00251138">
        <w:rPr>
          <w:rFonts w:ascii="Times New Roman" w:hAnsi="Times New Roman" w:cs="Times New Roman"/>
          <w:color w:val="000000" w:themeColor="text1"/>
          <w:sz w:val="24"/>
          <w:szCs w:val="24"/>
        </w:rPr>
        <w:t xml:space="preserve">and licensed by SECP to undertake </w:t>
      </w:r>
      <w:r w:rsidR="00CE1EA4" w:rsidRPr="00251138">
        <w:rPr>
          <w:rFonts w:ascii="Times New Roman" w:hAnsi="Times New Roman" w:cs="Times New Roman"/>
          <w:color w:val="000000" w:themeColor="text1"/>
          <w:sz w:val="24"/>
          <w:szCs w:val="24"/>
        </w:rPr>
        <w:t>Private Fund Management Services</w:t>
      </w:r>
      <w:bookmarkEnd w:id="10"/>
      <w:r w:rsidR="00FB353B" w:rsidRPr="00251138">
        <w:rPr>
          <w:rFonts w:ascii="Times New Roman" w:hAnsi="Times New Roman" w:cs="Times New Roman"/>
          <w:color w:val="000000" w:themeColor="text1"/>
          <w:sz w:val="24"/>
          <w:szCs w:val="24"/>
        </w:rPr>
        <w:t xml:space="preserve">, with its principal place of business at </w:t>
      </w:r>
      <w:r w:rsidRPr="00251138">
        <w:rPr>
          <w:rFonts w:ascii="Times New Roman" w:hAnsi="Times New Roman" w:cs="Times New Roman"/>
          <w:b/>
          <w:color w:val="000000" w:themeColor="text1"/>
          <w:sz w:val="24"/>
          <w:szCs w:val="24"/>
        </w:rPr>
        <w:t>______________________________________</w:t>
      </w:r>
      <w:r w:rsidR="00370569" w:rsidRPr="00251138">
        <w:rPr>
          <w:rFonts w:ascii="Times New Roman" w:hAnsi="Times New Roman" w:cs="Times New Roman"/>
          <w:b/>
          <w:color w:val="000000" w:themeColor="text1"/>
          <w:sz w:val="24"/>
          <w:szCs w:val="24"/>
        </w:rPr>
        <w:t>_,</w:t>
      </w:r>
      <w:r w:rsidR="00232D65" w:rsidRPr="00251138">
        <w:rPr>
          <w:rFonts w:ascii="Times New Roman" w:hAnsi="Times New Roman" w:cs="Times New Roman"/>
          <w:b/>
          <w:color w:val="000000" w:themeColor="text1"/>
          <w:sz w:val="24"/>
          <w:szCs w:val="24"/>
        </w:rPr>
        <w:t xml:space="preserve"> </w:t>
      </w:r>
      <w:r w:rsidR="00FB353B" w:rsidRPr="00251138">
        <w:rPr>
          <w:rFonts w:ascii="Times New Roman" w:hAnsi="Times New Roman" w:cs="Times New Roman"/>
          <w:color w:val="000000" w:themeColor="text1"/>
          <w:sz w:val="24"/>
          <w:szCs w:val="24"/>
        </w:rPr>
        <w:t>as the Management Company; and</w:t>
      </w:r>
    </w:p>
    <w:p w14:paraId="454AA7C7" w14:textId="77777777" w:rsidR="00FB353B" w:rsidRPr="00251138" w:rsidRDefault="00FB353B" w:rsidP="00155FC3">
      <w:pPr>
        <w:autoSpaceDE w:val="0"/>
        <w:autoSpaceDN w:val="0"/>
        <w:adjustRightInd w:val="0"/>
        <w:jc w:val="both"/>
        <w:rPr>
          <w:rFonts w:ascii="Times New Roman" w:hAnsi="Times New Roman" w:cs="Times New Roman"/>
          <w:color w:val="000000" w:themeColor="text1"/>
          <w:sz w:val="24"/>
          <w:szCs w:val="24"/>
        </w:rPr>
      </w:pPr>
    </w:p>
    <w:p w14:paraId="5C1346A5" w14:textId="77777777" w:rsidR="00FB353B" w:rsidRPr="00251138" w:rsidRDefault="00085D17" w:rsidP="005E4E24">
      <w:pPr>
        <w:autoSpaceDE w:val="0"/>
        <w:autoSpaceDN w:val="0"/>
        <w:adjustRightInd w:val="0"/>
        <w:jc w:val="both"/>
        <w:rPr>
          <w:rFonts w:ascii="Times New Roman" w:hAnsi="Times New Roman" w:cs="Times New Roman"/>
          <w:color w:val="000000" w:themeColor="text1"/>
          <w:sz w:val="24"/>
          <w:szCs w:val="24"/>
        </w:rPr>
      </w:pPr>
      <w:r w:rsidRPr="00251138">
        <w:rPr>
          <w:rFonts w:ascii="Times New Roman" w:hAnsi="Times New Roman" w:cs="Times New Roman"/>
          <w:b/>
          <w:bCs/>
          <w:color w:val="000000" w:themeColor="text1"/>
          <w:sz w:val="24"/>
          <w:szCs w:val="24"/>
        </w:rPr>
        <w:t>Name of Trustee</w:t>
      </w:r>
      <w:r w:rsidR="00FB353B" w:rsidRPr="00251138">
        <w:rPr>
          <w:rFonts w:ascii="Times New Roman" w:hAnsi="Times New Roman" w:cs="Times New Roman"/>
          <w:color w:val="000000" w:themeColor="text1"/>
          <w:sz w:val="24"/>
          <w:szCs w:val="24"/>
        </w:rPr>
        <w:t xml:space="preserve"> incorporated in Pakistan under the Companies Ordinance, 1984, Companies Act, 2017 and registered by SECP to act as a Trustee</w:t>
      </w:r>
      <w:r w:rsidR="002969C2" w:rsidRPr="00251138">
        <w:rPr>
          <w:rFonts w:ascii="Times New Roman" w:hAnsi="Times New Roman" w:cs="Times New Roman"/>
          <w:color w:val="000000" w:themeColor="text1"/>
          <w:sz w:val="24"/>
          <w:szCs w:val="24"/>
        </w:rPr>
        <w:t xml:space="preserve"> </w:t>
      </w:r>
      <w:r w:rsidR="00FB353B" w:rsidRPr="00251138">
        <w:rPr>
          <w:rFonts w:ascii="Times New Roman" w:hAnsi="Times New Roman" w:cs="Times New Roman"/>
          <w:color w:val="000000" w:themeColor="text1"/>
          <w:sz w:val="24"/>
          <w:szCs w:val="24"/>
        </w:rPr>
        <w:t xml:space="preserve">of the </w:t>
      </w:r>
      <w:r w:rsidR="00AE5ACA">
        <w:rPr>
          <w:rFonts w:ascii="Times New Roman" w:hAnsi="Times New Roman" w:cs="Times New Roman"/>
          <w:color w:val="000000" w:themeColor="text1"/>
          <w:sz w:val="24"/>
          <w:szCs w:val="24"/>
        </w:rPr>
        <w:t>Private Fund</w:t>
      </w:r>
      <w:r w:rsidR="00FB353B" w:rsidRPr="00251138">
        <w:rPr>
          <w:rFonts w:ascii="Times New Roman" w:hAnsi="Times New Roman" w:cs="Times New Roman"/>
          <w:color w:val="000000" w:themeColor="text1"/>
          <w:sz w:val="24"/>
          <w:szCs w:val="24"/>
        </w:rPr>
        <w:t xml:space="preserve">, having its registered office at </w:t>
      </w:r>
      <w:r w:rsidRPr="00251138">
        <w:rPr>
          <w:rFonts w:ascii="Times New Roman" w:hAnsi="Times New Roman" w:cs="Times New Roman"/>
          <w:b/>
          <w:color w:val="000000" w:themeColor="text1"/>
          <w:sz w:val="24"/>
          <w:szCs w:val="24"/>
        </w:rPr>
        <w:t>_______________________________________</w:t>
      </w:r>
      <w:r w:rsidR="00FB353B" w:rsidRPr="00251138">
        <w:rPr>
          <w:rFonts w:ascii="Times New Roman" w:hAnsi="Times New Roman" w:cs="Times New Roman"/>
          <w:b/>
          <w:color w:val="000000" w:themeColor="text1"/>
          <w:sz w:val="24"/>
          <w:szCs w:val="24"/>
        </w:rPr>
        <w:t>,</w:t>
      </w:r>
      <w:r w:rsidR="00FB353B" w:rsidRPr="00251138">
        <w:rPr>
          <w:rFonts w:ascii="Times New Roman" w:hAnsi="Times New Roman" w:cs="Times New Roman"/>
          <w:color w:val="000000" w:themeColor="text1"/>
          <w:sz w:val="24"/>
          <w:szCs w:val="24"/>
        </w:rPr>
        <w:t xml:space="preserve"> as the Trustee.</w:t>
      </w:r>
    </w:p>
    <w:p w14:paraId="6A8A2179" w14:textId="77777777" w:rsidR="005D63C1" w:rsidRPr="00251138" w:rsidRDefault="005D63C1" w:rsidP="005D63C1">
      <w:pPr>
        <w:rPr>
          <w:rFonts w:ascii="Times New Roman" w:hAnsi="Times New Roman" w:cs="Times New Roman"/>
          <w:color w:val="000000" w:themeColor="text1"/>
          <w:sz w:val="24"/>
          <w:szCs w:val="24"/>
        </w:rPr>
      </w:pPr>
    </w:p>
    <w:p w14:paraId="5033109F" w14:textId="77777777" w:rsidR="005D63C1" w:rsidRPr="00251138" w:rsidRDefault="00155FC3"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Trust Deed</w:t>
      </w:r>
    </w:p>
    <w:p w14:paraId="521192A8" w14:textId="19CC5AB2" w:rsidR="00155FC3" w:rsidRPr="00251138" w:rsidRDefault="00155FC3" w:rsidP="00F2457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w:t>
      </w:r>
      <w:r w:rsidR="00A4037E" w:rsidRPr="00251138">
        <w:rPr>
          <w:rFonts w:ascii="Times New Roman" w:hAnsi="Times New Roman" w:cs="Times New Roman"/>
          <w:color w:val="000000" w:themeColor="text1"/>
          <w:sz w:val="24"/>
          <w:szCs w:val="24"/>
          <w:lang w:val="en-GB"/>
        </w:rPr>
        <w:t xml:space="preserve">Trust </w:t>
      </w:r>
      <w:r w:rsidRPr="00251138">
        <w:rPr>
          <w:rFonts w:ascii="Times New Roman" w:hAnsi="Times New Roman" w:cs="Times New Roman"/>
          <w:color w:val="000000" w:themeColor="text1"/>
          <w:sz w:val="24"/>
          <w:szCs w:val="24"/>
          <w:lang w:val="en-GB"/>
        </w:rPr>
        <w:t>Deed is subject to and governed</w:t>
      </w:r>
      <w:r w:rsidR="00832351">
        <w:rPr>
          <w:rFonts w:ascii="Times New Roman" w:hAnsi="Times New Roman" w:cs="Times New Roman"/>
          <w:color w:val="000000" w:themeColor="text1"/>
          <w:sz w:val="24"/>
          <w:szCs w:val="24"/>
          <w:lang w:val="en-GB"/>
        </w:rPr>
        <w:t xml:space="preserve"> </w:t>
      </w:r>
      <w:r w:rsidR="00832351" w:rsidRPr="00832351">
        <w:rPr>
          <w:rFonts w:ascii="Times New Roman" w:hAnsi="Times New Roman" w:cs="Times New Roman"/>
          <w:color w:val="000000" w:themeColor="text1"/>
          <w:sz w:val="24"/>
          <w:szCs w:val="24"/>
          <w:lang w:val="en-GB"/>
        </w:rPr>
        <w:t xml:space="preserve">by the laws of Pakistan, </w:t>
      </w:r>
      <w:r w:rsidR="00832351" w:rsidRPr="002E793F">
        <w:rPr>
          <w:rFonts w:ascii="Times New Roman" w:hAnsi="Times New Roman" w:cs="Times New Roman"/>
          <w:color w:val="000000" w:themeColor="text1"/>
          <w:sz w:val="24"/>
          <w:szCs w:val="24"/>
          <w:lang w:val="en-GB"/>
        </w:rPr>
        <w:t xml:space="preserve">including Part VIIIA of the repealed Companies Ordinance, 1984, Companies Act, 2017, the Non-Banking Finance Companies (Establishment and Regulations) Rules, 2003, Non-Banking Finance Companies (Establishment and Regulations)  Regulations, 2008, Private Funds Regulations, 2015, ITO, </w:t>
      </w:r>
      <w:r w:rsidR="00832351" w:rsidRPr="002E793F">
        <w:rPr>
          <w:rFonts w:ascii="Times New Roman" w:hAnsi="Times New Roman" w:cs="Times New Roman"/>
          <w:color w:val="000000" w:themeColor="text1"/>
          <w:sz w:val="24"/>
          <w:szCs w:val="24"/>
          <w:lang w:val="en-GB"/>
        </w:rPr>
        <w:lastRenderedPageBreak/>
        <w:t xml:space="preserve">2001, Foreign Exchange Manual, Foreign Exchange Regulation Act, 1947 and all applicable rules, regulations, directives, orders and circulars by the </w:t>
      </w:r>
      <w:r w:rsidR="00A14DE7" w:rsidRPr="002E793F">
        <w:rPr>
          <w:rFonts w:ascii="Times New Roman" w:hAnsi="Times New Roman" w:cs="Times New Roman"/>
          <w:color w:val="000000" w:themeColor="text1"/>
          <w:sz w:val="24"/>
          <w:szCs w:val="24"/>
          <w:lang w:val="en-GB"/>
        </w:rPr>
        <w:t>Commission</w:t>
      </w:r>
      <w:r w:rsidR="00832351" w:rsidRPr="002E793F">
        <w:rPr>
          <w:rFonts w:ascii="Times New Roman" w:hAnsi="Times New Roman" w:cs="Times New Roman"/>
          <w:color w:val="000000" w:themeColor="text1"/>
          <w:sz w:val="24"/>
          <w:szCs w:val="24"/>
          <w:lang w:val="en-GB"/>
        </w:rPr>
        <w:t xml:space="preserve">, FBR, SBP or any other authority having jurisdiction over the Private Fund Management Company, the Private Fund and the Trustee, all as may be issued or amended or replaced from time to time, </w:t>
      </w:r>
      <w:bookmarkStart w:id="11" w:name="_Hlk142768209"/>
      <w:r w:rsidR="00832351" w:rsidRPr="002E793F">
        <w:rPr>
          <w:rFonts w:ascii="Times New Roman" w:hAnsi="Times New Roman" w:cs="Times New Roman"/>
          <w:color w:val="000000" w:themeColor="text1"/>
          <w:sz w:val="24"/>
          <w:szCs w:val="24"/>
          <w:lang w:val="en-GB"/>
        </w:rPr>
        <w:t xml:space="preserve">including Shariah Advisor </w:t>
      </w:r>
      <w:r w:rsidR="00C64202">
        <w:rPr>
          <w:rFonts w:ascii="Times New Roman" w:hAnsi="Times New Roman" w:cs="Times New Roman"/>
          <w:color w:val="000000" w:themeColor="text1"/>
          <w:sz w:val="24"/>
          <w:szCs w:val="24"/>
          <w:lang w:val="en-GB"/>
        </w:rPr>
        <w:t>G</w:t>
      </w:r>
      <w:r w:rsidR="00832351" w:rsidRPr="002E793F">
        <w:rPr>
          <w:rFonts w:ascii="Times New Roman" w:hAnsi="Times New Roman" w:cs="Times New Roman"/>
          <w:color w:val="000000" w:themeColor="text1"/>
          <w:sz w:val="24"/>
          <w:szCs w:val="24"/>
          <w:lang w:val="en-GB"/>
        </w:rPr>
        <w:t>uidelines</w:t>
      </w:r>
      <w:bookmarkEnd w:id="11"/>
      <w:r w:rsidR="00793EB2" w:rsidRPr="002E793F">
        <w:rPr>
          <w:rFonts w:ascii="Times New Roman" w:hAnsi="Times New Roman" w:cs="Times New Roman"/>
          <w:color w:val="000000" w:themeColor="text1"/>
          <w:sz w:val="24"/>
          <w:szCs w:val="24"/>
          <w:lang w:val="en-GB"/>
        </w:rPr>
        <w:t xml:space="preserve"> (where applicable)</w:t>
      </w:r>
      <w:r w:rsidR="00832351" w:rsidRPr="002E793F">
        <w:rPr>
          <w:rFonts w:ascii="Times New Roman" w:hAnsi="Times New Roman" w:cs="Times New Roman"/>
          <w:color w:val="000000" w:themeColor="text1"/>
          <w:sz w:val="24"/>
          <w:szCs w:val="24"/>
          <w:lang w:val="en-GB"/>
        </w:rPr>
        <w:t xml:space="preserve">. </w:t>
      </w:r>
      <w:r w:rsidRPr="002E793F">
        <w:rPr>
          <w:rFonts w:ascii="Times New Roman" w:hAnsi="Times New Roman" w:cs="Times New Roman"/>
          <w:color w:val="000000" w:themeColor="text1"/>
          <w:sz w:val="24"/>
          <w:szCs w:val="24"/>
          <w:lang w:val="en-GB"/>
        </w:rPr>
        <w:t xml:space="preserve"> The terms and conditions in the </w:t>
      </w:r>
      <w:r w:rsidR="00A4037E" w:rsidRPr="002E793F">
        <w:rPr>
          <w:rFonts w:ascii="Times New Roman" w:hAnsi="Times New Roman" w:cs="Times New Roman"/>
          <w:color w:val="000000" w:themeColor="text1"/>
          <w:sz w:val="24"/>
          <w:szCs w:val="24"/>
          <w:lang w:val="en-GB"/>
        </w:rPr>
        <w:t xml:space="preserve">Trust </w:t>
      </w:r>
      <w:r w:rsidRPr="002E793F">
        <w:rPr>
          <w:rFonts w:ascii="Times New Roman" w:hAnsi="Times New Roman" w:cs="Times New Roman"/>
          <w:color w:val="000000" w:themeColor="text1"/>
          <w:sz w:val="24"/>
          <w:szCs w:val="24"/>
          <w:lang w:val="en-GB"/>
        </w:rPr>
        <w:t xml:space="preserve">Deed and any supplemental </w:t>
      </w:r>
      <w:r w:rsidR="00A4037E" w:rsidRPr="002E793F">
        <w:rPr>
          <w:rFonts w:ascii="Times New Roman" w:hAnsi="Times New Roman" w:cs="Times New Roman"/>
          <w:color w:val="000000" w:themeColor="text1"/>
          <w:sz w:val="24"/>
          <w:szCs w:val="24"/>
          <w:lang w:val="en-GB"/>
        </w:rPr>
        <w:t>Trust D</w:t>
      </w:r>
      <w:r w:rsidRPr="002E793F">
        <w:rPr>
          <w:rFonts w:ascii="Times New Roman" w:hAnsi="Times New Roman" w:cs="Times New Roman"/>
          <w:color w:val="000000" w:themeColor="text1"/>
          <w:sz w:val="24"/>
          <w:szCs w:val="24"/>
          <w:lang w:val="en-GB"/>
        </w:rPr>
        <w:t>eed(s) shall be binding on each Unit Holder. In the event of any conflict between the Private Placement Memorandum and the</w:t>
      </w:r>
      <w:r w:rsidR="00090A82" w:rsidRPr="002E793F">
        <w:rPr>
          <w:rFonts w:ascii="Times New Roman" w:hAnsi="Times New Roman" w:cs="Times New Roman"/>
          <w:color w:val="000000" w:themeColor="text1"/>
          <w:sz w:val="24"/>
          <w:szCs w:val="24"/>
          <w:lang w:val="en-GB"/>
        </w:rPr>
        <w:t xml:space="preserve"> Trust</w:t>
      </w:r>
      <w:r w:rsidRPr="002E793F">
        <w:rPr>
          <w:rFonts w:ascii="Times New Roman" w:hAnsi="Times New Roman" w:cs="Times New Roman"/>
          <w:color w:val="000000" w:themeColor="text1"/>
          <w:sz w:val="24"/>
          <w:szCs w:val="24"/>
          <w:lang w:val="en-GB"/>
        </w:rPr>
        <w:t xml:space="preserve"> Deed the latter shall</w:t>
      </w:r>
      <w:r w:rsidRPr="00251138">
        <w:rPr>
          <w:rFonts w:ascii="Times New Roman" w:hAnsi="Times New Roman" w:cs="Times New Roman"/>
          <w:color w:val="000000" w:themeColor="text1"/>
          <w:sz w:val="24"/>
          <w:szCs w:val="24"/>
          <w:lang w:val="en-GB"/>
        </w:rPr>
        <w:t xml:space="preserve"> supersede and prevail over the provisions contained in this </w:t>
      </w:r>
      <w:r w:rsidR="00836472">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Placement Memorandum. In the event of any conflict between the</w:t>
      </w:r>
      <w:r w:rsidR="00090A82" w:rsidRPr="00251138">
        <w:rPr>
          <w:rFonts w:ascii="Times New Roman" w:hAnsi="Times New Roman" w:cs="Times New Roman"/>
          <w:color w:val="000000" w:themeColor="text1"/>
          <w:sz w:val="24"/>
          <w:szCs w:val="24"/>
          <w:lang w:val="en-GB"/>
        </w:rPr>
        <w:t xml:space="preserve"> Trust</w:t>
      </w:r>
      <w:r w:rsidRPr="00251138">
        <w:rPr>
          <w:rFonts w:ascii="Times New Roman" w:hAnsi="Times New Roman" w:cs="Times New Roman"/>
          <w:color w:val="000000" w:themeColor="text1"/>
          <w:sz w:val="24"/>
          <w:szCs w:val="24"/>
          <w:lang w:val="en-GB"/>
        </w:rPr>
        <w:t xml:space="preserve"> Deed and the Rules or Regulation</w:t>
      </w:r>
      <w:r w:rsidR="00326666">
        <w:rPr>
          <w:rFonts w:ascii="Times New Roman" w:hAnsi="Times New Roman" w:cs="Times New Roman"/>
          <w:color w:val="000000" w:themeColor="text1"/>
          <w:sz w:val="24"/>
          <w:szCs w:val="24"/>
          <w:lang w:val="en-GB"/>
        </w:rPr>
        <w:t>s 2015,</w:t>
      </w:r>
      <w:r w:rsidR="003A337C">
        <w:rPr>
          <w:rFonts w:ascii="Times New Roman" w:hAnsi="Times New Roman" w:cs="Times New Roman"/>
          <w:color w:val="000000" w:themeColor="text1"/>
          <w:sz w:val="24"/>
          <w:szCs w:val="24"/>
          <w:lang w:val="en-GB"/>
        </w:rPr>
        <w:t xml:space="preserve"> </w:t>
      </w:r>
      <w:r w:rsidR="00326666">
        <w:rPr>
          <w:rFonts w:ascii="Times New Roman" w:hAnsi="Times New Roman" w:cs="Times New Roman"/>
          <w:color w:val="000000" w:themeColor="text1"/>
          <w:sz w:val="24"/>
          <w:szCs w:val="24"/>
          <w:lang w:val="en-GB"/>
        </w:rPr>
        <w:t>Regulation 2008</w:t>
      </w:r>
      <w:r w:rsidRPr="00251138">
        <w:rPr>
          <w:rFonts w:ascii="Times New Roman" w:hAnsi="Times New Roman" w:cs="Times New Roman"/>
          <w:color w:val="000000" w:themeColor="text1"/>
          <w:sz w:val="24"/>
          <w:szCs w:val="24"/>
          <w:lang w:val="en-GB"/>
        </w:rPr>
        <w:t xml:space="preserve"> and Circulars issued by </w:t>
      </w:r>
      <w:r w:rsidR="00A14DE7">
        <w:rPr>
          <w:rFonts w:ascii="Times New Roman" w:hAnsi="Times New Roman" w:cs="Times New Roman"/>
          <w:color w:val="000000" w:themeColor="text1"/>
          <w:sz w:val="24"/>
          <w:szCs w:val="24"/>
          <w:lang w:val="en-GB"/>
        </w:rPr>
        <w:t>Commission</w:t>
      </w:r>
      <w:r w:rsidRPr="00251138">
        <w:rPr>
          <w:rFonts w:ascii="Times New Roman" w:hAnsi="Times New Roman" w:cs="Times New Roman"/>
          <w:color w:val="000000" w:themeColor="text1"/>
          <w:sz w:val="24"/>
          <w:szCs w:val="24"/>
          <w:lang w:val="en-GB"/>
        </w:rPr>
        <w:t>, the latter shall supersede and prevail over the provisions contained in the</w:t>
      </w:r>
      <w:r w:rsidR="00CE2E1A" w:rsidRPr="00251138">
        <w:rPr>
          <w:rFonts w:ascii="Times New Roman" w:hAnsi="Times New Roman" w:cs="Times New Roman"/>
          <w:color w:val="000000" w:themeColor="text1"/>
          <w:sz w:val="24"/>
          <w:szCs w:val="24"/>
          <w:lang w:val="en-GB"/>
        </w:rPr>
        <w:t xml:space="preserve"> Trust</w:t>
      </w:r>
      <w:r w:rsidRPr="00251138">
        <w:rPr>
          <w:rFonts w:ascii="Times New Roman" w:hAnsi="Times New Roman" w:cs="Times New Roman"/>
          <w:color w:val="000000" w:themeColor="text1"/>
          <w:sz w:val="24"/>
          <w:szCs w:val="24"/>
          <w:lang w:val="en-GB"/>
        </w:rPr>
        <w:t xml:space="preserve"> Deed.</w:t>
      </w:r>
    </w:p>
    <w:p w14:paraId="77570895" w14:textId="77777777" w:rsidR="00F2457C" w:rsidRPr="00251138" w:rsidRDefault="00F2457C" w:rsidP="00EF4059">
      <w:pPr>
        <w:rPr>
          <w:rFonts w:ascii="Times New Roman" w:hAnsi="Times New Roman" w:cs="Times New Roman"/>
          <w:color w:val="000000" w:themeColor="text1"/>
          <w:sz w:val="24"/>
          <w:szCs w:val="24"/>
          <w:lang w:val="en-GB"/>
        </w:rPr>
      </w:pPr>
    </w:p>
    <w:p w14:paraId="60F1362F" w14:textId="77777777" w:rsidR="00471D35" w:rsidRPr="00251138" w:rsidRDefault="00471D35" w:rsidP="00580C27">
      <w:pPr>
        <w:pStyle w:val="Heading2"/>
        <w:numPr>
          <w:ilvl w:val="1"/>
          <w:numId w:val="1"/>
        </w:numPr>
        <w:ind w:left="-216"/>
        <w:rPr>
          <w:rFonts w:ascii="Times New Roman" w:hAnsi="Times New Roman" w:cs="Times New Roman"/>
          <w:color w:val="000000" w:themeColor="text1"/>
          <w:szCs w:val="24"/>
          <w:lang w:val="en-GB"/>
        </w:rPr>
      </w:pPr>
      <w:bookmarkStart w:id="12" w:name="_Toc90569663"/>
      <w:r w:rsidRPr="00251138">
        <w:rPr>
          <w:rFonts w:ascii="Times New Roman" w:hAnsi="Times New Roman" w:cs="Times New Roman"/>
          <w:color w:val="000000" w:themeColor="text1"/>
          <w:szCs w:val="24"/>
          <w:lang w:val="en-GB"/>
        </w:rPr>
        <w:t xml:space="preserve">   Trust Property</w:t>
      </w:r>
      <w:bookmarkEnd w:id="12"/>
    </w:p>
    <w:p w14:paraId="20B8A53C" w14:textId="77777777" w:rsidR="00070F4E" w:rsidRDefault="00905D66" w:rsidP="00070F4E">
      <w:pPr>
        <w:numPr>
          <w:ilvl w:val="0"/>
          <w:numId w:val="3"/>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The aggregate proceeds of all Units issued to all Unit Holders from time to time shall constitute part of the Trust Property and includes the Investment and all income, profit and other benefits arising therefrom and all cash, bank balances and other assets and property of every description for the time being held or deemed to be held upon trust by the Trustee for the benefit of the Unit Holder(s) pursuant to the Trust Deed</w:t>
      </w:r>
      <w:r w:rsidR="007A0CBF" w:rsidRPr="00251138">
        <w:rPr>
          <w:rFonts w:ascii="Times New Roman" w:eastAsiaTheme="minorHAnsi" w:hAnsi="Times New Roman" w:cs="Times New Roman"/>
          <w:color w:val="000000" w:themeColor="text1"/>
          <w:sz w:val="24"/>
          <w:szCs w:val="24"/>
          <w:lang w:eastAsia="en-US"/>
        </w:rPr>
        <w:t>.</w:t>
      </w:r>
    </w:p>
    <w:p w14:paraId="66A7A172" w14:textId="77777777" w:rsidR="00905D66" w:rsidRPr="002E793F" w:rsidRDefault="00070F4E" w:rsidP="00070F4E">
      <w:pPr>
        <w:numPr>
          <w:ilvl w:val="0"/>
          <w:numId w:val="3"/>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E793F">
        <w:rPr>
          <w:rFonts w:ascii="Times New Roman" w:eastAsiaTheme="minorHAnsi" w:hAnsi="Times New Roman" w:cs="Times New Roman"/>
          <w:color w:val="000000" w:themeColor="text1"/>
          <w:sz w:val="24"/>
          <w:szCs w:val="24"/>
          <w:lang w:eastAsia="en-US"/>
        </w:rPr>
        <w:t>Bank accounts for the Private Fund (Shariah Compliant Bank Account in case of Shariah Compliant Private Fund) shall always be in the name of the Trustee with the title “Name of Trustee-Trustee [Name of the Private Fund].</w:t>
      </w:r>
    </w:p>
    <w:p w14:paraId="47E98A86" w14:textId="77777777" w:rsidR="00905D66" w:rsidRPr="00251138" w:rsidRDefault="00905D66" w:rsidP="00580C27">
      <w:pPr>
        <w:numPr>
          <w:ilvl w:val="0"/>
          <w:numId w:val="3"/>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The Trust Property shall initially be constituted out of the proceeds received from Eligible Investors/Unit Holder after deducting any applicable charges therefrom.  </w:t>
      </w:r>
    </w:p>
    <w:p w14:paraId="65741709" w14:textId="77777777" w:rsidR="00905D66" w:rsidRPr="00251138" w:rsidRDefault="00905D66" w:rsidP="00580C27">
      <w:pPr>
        <w:numPr>
          <w:ilvl w:val="0"/>
          <w:numId w:val="3"/>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Except as specifically provided in the Trust Deed, </w:t>
      </w:r>
      <w:r w:rsidR="005A701E">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 xml:space="preserve">Placement Memorandum, and / or under Applicable Law, the Trust Property shall always be kept as separate property free from any mortgages, charges, liens or any other encumbrances whatsoever and the Trustee or the Custodian shall not, except for the purpose of the Fund as directed by the Private Fund Management Company, create or purport to create any mortgages, charges, liens or any other encumbrance whatsoever to secure any loan, guarantee or any other obligation actual or contingent incurred assumed or undertaken by the Trustee or the Custodian or any other person. </w:t>
      </w:r>
    </w:p>
    <w:p w14:paraId="31A4A4BD" w14:textId="77777777" w:rsidR="00D13C69" w:rsidRPr="00251138" w:rsidRDefault="00D13C69"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0D2711">
        <w:rPr>
          <w:rFonts w:ascii="Times New Roman" w:hAnsi="Times New Roman" w:cs="Times New Roman"/>
          <w:color w:val="000000" w:themeColor="text1"/>
          <w:szCs w:val="24"/>
          <w:lang w:val="en-GB"/>
        </w:rPr>
        <w:t xml:space="preserve">Private </w:t>
      </w:r>
      <w:r w:rsidRPr="00251138">
        <w:rPr>
          <w:rFonts w:ascii="Times New Roman" w:hAnsi="Times New Roman" w:cs="Times New Roman"/>
          <w:color w:val="000000" w:themeColor="text1"/>
          <w:szCs w:val="24"/>
          <w:lang w:val="en-GB"/>
        </w:rPr>
        <w:t xml:space="preserve">Placement Memorandum </w:t>
      </w:r>
    </w:p>
    <w:p w14:paraId="1450B2CA" w14:textId="77777777" w:rsidR="00D13C69" w:rsidRPr="00251138" w:rsidRDefault="00D13C69" w:rsidP="00D13C69">
      <w:pPr>
        <w:autoSpaceDE w:val="0"/>
        <w:autoSpaceDN w:val="0"/>
        <w:adjustRightInd w:val="0"/>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This Private Placement Memorandum sets out the arrangements covering the basic structure of the </w:t>
      </w:r>
      <w:r w:rsidR="000D2711">
        <w:rPr>
          <w:rFonts w:ascii="Times New Roman" w:hAnsi="Times New Roman" w:cs="Times New Roman"/>
          <w:color w:val="000000" w:themeColor="text1"/>
          <w:sz w:val="24"/>
          <w:szCs w:val="24"/>
          <w:lang w:val="en-GB"/>
        </w:rPr>
        <w:t xml:space="preserve">Private </w:t>
      </w:r>
      <w:r w:rsidR="00A17457" w:rsidRPr="00251138">
        <w:rPr>
          <w:rFonts w:ascii="Times New Roman" w:hAnsi="Times New Roman" w:cs="Times New Roman"/>
          <w:color w:val="000000" w:themeColor="text1"/>
          <w:sz w:val="24"/>
          <w:szCs w:val="24"/>
          <w:lang w:val="en-GB"/>
        </w:rPr>
        <w:t>Fund.</w:t>
      </w:r>
      <w:r w:rsidRPr="00251138">
        <w:rPr>
          <w:rFonts w:ascii="Times New Roman" w:hAnsi="Times New Roman" w:cs="Times New Roman"/>
          <w:color w:val="000000" w:themeColor="text1"/>
          <w:sz w:val="24"/>
          <w:szCs w:val="24"/>
          <w:lang w:val="en-GB"/>
        </w:rPr>
        <w:t xml:space="preserve"> It sets forth information about the Private Fund that a prospective </w:t>
      </w:r>
      <w:r w:rsidR="00A4037E" w:rsidRPr="00251138">
        <w:rPr>
          <w:rFonts w:ascii="Times New Roman" w:hAnsi="Times New Roman" w:cs="Times New Roman"/>
          <w:color w:val="000000" w:themeColor="text1"/>
          <w:sz w:val="24"/>
          <w:szCs w:val="24"/>
          <w:lang w:val="en-GB"/>
        </w:rPr>
        <w:t>Eligible Investor</w:t>
      </w:r>
      <w:r w:rsidRPr="00251138">
        <w:rPr>
          <w:rFonts w:ascii="Times New Roman" w:hAnsi="Times New Roman" w:cs="Times New Roman"/>
          <w:color w:val="000000" w:themeColor="text1"/>
          <w:sz w:val="24"/>
          <w:szCs w:val="24"/>
          <w:lang w:val="en-GB"/>
        </w:rPr>
        <w:t xml:space="preserve"> should know before investing in </w:t>
      </w:r>
      <w:r w:rsidR="009522B7" w:rsidRPr="0025113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 The provisions of the Trust Deed, the Rules, the Regulations</w:t>
      </w:r>
      <w:r w:rsidR="003A337C">
        <w:rPr>
          <w:rFonts w:ascii="Times New Roman" w:hAnsi="Times New Roman" w:cs="Times New Roman"/>
          <w:color w:val="000000" w:themeColor="text1"/>
          <w:sz w:val="24"/>
          <w:szCs w:val="24"/>
          <w:lang w:val="en-GB"/>
        </w:rPr>
        <w:t xml:space="preserve"> 2015, Regulations 2008</w:t>
      </w:r>
      <w:r w:rsidRPr="00251138">
        <w:rPr>
          <w:rFonts w:ascii="Times New Roman" w:hAnsi="Times New Roman" w:cs="Times New Roman"/>
          <w:color w:val="000000" w:themeColor="text1"/>
          <w:sz w:val="24"/>
          <w:szCs w:val="24"/>
          <w:lang w:val="en-GB"/>
        </w:rPr>
        <w:t xml:space="preserve"> (and the Shariah guidelines), circulars, directives </w:t>
      </w:r>
      <w:r w:rsidR="009920E2" w:rsidRPr="00251138">
        <w:rPr>
          <w:rFonts w:ascii="Times New Roman" w:hAnsi="Times New Roman" w:cs="Times New Roman"/>
          <w:color w:val="000000" w:themeColor="text1"/>
          <w:sz w:val="24"/>
          <w:szCs w:val="24"/>
          <w:lang w:val="en-GB"/>
        </w:rPr>
        <w:t>and Shariah Advisor guidelines</w:t>
      </w:r>
      <w:r w:rsidRPr="00251138">
        <w:rPr>
          <w:rFonts w:ascii="Times New Roman" w:hAnsi="Times New Roman" w:cs="Times New Roman"/>
          <w:color w:val="000000" w:themeColor="text1"/>
          <w:sz w:val="24"/>
          <w:szCs w:val="24"/>
          <w:lang w:val="en-GB"/>
        </w:rPr>
        <w:t xml:space="preserve"> by the SECP etc</w:t>
      </w:r>
      <w:r w:rsidR="009920E2" w:rsidRPr="00251138">
        <w:rPr>
          <w:rFonts w:ascii="Times New Roman" w:hAnsi="Times New Roman" w:cs="Times New Roman"/>
          <w:color w:val="000000" w:themeColor="text1"/>
          <w:sz w:val="24"/>
          <w:szCs w:val="24"/>
          <w:lang w:val="en-GB"/>
        </w:rPr>
        <w:t>.</w:t>
      </w:r>
      <w:r w:rsidRPr="00251138">
        <w:rPr>
          <w:rFonts w:ascii="Times New Roman" w:hAnsi="Times New Roman" w:cs="Times New Roman"/>
          <w:color w:val="000000" w:themeColor="text1"/>
          <w:sz w:val="24"/>
          <w:szCs w:val="24"/>
          <w:lang w:val="en-GB"/>
        </w:rPr>
        <w:t xml:space="preserve"> as specified hereafter govern this </w:t>
      </w:r>
      <w:r w:rsidR="00836472">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Placement Memorandum.</w:t>
      </w:r>
    </w:p>
    <w:p w14:paraId="76E7B7D6" w14:textId="77777777" w:rsidR="00D13C69" w:rsidRPr="00251138" w:rsidRDefault="00D13C69" w:rsidP="00D13C69">
      <w:pPr>
        <w:autoSpaceDE w:val="0"/>
        <w:autoSpaceDN w:val="0"/>
        <w:adjustRightInd w:val="0"/>
        <w:jc w:val="both"/>
        <w:rPr>
          <w:rFonts w:ascii="Times New Roman" w:eastAsiaTheme="majorEastAsia" w:hAnsi="Times New Roman" w:cs="Times New Roman"/>
          <w:b/>
          <w:bCs/>
          <w:color w:val="000000" w:themeColor="text1"/>
          <w:sz w:val="24"/>
          <w:szCs w:val="24"/>
          <w:lang w:val="en-GB"/>
        </w:rPr>
      </w:pPr>
    </w:p>
    <w:p w14:paraId="32847F62" w14:textId="77777777" w:rsidR="00155FC3" w:rsidRPr="00251138" w:rsidRDefault="00D13C69" w:rsidP="00286E9E">
      <w:pPr>
        <w:autoSpaceDE w:val="0"/>
        <w:autoSpaceDN w:val="0"/>
        <w:adjustRightInd w:val="0"/>
        <w:jc w:val="both"/>
        <w:rPr>
          <w:rFonts w:ascii="Times New Roman" w:eastAsiaTheme="majorEastAsia" w:hAnsi="Times New Roman" w:cs="Times New Roman"/>
          <w:bCs/>
          <w:color w:val="000000" w:themeColor="text1"/>
          <w:sz w:val="24"/>
          <w:szCs w:val="24"/>
          <w:lang w:val="en-GB"/>
        </w:rPr>
      </w:pPr>
      <w:r w:rsidRPr="00251138">
        <w:rPr>
          <w:rFonts w:ascii="Times New Roman" w:eastAsiaTheme="majorEastAsia" w:hAnsi="Times New Roman" w:cs="Times New Roman"/>
          <w:bCs/>
          <w:color w:val="000000" w:themeColor="text1"/>
          <w:sz w:val="24"/>
          <w:szCs w:val="24"/>
          <w:lang w:val="en-GB"/>
        </w:rPr>
        <w:t xml:space="preserve">All </w:t>
      </w:r>
      <w:r w:rsidR="00D27984">
        <w:rPr>
          <w:rFonts w:ascii="Times New Roman" w:eastAsiaTheme="majorEastAsia" w:hAnsi="Times New Roman" w:cs="Times New Roman"/>
          <w:bCs/>
          <w:color w:val="000000" w:themeColor="text1"/>
          <w:sz w:val="24"/>
          <w:szCs w:val="24"/>
          <w:lang w:val="en-GB"/>
        </w:rPr>
        <w:t>i</w:t>
      </w:r>
      <w:r w:rsidRPr="00251138">
        <w:rPr>
          <w:rFonts w:ascii="Times New Roman" w:eastAsiaTheme="majorEastAsia" w:hAnsi="Times New Roman" w:cs="Times New Roman"/>
          <w:bCs/>
          <w:color w:val="000000" w:themeColor="text1"/>
          <w:sz w:val="24"/>
          <w:szCs w:val="24"/>
          <w:lang w:val="en-GB"/>
        </w:rPr>
        <w:t xml:space="preserve">nvestments of the </w:t>
      </w:r>
      <w:r w:rsidR="00533A98">
        <w:rPr>
          <w:rFonts w:ascii="Times New Roman" w:eastAsiaTheme="majorEastAsia" w:hAnsi="Times New Roman" w:cs="Times New Roman"/>
          <w:bCs/>
          <w:color w:val="000000" w:themeColor="text1"/>
          <w:sz w:val="24"/>
          <w:szCs w:val="24"/>
          <w:lang w:val="en-GB"/>
        </w:rPr>
        <w:t xml:space="preserve">Private </w:t>
      </w:r>
      <w:r w:rsidRPr="00251138">
        <w:rPr>
          <w:rFonts w:ascii="Times New Roman" w:eastAsiaTheme="majorEastAsia" w:hAnsi="Times New Roman" w:cs="Times New Roman"/>
          <w:bCs/>
          <w:color w:val="000000" w:themeColor="text1"/>
          <w:sz w:val="24"/>
          <w:szCs w:val="24"/>
          <w:lang w:val="en-GB"/>
        </w:rPr>
        <w:t xml:space="preserve">Fund shall be in adherence to the principles of Shariah. It is possible that adherence to principles of Shariah will cause the </w:t>
      </w:r>
      <w:r w:rsidR="00533A98">
        <w:rPr>
          <w:rFonts w:ascii="Times New Roman" w:eastAsiaTheme="majorEastAsia" w:hAnsi="Times New Roman" w:cs="Times New Roman"/>
          <w:bCs/>
          <w:color w:val="000000" w:themeColor="text1"/>
          <w:sz w:val="24"/>
          <w:szCs w:val="24"/>
          <w:lang w:val="en-GB"/>
        </w:rPr>
        <w:t xml:space="preserve">Private </w:t>
      </w:r>
      <w:r w:rsidRPr="00251138">
        <w:rPr>
          <w:rFonts w:ascii="Times New Roman" w:eastAsiaTheme="majorEastAsia" w:hAnsi="Times New Roman" w:cs="Times New Roman"/>
          <w:bCs/>
          <w:color w:val="000000" w:themeColor="text1"/>
          <w:sz w:val="24"/>
          <w:szCs w:val="24"/>
          <w:lang w:val="en-GB"/>
        </w:rPr>
        <w:t xml:space="preserve">Fund to perform </w:t>
      </w:r>
      <w:r w:rsidRPr="00251138">
        <w:rPr>
          <w:rFonts w:ascii="Times New Roman" w:eastAsiaTheme="majorEastAsia" w:hAnsi="Times New Roman" w:cs="Times New Roman"/>
          <w:bCs/>
          <w:color w:val="000000" w:themeColor="text1"/>
          <w:sz w:val="24"/>
          <w:szCs w:val="24"/>
          <w:lang w:val="en-GB"/>
        </w:rPr>
        <w:lastRenderedPageBreak/>
        <w:t xml:space="preserve">differently from </w:t>
      </w:r>
      <w:r w:rsidR="00533A98">
        <w:rPr>
          <w:rFonts w:ascii="Times New Roman" w:eastAsiaTheme="majorEastAsia" w:hAnsi="Times New Roman" w:cs="Times New Roman"/>
          <w:bCs/>
          <w:color w:val="000000" w:themeColor="text1"/>
          <w:sz w:val="24"/>
          <w:szCs w:val="24"/>
          <w:lang w:val="en-GB"/>
        </w:rPr>
        <w:t xml:space="preserve">Private </w:t>
      </w:r>
      <w:r w:rsidRPr="00251138">
        <w:rPr>
          <w:rFonts w:ascii="Times New Roman" w:eastAsiaTheme="majorEastAsia" w:hAnsi="Times New Roman" w:cs="Times New Roman"/>
          <w:bCs/>
          <w:color w:val="000000" w:themeColor="text1"/>
          <w:sz w:val="24"/>
          <w:szCs w:val="24"/>
          <w:lang w:val="en-GB"/>
        </w:rPr>
        <w:t xml:space="preserve">Funds </w:t>
      </w:r>
      <w:r w:rsidR="00A043B8" w:rsidRPr="00251138">
        <w:rPr>
          <w:rFonts w:ascii="Times New Roman" w:eastAsiaTheme="majorEastAsia" w:hAnsi="Times New Roman" w:cs="Times New Roman"/>
          <w:bCs/>
          <w:color w:val="000000" w:themeColor="text1"/>
          <w:sz w:val="24"/>
          <w:szCs w:val="24"/>
          <w:lang w:val="en-GB"/>
        </w:rPr>
        <w:t xml:space="preserve">with </w:t>
      </w:r>
      <w:r w:rsidRPr="00251138">
        <w:rPr>
          <w:rFonts w:ascii="Times New Roman" w:eastAsiaTheme="majorEastAsia" w:hAnsi="Times New Roman" w:cs="Times New Roman"/>
          <w:bCs/>
          <w:color w:val="000000" w:themeColor="text1"/>
          <w:sz w:val="24"/>
          <w:szCs w:val="24"/>
          <w:lang w:val="en-GB"/>
        </w:rPr>
        <w:t>similar objectives, but that are not subject to the requirements of principles of Shariah.</w:t>
      </w:r>
    </w:p>
    <w:p w14:paraId="2017A925" w14:textId="77777777" w:rsidR="00A043B8" w:rsidRPr="00251138" w:rsidRDefault="00A043B8" w:rsidP="00286E9E">
      <w:pPr>
        <w:autoSpaceDE w:val="0"/>
        <w:autoSpaceDN w:val="0"/>
        <w:adjustRightInd w:val="0"/>
        <w:jc w:val="both"/>
        <w:rPr>
          <w:rFonts w:ascii="Times New Roman" w:hAnsi="Times New Roman" w:cs="Times New Roman"/>
          <w:color w:val="000000" w:themeColor="text1"/>
          <w:sz w:val="24"/>
          <w:szCs w:val="24"/>
          <w:lang w:val="en-GB"/>
        </w:rPr>
      </w:pPr>
    </w:p>
    <w:p w14:paraId="46C0C26A" w14:textId="77777777" w:rsidR="00155FC3" w:rsidRPr="00251138" w:rsidRDefault="00193150" w:rsidP="00782E73">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The provisions of the Trust Deed and Applicable Law</w:t>
      </w:r>
      <w:r w:rsidR="004C1102" w:rsidRPr="00251138">
        <w:rPr>
          <w:rFonts w:ascii="Times New Roman" w:hAnsi="Times New Roman" w:cs="Times New Roman"/>
          <w:color w:val="000000" w:themeColor="text1"/>
          <w:sz w:val="24"/>
          <w:szCs w:val="24"/>
          <w:lang w:val="en-GB"/>
        </w:rPr>
        <w:t>s</w:t>
      </w:r>
      <w:r w:rsidRPr="00251138">
        <w:rPr>
          <w:rFonts w:ascii="Times New Roman" w:hAnsi="Times New Roman" w:cs="Times New Roman"/>
          <w:color w:val="000000" w:themeColor="text1"/>
          <w:sz w:val="24"/>
          <w:szCs w:val="24"/>
          <w:lang w:val="en-GB"/>
        </w:rPr>
        <w:t xml:space="preserve"> govern this </w:t>
      </w:r>
      <w:r w:rsidR="00533A9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Placement Memorandum. It sets forth information about the </w:t>
      </w:r>
      <w:r w:rsidR="00533A9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that a prospective </w:t>
      </w:r>
      <w:r w:rsidR="00A4037E" w:rsidRPr="00251138">
        <w:rPr>
          <w:rFonts w:ascii="Times New Roman" w:hAnsi="Times New Roman" w:cs="Times New Roman"/>
          <w:color w:val="000000" w:themeColor="text1"/>
          <w:sz w:val="24"/>
          <w:szCs w:val="24"/>
          <w:lang w:val="en-GB"/>
        </w:rPr>
        <w:t>Eligible Investor</w:t>
      </w:r>
      <w:r w:rsidRPr="00251138">
        <w:rPr>
          <w:rFonts w:ascii="Times New Roman" w:hAnsi="Times New Roman" w:cs="Times New Roman"/>
          <w:color w:val="000000" w:themeColor="text1"/>
          <w:sz w:val="24"/>
          <w:szCs w:val="24"/>
          <w:lang w:val="en-GB"/>
        </w:rPr>
        <w:t xml:space="preserve"> should know before investing in any Unit. Prospective </w:t>
      </w:r>
      <w:r w:rsidR="00A4037E" w:rsidRPr="00251138">
        <w:rPr>
          <w:rFonts w:ascii="Times New Roman" w:hAnsi="Times New Roman" w:cs="Times New Roman"/>
          <w:color w:val="000000" w:themeColor="text1"/>
          <w:sz w:val="24"/>
          <w:szCs w:val="24"/>
          <w:lang w:val="en-GB"/>
        </w:rPr>
        <w:t>Eligible Investor</w:t>
      </w:r>
      <w:r w:rsidRPr="00251138">
        <w:rPr>
          <w:rFonts w:ascii="Times New Roman" w:hAnsi="Times New Roman" w:cs="Times New Roman"/>
          <w:color w:val="000000" w:themeColor="text1"/>
          <w:sz w:val="24"/>
          <w:szCs w:val="24"/>
          <w:lang w:val="en-GB"/>
        </w:rPr>
        <w:t xml:space="preserve">s in their own interest are advised to carefully read this </w:t>
      </w:r>
      <w:r w:rsidR="00533A9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Placement Memorandum to understand the Investment Policy and Investment strategy of the </w:t>
      </w:r>
      <w:r w:rsidR="008506E2">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r w:rsidR="00B31B4D" w:rsidRPr="00251138">
        <w:rPr>
          <w:rFonts w:ascii="Times New Roman" w:hAnsi="Times New Roman" w:cs="Times New Roman"/>
          <w:color w:val="000000" w:themeColor="text1"/>
          <w:sz w:val="24"/>
          <w:szCs w:val="24"/>
          <w:lang w:val="en-GB"/>
        </w:rPr>
        <w:t>, i</w:t>
      </w:r>
      <w:r w:rsidR="00A4037E" w:rsidRPr="00251138">
        <w:rPr>
          <w:rFonts w:ascii="Times New Roman" w:hAnsi="Times New Roman" w:cs="Times New Roman"/>
          <w:color w:val="000000" w:themeColor="text1"/>
          <w:sz w:val="24"/>
          <w:szCs w:val="24"/>
          <w:lang w:val="en-GB"/>
        </w:rPr>
        <w:t>nvestment Risks</w:t>
      </w:r>
      <w:r w:rsidRPr="00251138">
        <w:rPr>
          <w:rFonts w:ascii="Times New Roman" w:hAnsi="Times New Roman" w:cs="Times New Roman"/>
          <w:color w:val="000000" w:themeColor="text1"/>
          <w:sz w:val="24"/>
          <w:szCs w:val="24"/>
          <w:lang w:val="en-GB"/>
        </w:rPr>
        <w:t>,</w:t>
      </w:r>
      <w:r w:rsidR="00CE2E1A" w:rsidRPr="00251138">
        <w:rPr>
          <w:rFonts w:ascii="Times New Roman" w:hAnsi="Times New Roman" w:cs="Times New Roman"/>
          <w:color w:val="000000" w:themeColor="text1"/>
          <w:sz w:val="24"/>
          <w:szCs w:val="24"/>
          <w:lang w:val="en-GB"/>
        </w:rPr>
        <w:t xml:space="preserve"> </w:t>
      </w:r>
      <w:r w:rsidR="00B31B4D" w:rsidRPr="00251138">
        <w:rPr>
          <w:rFonts w:ascii="Times New Roman" w:hAnsi="Times New Roman" w:cs="Times New Roman"/>
          <w:color w:val="000000" w:themeColor="text1"/>
          <w:sz w:val="24"/>
          <w:szCs w:val="24"/>
          <w:lang w:val="en-GB"/>
        </w:rPr>
        <w:t>w</w:t>
      </w:r>
      <w:r w:rsidRPr="00251138">
        <w:rPr>
          <w:rFonts w:ascii="Times New Roman" w:hAnsi="Times New Roman" w:cs="Times New Roman"/>
          <w:color w:val="000000" w:themeColor="text1"/>
          <w:sz w:val="24"/>
          <w:szCs w:val="24"/>
          <w:lang w:val="en-GB"/>
        </w:rPr>
        <w:t xml:space="preserve">arnings and </w:t>
      </w:r>
      <w:r w:rsidR="00B31B4D" w:rsidRPr="00251138">
        <w:rPr>
          <w:rFonts w:ascii="Times New Roman" w:hAnsi="Times New Roman" w:cs="Times New Roman"/>
          <w:color w:val="000000" w:themeColor="text1"/>
          <w:sz w:val="24"/>
          <w:szCs w:val="24"/>
          <w:lang w:val="en-GB"/>
        </w:rPr>
        <w:t>d</w:t>
      </w:r>
      <w:r w:rsidRPr="00251138">
        <w:rPr>
          <w:rFonts w:ascii="Times New Roman" w:hAnsi="Times New Roman" w:cs="Times New Roman"/>
          <w:color w:val="000000" w:themeColor="text1"/>
          <w:sz w:val="24"/>
          <w:szCs w:val="24"/>
          <w:lang w:val="en-GB"/>
        </w:rPr>
        <w:t>isclaimer</w:t>
      </w:r>
      <w:r w:rsidR="00B31B4D" w:rsidRPr="00251138">
        <w:rPr>
          <w:rFonts w:ascii="Times New Roman" w:hAnsi="Times New Roman" w:cs="Times New Roman"/>
          <w:color w:val="000000" w:themeColor="text1"/>
          <w:sz w:val="24"/>
          <w:szCs w:val="24"/>
          <w:lang w:val="en-GB"/>
        </w:rPr>
        <w:t xml:space="preserve">s and </w:t>
      </w:r>
      <w:r w:rsidRPr="00251138">
        <w:rPr>
          <w:rFonts w:ascii="Times New Roman" w:hAnsi="Times New Roman" w:cs="Times New Roman"/>
          <w:color w:val="000000" w:themeColor="text1"/>
          <w:sz w:val="24"/>
          <w:szCs w:val="24"/>
          <w:lang w:val="en-GB"/>
        </w:rPr>
        <w:t xml:space="preserve">should also consult their legal, financial and or </w:t>
      </w:r>
      <w:r w:rsidR="00782E73" w:rsidRPr="00251138">
        <w:rPr>
          <w:rFonts w:ascii="Times New Roman" w:hAnsi="Times New Roman" w:cs="Times New Roman"/>
          <w:color w:val="000000" w:themeColor="text1"/>
          <w:sz w:val="24"/>
          <w:szCs w:val="24"/>
          <w:lang w:val="en-GB"/>
        </w:rPr>
        <w:t xml:space="preserve">any </w:t>
      </w:r>
      <w:r w:rsidRPr="00251138">
        <w:rPr>
          <w:rFonts w:ascii="Times New Roman" w:hAnsi="Times New Roman" w:cs="Times New Roman"/>
          <w:color w:val="000000" w:themeColor="text1"/>
          <w:sz w:val="24"/>
          <w:szCs w:val="24"/>
          <w:lang w:val="en-GB"/>
        </w:rPr>
        <w:t>other professional advisor before investing. The P</w:t>
      </w:r>
      <w:r w:rsidR="00CE2E1A" w:rsidRPr="00251138">
        <w:rPr>
          <w:rFonts w:ascii="Times New Roman" w:hAnsi="Times New Roman" w:cs="Times New Roman"/>
          <w:color w:val="000000" w:themeColor="text1"/>
          <w:sz w:val="24"/>
          <w:szCs w:val="24"/>
          <w:lang w:val="en-GB"/>
        </w:rPr>
        <w:t>rivate Fund Management Company</w:t>
      </w:r>
      <w:r w:rsidRPr="00251138">
        <w:rPr>
          <w:rFonts w:ascii="Times New Roman" w:hAnsi="Times New Roman" w:cs="Times New Roman"/>
          <w:color w:val="000000" w:themeColor="text1"/>
          <w:sz w:val="24"/>
          <w:szCs w:val="24"/>
          <w:lang w:val="en-GB"/>
        </w:rPr>
        <w:t xml:space="preserve"> shall not be liable for any loss to the </w:t>
      </w:r>
      <w:r w:rsidR="00A4037E" w:rsidRPr="00251138">
        <w:rPr>
          <w:rFonts w:ascii="Times New Roman" w:hAnsi="Times New Roman" w:cs="Times New Roman"/>
          <w:color w:val="000000" w:themeColor="text1"/>
          <w:sz w:val="24"/>
          <w:szCs w:val="24"/>
          <w:lang w:val="en-GB"/>
        </w:rPr>
        <w:t>Eligible Investors</w:t>
      </w:r>
      <w:r w:rsidRPr="00251138">
        <w:rPr>
          <w:rFonts w:ascii="Times New Roman" w:hAnsi="Times New Roman" w:cs="Times New Roman"/>
          <w:color w:val="000000" w:themeColor="text1"/>
          <w:sz w:val="24"/>
          <w:szCs w:val="24"/>
          <w:lang w:val="en-GB"/>
        </w:rPr>
        <w:t xml:space="preserve"> or Unit holder for any reason whatsoever unless caused by </w:t>
      </w:r>
      <w:r w:rsidR="00CE2E1A" w:rsidRPr="00251138">
        <w:rPr>
          <w:rFonts w:ascii="Times New Roman" w:hAnsi="Times New Roman" w:cs="Times New Roman"/>
          <w:color w:val="000000" w:themeColor="text1"/>
          <w:sz w:val="24"/>
          <w:szCs w:val="24"/>
          <w:lang w:val="en-GB"/>
        </w:rPr>
        <w:t>its</w:t>
      </w:r>
      <w:r w:rsidRPr="00251138">
        <w:rPr>
          <w:rFonts w:ascii="Times New Roman" w:hAnsi="Times New Roman" w:cs="Times New Roman"/>
          <w:color w:val="000000" w:themeColor="text1"/>
          <w:sz w:val="24"/>
          <w:szCs w:val="24"/>
          <w:lang w:val="en-GB"/>
        </w:rPr>
        <w:t xml:space="preserve"> gross negligence or fraud.</w:t>
      </w:r>
    </w:p>
    <w:p w14:paraId="6BEF2B68" w14:textId="77777777" w:rsidR="00E676B5" w:rsidRPr="00251138" w:rsidRDefault="00E676B5" w:rsidP="00782E73">
      <w:pPr>
        <w:jc w:val="both"/>
        <w:rPr>
          <w:rFonts w:ascii="Times New Roman" w:hAnsi="Times New Roman" w:cs="Times New Roman"/>
          <w:color w:val="000000" w:themeColor="text1"/>
          <w:sz w:val="24"/>
          <w:szCs w:val="24"/>
          <w:lang w:val="en-GB"/>
        </w:rPr>
      </w:pPr>
    </w:p>
    <w:p w14:paraId="516118E2" w14:textId="77777777" w:rsidR="00782E73" w:rsidRPr="00251138" w:rsidRDefault="00782E73" w:rsidP="00580C27">
      <w:pPr>
        <w:pStyle w:val="Heading2"/>
        <w:numPr>
          <w:ilvl w:val="1"/>
          <w:numId w:val="1"/>
        </w:numPr>
        <w:ind w:left="-216"/>
        <w:rPr>
          <w:rFonts w:ascii="Times New Roman" w:hAnsi="Times New Roman" w:cs="Times New Roman"/>
          <w:color w:val="000000" w:themeColor="text1"/>
          <w:szCs w:val="24"/>
          <w:lang w:val="en-GB"/>
        </w:rPr>
      </w:pPr>
      <w:bookmarkStart w:id="13" w:name="_Toc90569665"/>
      <w:r w:rsidRPr="00251138">
        <w:rPr>
          <w:rFonts w:ascii="Times New Roman" w:hAnsi="Times New Roman" w:cs="Times New Roman"/>
          <w:color w:val="000000" w:themeColor="text1"/>
          <w:szCs w:val="24"/>
          <w:lang w:val="en-GB"/>
        </w:rPr>
        <w:t xml:space="preserve">   </w:t>
      </w:r>
      <w:bookmarkStart w:id="14" w:name="_Hlk100139545"/>
      <w:r w:rsidRPr="00251138">
        <w:rPr>
          <w:rFonts w:ascii="Times New Roman" w:hAnsi="Times New Roman" w:cs="Times New Roman"/>
          <w:color w:val="000000" w:themeColor="text1"/>
          <w:szCs w:val="24"/>
          <w:lang w:val="en-GB"/>
        </w:rPr>
        <w:t xml:space="preserve">Modification of </w:t>
      </w:r>
      <w:r w:rsidR="00533A98">
        <w:rPr>
          <w:rFonts w:ascii="Times New Roman" w:hAnsi="Times New Roman" w:cs="Times New Roman"/>
          <w:color w:val="000000" w:themeColor="text1"/>
          <w:szCs w:val="24"/>
          <w:lang w:val="en-GB"/>
        </w:rPr>
        <w:t xml:space="preserve">Private </w:t>
      </w:r>
      <w:r w:rsidRPr="00251138">
        <w:rPr>
          <w:rFonts w:ascii="Times New Roman" w:hAnsi="Times New Roman" w:cs="Times New Roman"/>
          <w:color w:val="000000" w:themeColor="text1"/>
          <w:szCs w:val="24"/>
          <w:lang w:val="en-GB"/>
        </w:rPr>
        <w:t>Placement Memorandum</w:t>
      </w:r>
      <w:bookmarkEnd w:id="13"/>
    </w:p>
    <w:p w14:paraId="150489B8" w14:textId="77777777" w:rsidR="00155FC3" w:rsidRPr="00251138" w:rsidRDefault="00782E73" w:rsidP="00782E73">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This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 xml:space="preserve"> shall be modified and updated to take account of any relevant material cha</w:t>
      </w:r>
      <w:r w:rsidR="00083B03" w:rsidRPr="00251138">
        <w:rPr>
          <w:rFonts w:ascii="Times New Roman" w:hAnsi="Times New Roman" w:cs="Times New Roman"/>
          <w:color w:val="000000" w:themeColor="text1"/>
          <w:sz w:val="24"/>
          <w:szCs w:val="24"/>
          <w:lang w:val="en-GB"/>
        </w:rPr>
        <w:t>nges</w:t>
      </w:r>
      <w:r w:rsidRPr="00251138">
        <w:rPr>
          <w:rFonts w:ascii="Times New Roman" w:hAnsi="Times New Roman" w:cs="Times New Roman"/>
          <w:color w:val="000000" w:themeColor="text1"/>
          <w:sz w:val="24"/>
          <w:szCs w:val="24"/>
          <w:lang w:val="en-GB"/>
        </w:rPr>
        <w:t xml:space="preserve"> to the Fund. Any change in the fundamental attributes of the Private Fund including investment objective, policy and structure of the </w:t>
      </w:r>
      <w:r w:rsidR="001D6F8D" w:rsidRPr="00251138">
        <w:rPr>
          <w:rFonts w:ascii="Times New Roman" w:hAnsi="Times New Roman" w:cs="Times New Roman"/>
          <w:color w:val="000000" w:themeColor="text1"/>
          <w:sz w:val="24"/>
          <w:szCs w:val="24"/>
          <w:lang w:val="en-GB"/>
        </w:rPr>
        <w:t>P</w:t>
      </w:r>
      <w:r w:rsidRPr="00251138">
        <w:rPr>
          <w:rFonts w:ascii="Times New Roman" w:hAnsi="Times New Roman" w:cs="Times New Roman"/>
          <w:color w:val="000000" w:themeColor="text1"/>
          <w:sz w:val="24"/>
          <w:szCs w:val="24"/>
          <w:lang w:val="en-GB"/>
        </w:rPr>
        <w:t xml:space="preserve">rivate </w:t>
      </w:r>
      <w:r w:rsidR="001D6F8D" w:rsidRPr="00251138">
        <w:rPr>
          <w:rFonts w:ascii="Times New Roman" w:hAnsi="Times New Roman" w:cs="Times New Roman"/>
          <w:color w:val="000000" w:themeColor="text1"/>
          <w:sz w:val="24"/>
          <w:szCs w:val="24"/>
          <w:lang w:val="en-GB"/>
        </w:rPr>
        <w:t>F</w:t>
      </w:r>
      <w:r w:rsidRPr="00251138">
        <w:rPr>
          <w:rFonts w:ascii="Times New Roman" w:hAnsi="Times New Roman" w:cs="Times New Roman"/>
          <w:color w:val="000000" w:themeColor="text1"/>
          <w:sz w:val="24"/>
          <w:szCs w:val="24"/>
          <w:lang w:val="en-GB"/>
        </w:rPr>
        <w:t xml:space="preserve">und shall only be </w:t>
      </w:r>
      <w:r w:rsidR="007D3558" w:rsidRPr="00251138">
        <w:rPr>
          <w:rFonts w:ascii="Times New Roman" w:hAnsi="Times New Roman" w:cs="Times New Roman"/>
          <w:color w:val="000000" w:themeColor="text1"/>
          <w:sz w:val="24"/>
          <w:szCs w:val="24"/>
          <w:lang w:val="en-GB"/>
        </w:rPr>
        <w:t>affected</w:t>
      </w:r>
      <w:r w:rsidRPr="00251138">
        <w:rPr>
          <w:rFonts w:ascii="Times New Roman" w:hAnsi="Times New Roman" w:cs="Times New Roman"/>
          <w:color w:val="000000" w:themeColor="text1"/>
          <w:sz w:val="24"/>
          <w:szCs w:val="24"/>
          <w:lang w:val="en-GB"/>
        </w:rPr>
        <w:t xml:space="preserve"> upon approval of not less than seventy five percent (75%) of the Unit Holder on terms of value of the Private Fund unless otherwise specifically provided in the </w:t>
      </w:r>
      <w:r w:rsidR="00A83452" w:rsidRPr="00251138">
        <w:rPr>
          <w:rFonts w:ascii="Times New Roman" w:hAnsi="Times New Roman" w:cs="Times New Roman"/>
          <w:color w:val="000000" w:themeColor="text1"/>
          <w:sz w:val="24"/>
          <w:szCs w:val="24"/>
          <w:lang w:val="en-GB"/>
        </w:rPr>
        <w:t>C</w:t>
      </w:r>
      <w:r w:rsidRPr="00251138">
        <w:rPr>
          <w:rFonts w:ascii="Times New Roman" w:hAnsi="Times New Roman" w:cs="Times New Roman"/>
          <w:color w:val="000000" w:themeColor="text1"/>
          <w:sz w:val="24"/>
          <w:szCs w:val="24"/>
          <w:lang w:val="en-GB"/>
        </w:rPr>
        <w:t xml:space="preserve">onstitutive </w:t>
      </w:r>
      <w:r w:rsidR="00A83452" w:rsidRPr="00251138">
        <w:rPr>
          <w:rFonts w:ascii="Times New Roman" w:hAnsi="Times New Roman" w:cs="Times New Roman"/>
          <w:color w:val="000000" w:themeColor="text1"/>
          <w:sz w:val="24"/>
          <w:szCs w:val="24"/>
          <w:lang w:val="en-GB"/>
        </w:rPr>
        <w:t>D</w:t>
      </w:r>
      <w:r w:rsidRPr="00251138">
        <w:rPr>
          <w:rFonts w:ascii="Times New Roman" w:hAnsi="Times New Roman" w:cs="Times New Roman"/>
          <w:color w:val="000000" w:themeColor="text1"/>
          <w:sz w:val="24"/>
          <w:szCs w:val="24"/>
          <w:lang w:val="en-GB"/>
        </w:rPr>
        <w:t xml:space="preserve">ocuments of the Private Fund. The updated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 xml:space="preserve"> shall be submitted to the </w:t>
      </w:r>
      <w:r w:rsidR="00A14DE7">
        <w:rPr>
          <w:rFonts w:ascii="Times New Roman" w:hAnsi="Times New Roman" w:cs="Times New Roman"/>
          <w:color w:val="000000" w:themeColor="text1"/>
          <w:sz w:val="24"/>
          <w:szCs w:val="24"/>
          <w:lang w:val="en-GB"/>
        </w:rPr>
        <w:t>Commission</w:t>
      </w:r>
      <w:r w:rsidRPr="00251138">
        <w:rPr>
          <w:rFonts w:ascii="Times New Roman" w:hAnsi="Times New Roman" w:cs="Times New Roman"/>
          <w:color w:val="000000" w:themeColor="text1"/>
          <w:sz w:val="24"/>
          <w:szCs w:val="24"/>
          <w:lang w:val="en-GB"/>
        </w:rPr>
        <w:t xml:space="preserve"> and the Trustee, and circulated to all Unit Holders subject to </w:t>
      </w:r>
      <w:r w:rsidR="005A7367">
        <w:rPr>
          <w:rFonts w:ascii="Times New Roman" w:hAnsi="Times New Roman" w:cs="Times New Roman"/>
          <w:color w:val="000000" w:themeColor="text1"/>
          <w:sz w:val="24"/>
          <w:szCs w:val="24"/>
          <w:lang w:val="en-GB"/>
        </w:rPr>
        <w:t>Regulations, 2015.</w:t>
      </w:r>
    </w:p>
    <w:p w14:paraId="6A2415BB" w14:textId="77777777" w:rsidR="0060310D" w:rsidRPr="00251138" w:rsidRDefault="0060310D" w:rsidP="00782E73">
      <w:pPr>
        <w:jc w:val="both"/>
        <w:rPr>
          <w:rFonts w:ascii="Times New Roman" w:hAnsi="Times New Roman" w:cs="Times New Roman"/>
          <w:color w:val="000000" w:themeColor="text1"/>
          <w:sz w:val="24"/>
          <w:szCs w:val="24"/>
          <w:lang w:val="en-GB"/>
        </w:rPr>
      </w:pPr>
    </w:p>
    <w:p w14:paraId="0562A87D" w14:textId="77777777" w:rsidR="0060310D" w:rsidRPr="00251138" w:rsidRDefault="0060310D" w:rsidP="0060310D">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Private Fund Management Company shall also have the right to, at its discretion, whenever the need so arises, provided that the amendment shall not adversely impact the fundamental attributes of the </w:t>
      </w:r>
      <w:r w:rsidR="008506E2">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or have any adverse or prejudicial impact on the interest of the Unit Holders, update and modify this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 xml:space="preserve"> to reflect minor changes for better operation and functioning of the </w:t>
      </w:r>
      <w:r w:rsidR="008506E2">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r w:rsidR="00F90678" w:rsidRPr="00251138">
        <w:rPr>
          <w:rFonts w:ascii="Times New Roman" w:hAnsi="Times New Roman" w:cs="Times New Roman"/>
          <w:color w:val="000000" w:themeColor="text1"/>
          <w:sz w:val="24"/>
          <w:szCs w:val="24"/>
          <w:lang w:val="en-GB"/>
        </w:rPr>
        <w:t>.</w:t>
      </w:r>
    </w:p>
    <w:p w14:paraId="34E6790F" w14:textId="77777777" w:rsidR="00F90678" w:rsidRPr="00251138" w:rsidRDefault="00F90678" w:rsidP="0060310D">
      <w:pPr>
        <w:jc w:val="both"/>
        <w:rPr>
          <w:rFonts w:ascii="Times New Roman" w:hAnsi="Times New Roman" w:cs="Times New Roman"/>
          <w:color w:val="000000" w:themeColor="text1"/>
          <w:sz w:val="24"/>
          <w:szCs w:val="24"/>
          <w:lang w:val="en-GB"/>
        </w:rPr>
      </w:pPr>
    </w:p>
    <w:p w14:paraId="08BF1064" w14:textId="77777777" w:rsidR="00BC08C2" w:rsidRPr="00251138" w:rsidRDefault="00EF4059" w:rsidP="00580C27">
      <w:pPr>
        <w:pStyle w:val="Heading2"/>
        <w:numPr>
          <w:ilvl w:val="1"/>
          <w:numId w:val="1"/>
        </w:numPr>
        <w:ind w:left="-216"/>
        <w:rPr>
          <w:rFonts w:ascii="Times New Roman" w:hAnsi="Times New Roman" w:cs="Times New Roman"/>
          <w:color w:val="000000" w:themeColor="text1"/>
          <w:szCs w:val="24"/>
          <w:lang w:val="en-GB"/>
        </w:rPr>
      </w:pPr>
      <w:bookmarkStart w:id="15" w:name="_Hlk100139881"/>
      <w:bookmarkEnd w:id="14"/>
      <w:r w:rsidRPr="00251138">
        <w:rPr>
          <w:rFonts w:ascii="Times New Roman" w:hAnsi="Times New Roman" w:cs="Times New Roman"/>
          <w:color w:val="000000" w:themeColor="text1"/>
          <w:szCs w:val="24"/>
          <w:lang w:val="en-GB"/>
        </w:rPr>
        <w:t xml:space="preserve"> </w:t>
      </w:r>
      <w:r w:rsidR="00BC08C2" w:rsidRPr="00251138">
        <w:rPr>
          <w:rFonts w:ascii="Times New Roman" w:hAnsi="Times New Roman" w:cs="Times New Roman"/>
          <w:color w:val="000000" w:themeColor="text1"/>
          <w:szCs w:val="24"/>
          <w:lang w:val="en-GB"/>
        </w:rPr>
        <w:t xml:space="preserve">  Approvals and Filing of the Private Placement Memorandum </w:t>
      </w:r>
    </w:p>
    <w:bookmarkEnd w:id="15"/>
    <w:p w14:paraId="24E47AEF" w14:textId="77777777" w:rsidR="00BC08C2" w:rsidRPr="00251138" w:rsidRDefault="00BC08C2" w:rsidP="00DE2FF7">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Management Company has filed a copy of the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 xml:space="preserve"> signed by the Chief Executive along with the Trust Deed with SECP. Copies of the following documents can be inspected at the registered office of the Management Company or the place of business of the Trustee:</w:t>
      </w:r>
    </w:p>
    <w:p w14:paraId="6C4CFBE9" w14:textId="77777777" w:rsidR="00BC08C2" w:rsidRPr="00251138" w:rsidRDefault="00BC08C2" w:rsidP="00BC08C2">
      <w:pPr>
        <w:rPr>
          <w:rFonts w:ascii="Times New Roman" w:hAnsi="Times New Roman" w:cs="Times New Roman"/>
          <w:color w:val="000000" w:themeColor="text1"/>
          <w:sz w:val="24"/>
          <w:szCs w:val="24"/>
          <w:lang w:val="en-GB"/>
        </w:rPr>
      </w:pPr>
    </w:p>
    <w:p w14:paraId="606918B9" w14:textId="77777777" w:rsidR="009E1E8C" w:rsidRPr="00251138" w:rsidRDefault="00BC08C2" w:rsidP="00580C27">
      <w:pPr>
        <w:numPr>
          <w:ilvl w:val="0"/>
          <w:numId w:val="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License </w:t>
      </w:r>
      <w:r w:rsidR="007D3558" w:rsidRPr="00251138">
        <w:rPr>
          <w:rFonts w:ascii="Times New Roman" w:eastAsiaTheme="minorHAnsi" w:hAnsi="Times New Roman" w:cs="Times New Roman"/>
          <w:color w:val="000000" w:themeColor="text1"/>
          <w:sz w:val="24"/>
          <w:szCs w:val="24"/>
          <w:lang w:eastAsia="en-US"/>
        </w:rPr>
        <w:t>No</w:t>
      </w:r>
      <w:r w:rsidR="007D3558" w:rsidRPr="00251138">
        <w:rPr>
          <w:rFonts w:ascii="Times New Roman" w:eastAsiaTheme="minorHAnsi" w:hAnsi="Times New Roman" w:cs="Times New Roman"/>
          <w:b/>
          <w:color w:val="000000" w:themeColor="text1"/>
          <w:sz w:val="24"/>
          <w:szCs w:val="24"/>
          <w:lang w:eastAsia="en-US"/>
        </w:rPr>
        <w:t xml:space="preserve">. </w:t>
      </w:r>
      <w:r w:rsidR="007D3558" w:rsidRPr="00251138">
        <w:rPr>
          <w:rFonts w:ascii="Times New Roman" w:eastAsiaTheme="minorHAnsi" w:hAnsi="Times New Roman" w:cs="Times New Roman"/>
          <w:bCs/>
          <w:color w:val="000000" w:themeColor="text1"/>
          <w:sz w:val="24"/>
          <w:szCs w:val="24"/>
          <w:u w:val="single"/>
          <w:lang w:eastAsia="en-US"/>
        </w:rPr>
        <w:t>___________________________</w:t>
      </w:r>
      <w:r w:rsidRPr="00251138">
        <w:rPr>
          <w:rFonts w:ascii="Times New Roman" w:eastAsiaTheme="minorHAnsi" w:hAnsi="Times New Roman" w:cs="Times New Roman"/>
          <w:color w:val="000000" w:themeColor="text1"/>
          <w:sz w:val="24"/>
          <w:szCs w:val="24"/>
          <w:lang w:eastAsia="en-US"/>
        </w:rPr>
        <w:t xml:space="preserve"> dated</w:t>
      </w:r>
      <w:r w:rsidRPr="00251138">
        <w:rPr>
          <w:rFonts w:ascii="Times New Roman" w:eastAsiaTheme="minorHAnsi" w:hAnsi="Times New Roman" w:cs="Times New Roman"/>
          <w:b/>
          <w:color w:val="000000" w:themeColor="text1"/>
          <w:sz w:val="24"/>
          <w:szCs w:val="24"/>
          <w:lang w:eastAsia="en-US"/>
        </w:rPr>
        <w:t xml:space="preserve"> </w:t>
      </w:r>
      <w:r w:rsidR="007D3558" w:rsidRPr="00251138">
        <w:rPr>
          <w:rFonts w:ascii="Times New Roman" w:eastAsiaTheme="minorHAnsi" w:hAnsi="Times New Roman" w:cs="Times New Roman"/>
          <w:b/>
          <w:bCs/>
          <w:color w:val="000000" w:themeColor="text1"/>
          <w:sz w:val="24"/>
          <w:szCs w:val="24"/>
          <w:lang w:eastAsia="en-US"/>
        </w:rPr>
        <w:t>_____________</w:t>
      </w:r>
      <w:r w:rsidR="004A6622"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 xml:space="preserve">granted by SECP to </w:t>
      </w:r>
      <w:r w:rsidR="007D3558" w:rsidRPr="00251138">
        <w:rPr>
          <w:rFonts w:ascii="Times New Roman" w:eastAsiaTheme="minorHAnsi" w:hAnsi="Times New Roman" w:cs="Times New Roman"/>
          <w:b/>
          <w:color w:val="000000" w:themeColor="text1"/>
          <w:sz w:val="24"/>
          <w:szCs w:val="24"/>
          <w:lang w:eastAsia="en-US"/>
        </w:rPr>
        <w:t>Name of PFMC</w:t>
      </w:r>
      <w:r w:rsidRPr="00251138">
        <w:rPr>
          <w:rFonts w:ascii="Times New Roman" w:eastAsiaTheme="minorHAnsi" w:hAnsi="Times New Roman" w:cs="Times New Roman"/>
          <w:color w:val="000000" w:themeColor="text1"/>
          <w:sz w:val="24"/>
          <w:szCs w:val="24"/>
          <w:lang w:eastAsia="en-US"/>
        </w:rPr>
        <w:t xml:space="preserve"> to carry out </w:t>
      </w:r>
      <w:r w:rsidR="007B6ED1" w:rsidRPr="00251138">
        <w:rPr>
          <w:rFonts w:ascii="Times New Roman" w:eastAsiaTheme="minorHAnsi" w:hAnsi="Times New Roman" w:cs="Times New Roman"/>
          <w:color w:val="000000" w:themeColor="text1"/>
          <w:sz w:val="24"/>
          <w:szCs w:val="24"/>
          <w:lang w:eastAsia="en-US"/>
        </w:rPr>
        <w:t>Private Fund Management Services</w:t>
      </w:r>
      <w:r w:rsidRPr="00251138">
        <w:rPr>
          <w:rFonts w:ascii="Times New Roman" w:eastAsiaTheme="minorHAnsi" w:hAnsi="Times New Roman" w:cs="Times New Roman"/>
          <w:color w:val="000000" w:themeColor="text1"/>
          <w:sz w:val="24"/>
          <w:szCs w:val="24"/>
          <w:lang w:eastAsia="en-US"/>
        </w:rPr>
        <w:t>;</w:t>
      </w:r>
    </w:p>
    <w:p w14:paraId="3AE64D72" w14:textId="77777777" w:rsidR="00BC08C2" w:rsidRPr="00251138" w:rsidRDefault="007D3558" w:rsidP="00580C27">
      <w:pPr>
        <w:numPr>
          <w:ilvl w:val="0"/>
          <w:numId w:val="2"/>
        </w:numPr>
        <w:tabs>
          <w:tab w:val="left" w:pos="1260"/>
        </w:tabs>
        <w:spacing w:after="160"/>
        <w:ind w:left="450" w:hanging="45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b/>
          <w:color w:val="000000" w:themeColor="text1"/>
          <w:sz w:val="24"/>
          <w:szCs w:val="24"/>
          <w:lang w:eastAsia="en-US"/>
        </w:rPr>
        <w:t>Name of PMFC</w:t>
      </w:r>
      <w:r w:rsidR="00BC08C2" w:rsidRPr="00251138">
        <w:rPr>
          <w:rFonts w:ascii="Times New Roman" w:eastAsiaTheme="minorHAnsi" w:hAnsi="Times New Roman" w:cs="Times New Roman"/>
          <w:color w:val="000000" w:themeColor="text1"/>
          <w:sz w:val="24"/>
          <w:szCs w:val="24"/>
          <w:lang w:eastAsia="en-US"/>
        </w:rPr>
        <w:t xml:space="preserve"> has appointed the </w:t>
      </w:r>
      <w:r w:rsidRPr="00251138">
        <w:rPr>
          <w:rFonts w:ascii="Times New Roman" w:eastAsiaTheme="minorHAnsi" w:hAnsi="Times New Roman" w:cs="Times New Roman"/>
          <w:b/>
          <w:color w:val="000000" w:themeColor="text1"/>
          <w:sz w:val="24"/>
          <w:szCs w:val="24"/>
          <w:lang w:eastAsia="en-US"/>
        </w:rPr>
        <w:t>Name of trustee</w:t>
      </w:r>
      <w:r w:rsidR="00BC08C2" w:rsidRPr="00251138">
        <w:rPr>
          <w:rFonts w:ascii="Times New Roman" w:eastAsiaTheme="minorHAnsi" w:hAnsi="Times New Roman" w:cs="Times New Roman"/>
          <w:color w:val="000000" w:themeColor="text1"/>
          <w:sz w:val="24"/>
          <w:szCs w:val="24"/>
          <w:lang w:eastAsia="en-US"/>
        </w:rPr>
        <w:t xml:space="preserve"> as the Trustee of the </w:t>
      </w:r>
      <w:r w:rsidR="008506E2">
        <w:rPr>
          <w:rFonts w:ascii="Times New Roman" w:eastAsiaTheme="minorHAnsi" w:hAnsi="Times New Roman" w:cs="Times New Roman"/>
          <w:color w:val="000000" w:themeColor="text1"/>
          <w:sz w:val="24"/>
          <w:szCs w:val="24"/>
          <w:lang w:eastAsia="en-US"/>
        </w:rPr>
        <w:t xml:space="preserve">Private </w:t>
      </w:r>
      <w:r w:rsidR="00BC08C2" w:rsidRPr="00251138">
        <w:rPr>
          <w:rFonts w:ascii="Times New Roman" w:eastAsiaTheme="minorHAnsi" w:hAnsi="Times New Roman" w:cs="Times New Roman"/>
          <w:color w:val="000000" w:themeColor="text1"/>
          <w:sz w:val="24"/>
          <w:szCs w:val="24"/>
          <w:lang w:eastAsia="en-US"/>
        </w:rPr>
        <w:t>Fund;</w:t>
      </w:r>
    </w:p>
    <w:p w14:paraId="3035D8E5" w14:textId="77777777" w:rsidR="00BC08C2" w:rsidRPr="00251138" w:rsidRDefault="00BC08C2" w:rsidP="00580C27">
      <w:pPr>
        <w:numPr>
          <w:ilvl w:val="0"/>
          <w:numId w:val="2"/>
        </w:numPr>
        <w:tabs>
          <w:tab w:val="left" w:pos="1260"/>
        </w:tabs>
        <w:spacing w:after="160"/>
        <w:ind w:left="450" w:hanging="45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Trust Deed of the </w:t>
      </w:r>
      <w:r w:rsidR="008506E2">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Fund;</w:t>
      </w:r>
    </w:p>
    <w:p w14:paraId="1CCE91CD" w14:textId="77777777" w:rsidR="00BC08C2" w:rsidRPr="00251138" w:rsidRDefault="00BC08C2" w:rsidP="00580C27">
      <w:pPr>
        <w:numPr>
          <w:ilvl w:val="0"/>
          <w:numId w:val="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SECP’s Letter No.</w:t>
      </w:r>
      <w:r w:rsidR="004B5143" w:rsidRPr="00251138">
        <w:rPr>
          <w:rFonts w:ascii="Times New Roman" w:eastAsiaTheme="minorHAnsi" w:hAnsi="Times New Roman" w:cs="Times New Roman"/>
          <w:color w:val="000000" w:themeColor="text1"/>
          <w:sz w:val="24"/>
          <w:szCs w:val="24"/>
          <w:lang w:eastAsia="en-US"/>
        </w:rPr>
        <w:t xml:space="preserve"> </w:t>
      </w:r>
      <w:r w:rsidR="007D3558" w:rsidRPr="00251138">
        <w:rPr>
          <w:rFonts w:ascii="Times New Roman" w:hAnsi="Times New Roman" w:cs="Times New Roman"/>
          <w:b/>
          <w:bCs/>
          <w:color w:val="000000" w:themeColor="text1"/>
          <w:sz w:val="24"/>
          <w:szCs w:val="24"/>
        </w:rPr>
        <w:t>__________________________________</w:t>
      </w:r>
      <w:r w:rsidRPr="00251138">
        <w:rPr>
          <w:rFonts w:ascii="Times New Roman" w:eastAsiaTheme="minorHAnsi" w:hAnsi="Times New Roman" w:cs="Times New Roman"/>
          <w:color w:val="000000" w:themeColor="text1"/>
          <w:sz w:val="24"/>
          <w:szCs w:val="24"/>
          <w:lang w:eastAsia="en-US"/>
        </w:rPr>
        <w:t>dated</w:t>
      </w:r>
      <w:r w:rsidR="004A6622" w:rsidRPr="00251138">
        <w:rPr>
          <w:rFonts w:ascii="Times New Roman" w:eastAsiaTheme="minorHAnsi" w:hAnsi="Times New Roman" w:cs="Times New Roman"/>
          <w:color w:val="000000" w:themeColor="text1"/>
          <w:sz w:val="24"/>
          <w:szCs w:val="24"/>
          <w:lang w:eastAsia="en-US"/>
        </w:rPr>
        <w:t xml:space="preserve"> </w:t>
      </w:r>
      <w:r w:rsidR="007D3558" w:rsidRPr="00251138">
        <w:rPr>
          <w:rFonts w:ascii="Times New Roman" w:eastAsiaTheme="minorHAnsi" w:hAnsi="Times New Roman" w:cs="Times New Roman"/>
          <w:b/>
          <w:bCs/>
          <w:color w:val="000000" w:themeColor="text1"/>
          <w:sz w:val="24"/>
          <w:szCs w:val="24"/>
          <w:lang w:eastAsia="en-US"/>
        </w:rPr>
        <w:t>____________________</w:t>
      </w:r>
      <w:r w:rsidRPr="00251138">
        <w:rPr>
          <w:rFonts w:ascii="Times New Roman" w:eastAsiaTheme="minorHAnsi" w:hAnsi="Times New Roman" w:cs="Times New Roman"/>
          <w:color w:val="000000" w:themeColor="text1"/>
          <w:sz w:val="24"/>
          <w:szCs w:val="24"/>
          <w:lang w:eastAsia="en-US"/>
        </w:rPr>
        <w:t xml:space="preserve"> registering the </w:t>
      </w:r>
      <w:r w:rsidR="008506E2">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Fund in terms</w:t>
      </w:r>
      <w:r w:rsidR="003401C1" w:rsidRPr="00251138">
        <w:rPr>
          <w:rFonts w:ascii="Times New Roman" w:eastAsiaTheme="minorHAnsi" w:hAnsi="Times New Roman" w:cs="Times New Roman"/>
          <w:color w:val="000000" w:themeColor="text1"/>
          <w:sz w:val="24"/>
          <w:szCs w:val="24"/>
          <w:lang w:eastAsia="en-US"/>
        </w:rPr>
        <w:t xml:space="preserve"> of Regulation</w:t>
      </w:r>
      <w:r w:rsidR="003A337C">
        <w:rPr>
          <w:rFonts w:ascii="Times New Roman" w:eastAsiaTheme="minorHAnsi" w:hAnsi="Times New Roman" w:cs="Times New Roman"/>
          <w:color w:val="000000" w:themeColor="text1"/>
          <w:sz w:val="24"/>
          <w:szCs w:val="24"/>
          <w:lang w:eastAsia="en-US"/>
        </w:rPr>
        <w:t>s</w:t>
      </w:r>
      <w:r w:rsidR="003401C1" w:rsidRPr="00251138">
        <w:rPr>
          <w:rFonts w:ascii="Times New Roman" w:eastAsiaTheme="minorHAnsi" w:hAnsi="Times New Roman" w:cs="Times New Roman"/>
          <w:color w:val="000000" w:themeColor="text1"/>
          <w:sz w:val="24"/>
          <w:szCs w:val="24"/>
          <w:lang w:eastAsia="en-US"/>
        </w:rPr>
        <w:t>, 2015</w:t>
      </w:r>
      <w:r w:rsidR="003A337C">
        <w:rPr>
          <w:rFonts w:ascii="Times New Roman" w:eastAsiaTheme="minorHAnsi" w:hAnsi="Times New Roman" w:cs="Times New Roman"/>
          <w:color w:val="000000" w:themeColor="text1"/>
          <w:sz w:val="24"/>
          <w:szCs w:val="24"/>
          <w:lang w:eastAsia="en-US"/>
        </w:rPr>
        <w:t>.</w:t>
      </w:r>
    </w:p>
    <w:p w14:paraId="3BBC1953" w14:textId="77777777" w:rsidR="00BC08C2" w:rsidRPr="00251138" w:rsidRDefault="00BC08C2" w:rsidP="00580C27">
      <w:pPr>
        <w:numPr>
          <w:ilvl w:val="0"/>
          <w:numId w:val="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bookmarkStart w:id="16" w:name="_Hlk100139867"/>
      <w:r w:rsidRPr="00251138">
        <w:rPr>
          <w:rFonts w:ascii="Times New Roman" w:eastAsiaTheme="minorHAnsi" w:hAnsi="Times New Roman" w:cs="Times New Roman"/>
          <w:color w:val="000000" w:themeColor="text1"/>
          <w:sz w:val="24"/>
          <w:szCs w:val="24"/>
          <w:lang w:eastAsia="en-US"/>
        </w:rPr>
        <w:lastRenderedPageBreak/>
        <w:t xml:space="preserve">Letters No. </w:t>
      </w:r>
      <w:r w:rsidR="007D3558" w:rsidRPr="00251138">
        <w:rPr>
          <w:rFonts w:ascii="Times New Roman" w:eastAsiaTheme="minorHAnsi" w:hAnsi="Times New Roman" w:cs="Times New Roman"/>
          <w:b/>
          <w:color w:val="000000" w:themeColor="text1"/>
          <w:sz w:val="24"/>
          <w:szCs w:val="24"/>
          <w:lang w:eastAsia="en-US"/>
        </w:rPr>
        <w:t>XXXX</w:t>
      </w:r>
      <w:r w:rsidR="007B6ED1"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from</w:t>
      </w:r>
      <w:r w:rsidR="004B5143"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 xml:space="preserve">Chartered Accountants, Auditors of the </w:t>
      </w:r>
      <w:r w:rsidR="008506E2">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Fund, consenting to the issue of statements and reports;</w:t>
      </w:r>
    </w:p>
    <w:p w14:paraId="3A24534E" w14:textId="77777777" w:rsidR="00BC08C2" w:rsidRPr="00251138" w:rsidRDefault="00BC08C2" w:rsidP="00580C27">
      <w:pPr>
        <w:numPr>
          <w:ilvl w:val="0"/>
          <w:numId w:val="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Letter</w:t>
      </w:r>
      <w:r w:rsidR="00B31B4D"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No. from</w:t>
      </w:r>
      <w:r w:rsidR="004B5143" w:rsidRPr="00251138">
        <w:rPr>
          <w:rFonts w:ascii="Times New Roman" w:eastAsiaTheme="minorHAnsi" w:hAnsi="Times New Roman" w:cs="Times New Roman"/>
          <w:color w:val="000000" w:themeColor="text1"/>
          <w:sz w:val="24"/>
          <w:szCs w:val="24"/>
          <w:lang w:eastAsia="en-US"/>
        </w:rPr>
        <w:t xml:space="preserve"> </w:t>
      </w:r>
      <w:r w:rsidR="007D3558" w:rsidRPr="00251138">
        <w:rPr>
          <w:rFonts w:ascii="Times New Roman" w:eastAsiaTheme="minorHAnsi" w:hAnsi="Times New Roman" w:cs="Times New Roman"/>
          <w:b/>
          <w:color w:val="000000" w:themeColor="text1"/>
          <w:sz w:val="24"/>
          <w:szCs w:val="24"/>
          <w:lang w:eastAsia="en-US"/>
        </w:rPr>
        <w:t>XXXX</w:t>
      </w:r>
      <w:r w:rsidRPr="00251138">
        <w:rPr>
          <w:rFonts w:ascii="Times New Roman" w:eastAsiaTheme="minorHAnsi" w:hAnsi="Times New Roman" w:cs="Times New Roman"/>
          <w:color w:val="000000" w:themeColor="text1"/>
          <w:sz w:val="24"/>
          <w:szCs w:val="24"/>
          <w:lang w:eastAsia="en-US"/>
        </w:rPr>
        <w:t xml:space="preserve"> Legal Advisers of the </w:t>
      </w:r>
      <w:r w:rsidR="008506E2">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Fund, consenting to act as adviser;</w:t>
      </w:r>
      <w:r w:rsidR="00083B03" w:rsidRPr="00251138">
        <w:rPr>
          <w:rFonts w:ascii="Times New Roman" w:eastAsiaTheme="minorHAnsi" w:hAnsi="Times New Roman" w:cs="Times New Roman"/>
          <w:color w:val="000000" w:themeColor="text1"/>
          <w:sz w:val="24"/>
          <w:szCs w:val="24"/>
          <w:lang w:eastAsia="en-US"/>
        </w:rPr>
        <w:t xml:space="preserve"> and</w:t>
      </w:r>
    </w:p>
    <w:p w14:paraId="1E9C9C1F" w14:textId="77777777" w:rsidR="004B5143" w:rsidRDefault="00BC08C2" w:rsidP="00580C27">
      <w:pPr>
        <w:numPr>
          <w:ilvl w:val="0"/>
          <w:numId w:val="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bookmarkStart w:id="17" w:name="_Hlk100139942"/>
      <w:bookmarkEnd w:id="16"/>
      <w:r w:rsidRPr="00251138">
        <w:rPr>
          <w:rFonts w:ascii="Times New Roman" w:eastAsiaTheme="minorHAnsi" w:hAnsi="Times New Roman" w:cs="Times New Roman"/>
          <w:color w:val="000000" w:themeColor="text1"/>
          <w:sz w:val="24"/>
          <w:szCs w:val="24"/>
          <w:lang w:eastAsia="en-US"/>
        </w:rPr>
        <w:t xml:space="preserve">Letters No. </w:t>
      </w:r>
      <w:r w:rsidR="00154468" w:rsidRPr="00251138">
        <w:rPr>
          <w:rFonts w:ascii="Times New Roman" w:eastAsiaTheme="minorHAnsi" w:hAnsi="Times New Roman" w:cs="Times New Roman"/>
          <w:b/>
          <w:color w:val="000000" w:themeColor="text1"/>
          <w:sz w:val="24"/>
          <w:szCs w:val="24"/>
          <w:lang w:eastAsia="en-US"/>
        </w:rPr>
        <w:t xml:space="preserve">XXXX </w:t>
      </w:r>
      <w:r w:rsidRPr="00251138">
        <w:rPr>
          <w:rFonts w:ascii="Times New Roman" w:eastAsiaTheme="minorHAnsi" w:hAnsi="Times New Roman" w:cs="Times New Roman"/>
          <w:color w:val="000000" w:themeColor="text1"/>
          <w:sz w:val="24"/>
          <w:szCs w:val="24"/>
          <w:lang w:eastAsia="en-US"/>
        </w:rPr>
        <w:t xml:space="preserve">dated from </w:t>
      </w:r>
      <w:r w:rsidR="007D3558" w:rsidRPr="00251138">
        <w:rPr>
          <w:rFonts w:ascii="Times New Roman" w:eastAsiaTheme="minorHAnsi" w:hAnsi="Times New Roman" w:cs="Times New Roman"/>
          <w:b/>
          <w:color w:val="000000" w:themeColor="text1"/>
          <w:sz w:val="24"/>
          <w:szCs w:val="24"/>
          <w:lang w:eastAsia="en-US"/>
        </w:rPr>
        <w:t>name of</w:t>
      </w:r>
      <w:r w:rsidRPr="00251138">
        <w:rPr>
          <w:rFonts w:ascii="Times New Roman" w:eastAsiaTheme="minorHAnsi" w:hAnsi="Times New Roman" w:cs="Times New Roman"/>
          <w:b/>
          <w:color w:val="000000" w:themeColor="text1"/>
          <w:sz w:val="24"/>
          <w:szCs w:val="24"/>
          <w:lang w:eastAsia="en-US"/>
        </w:rPr>
        <w:t xml:space="preserve"> Shariah Advisors</w:t>
      </w:r>
      <w:r w:rsidR="00B31B4D" w:rsidRPr="00251138">
        <w:rPr>
          <w:rFonts w:ascii="Times New Roman" w:eastAsiaTheme="minorHAnsi" w:hAnsi="Times New Roman" w:cs="Times New Roman"/>
          <w:b/>
          <w:color w:val="000000" w:themeColor="text1"/>
          <w:sz w:val="24"/>
          <w:szCs w:val="24"/>
          <w:lang w:eastAsia="en-US"/>
        </w:rPr>
        <w:t xml:space="preserve"> (in case of </w:t>
      </w:r>
      <w:r w:rsidR="00C42B93" w:rsidRPr="00251138">
        <w:rPr>
          <w:rFonts w:ascii="Times New Roman" w:eastAsiaTheme="minorHAnsi" w:hAnsi="Times New Roman" w:cs="Times New Roman"/>
          <w:b/>
          <w:color w:val="000000" w:themeColor="text1"/>
          <w:sz w:val="24"/>
          <w:szCs w:val="24"/>
          <w:lang w:eastAsia="en-US"/>
        </w:rPr>
        <w:t>S</w:t>
      </w:r>
      <w:r w:rsidR="00B31B4D" w:rsidRPr="00251138">
        <w:rPr>
          <w:rFonts w:ascii="Times New Roman" w:eastAsiaTheme="minorHAnsi" w:hAnsi="Times New Roman" w:cs="Times New Roman"/>
          <w:b/>
          <w:color w:val="000000" w:themeColor="text1"/>
          <w:sz w:val="24"/>
          <w:szCs w:val="24"/>
          <w:lang w:eastAsia="en-US"/>
        </w:rPr>
        <w:t xml:space="preserve">hariah Complaint Fund) </w:t>
      </w:r>
      <w:r w:rsidRPr="00251138">
        <w:rPr>
          <w:rFonts w:ascii="Times New Roman" w:eastAsiaTheme="minorHAnsi" w:hAnsi="Times New Roman" w:cs="Times New Roman"/>
          <w:color w:val="000000" w:themeColor="text1"/>
          <w:sz w:val="24"/>
          <w:szCs w:val="24"/>
          <w:lang w:eastAsia="en-US"/>
        </w:rPr>
        <w:t xml:space="preserve">consenting to act as Shariah advisor of </w:t>
      </w:r>
      <w:r w:rsidR="007D3558" w:rsidRPr="00251138">
        <w:rPr>
          <w:rFonts w:ascii="Times New Roman" w:eastAsiaTheme="minorHAnsi" w:hAnsi="Times New Roman" w:cs="Times New Roman"/>
          <w:b/>
          <w:color w:val="000000" w:themeColor="text1"/>
          <w:sz w:val="24"/>
          <w:szCs w:val="24"/>
          <w:lang w:eastAsia="en-US"/>
        </w:rPr>
        <w:t>Name of</w:t>
      </w:r>
      <w:r w:rsidR="008506E2">
        <w:rPr>
          <w:rFonts w:ascii="Times New Roman" w:eastAsiaTheme="minorHAnsi" w:hAnsi="Times New Roman" w:cs="Times New Roman"/>
          <w:b/>
          <w:color w:val="000000" w:themeColor="text1"/>
          <w:sz w:val="24"/>
          <w:szCs w:val="24"/>
          <w:lang w:eastAsia="en-US"/>
        </w:rPr>
        <w:t xml:space="preserve"> Private</w:t>
      </w:r>
      <w:r w:rsidR="007D3558" w:rsidRPr="00251138">
        <w:rPr>
          <w:rFonts w:ascii="Times New Roman" w:eastAsiaTheme="minorHAnsi" w:hAnsi="Times New Roman" w:cs="Times New Roman"/>
          <w:b/>
          <w:color w:val="000000" w:themeColor="text1"/>
          <w:sz w:val="24"/>
          <w:szCs w:val="24"/>
          <w:lang w:eastAsia="en-US"/>
        </w:rPr>
        <w:t xml:space="preserve"> Fund.</w:t>
      </w:r>
      <w:r w:rsidR="0046486C" w:rsidRPr="00251138">
        <w:rPr>
          <w:rFonts w:ascii="Times New Roman" w:eastAsiaTheme="minorHAnsi" w:hAnsi="Times New Roman" w:cs="Times New Roman"/>
          <w:color w:val="000000" w:themeColor="text1"/>
          <w:sz w:val="24"/>
          <w:szCs w:val="24"/>
          <w:lang w:eastAsia="en-US"/>
        </w:rPr>
        <w:tab/>
      </w:r>
    </w:p>
    <w:p w14:paraId="791E215B" w14:textId="77777777" w:rsidR="008506E2" w:rsidRPr="00251138" w:rsidRDefault="008506E2" w:rsidP="008506E2">
      <w:pPr>
        <w:tabs>
          <w:tab w:val="left" w:pos="1260"/>
        </w:tabs>
        <w:spacing w:after="160"/>
        <w:ind w:left="450"/>
        <w:jc w:val="both"/>
        <w:rPr>
          <w:rFonts w:ascii="Times New Roman" w:eastAsiaTheme="minorHAnsi" w:hAnsi="Times New Roman" w:cs="Times New Roman"/>
          <w:color w:val="000000" w:themeColor="text1"/>
          <w:sz w:val="24"/>
          <w:szCs w:val="24"/>
          <w:lang w:eastAsia="en-US"/>
        </w:rPr>
      </w:pPr>
    </w:p>
    <w:bookmarkEnd w:id="17"/>
    <w:p w14:paraId="13F2A6EF" w14:textId="77777777" w:rsidR="00020559" w:rsidRPr="00251138" w:rsidRDefault="00472468" w:rsidP="002158A0">
      <w:pPr>
        <w:pStyle w:val="Heading1"/>
        <w:ind w:left="-216" w:right="-576"/>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 xml:space="preserve">   </w:t>
      </w:r>
      <w:bookmarkStart w:id="18" w:name="_Toc130221082"/>
      <w:r w:rsidR="00B54C10" w:rsidRPr="00251138">
        <w:rPr>
          <w:rFonts w:ascii="Times New Roman" w:hAnsi="Times New Roman" w:cs="Times New Roman"/>
          <w:color w:val="000000" w:themeColor="text1"/>
          <w:sz w:val="24"/>
          <w:szCs w:val="24"/>
          <w:lang w:val="en-GB"/>
        </w:rPr>
        <w:t xml:space="preserve">KEY INFORMATION AND </w:t>
      </w:r>
      <w:r w:rsidR="003C2069" w:rsidRPr="00251138">
        <w:rPr>
          <w:rFonts w:ascii="Times New Roman" w:hAnsi="Times New Roman" w:cs="Times New Roman"/>
          <w:color w:val="000000" w:themeColor="text1"/>
          <w:sz w:val="24"/>
          <w:szCs w:val="24"/>
          <w:lang w:val="en-GB"/>
        </w:rPr>
        <w:t>POLICIES</w:t>
      </w:r>
      <w:bookmarkEnd w:id="18"/>
    </w:p>
    <w:p w14:paraId="5EFAD080" w14:textId="77777777" w:rsidR="00DE2FF7" w:rsidRPr="00251138" w:rsidRDefault="00DE2FF7" w:rsidP="00020559">
      <w:pPr>
        <w:rPr>
          <w:rFonts w:ascii="Times New Roman" w:hAnsi="Times New Roman" w:cs="Times New Roman"/>
          <w:color w:val="000000" w:themeColor="text1"/>
          <w:sz w:val="24"/>
          <w:szCs w:val="24"/>
        </w:rPr>
      </w:pPr>
    </w:p>
    <w:p w14:paraId="571DA8BF" w14:textId="77777777" w:rsidR="00DE2FF7" w:rsidRPr="00251138" w:rsidRDefault="00DE2FF7"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Offering</w:t>
      </w:r>
    </w:p>
    <w:p w14:paraId="27DF96F5" w14:textId="77777777" w:rsidR="00DE2FF7" w:rsidRPr="00251138" w:rsidRDefault="00DE2FF7" w:rsidP="00DE2FF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Prospective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will be offered an opportunity to become </w:t>
      </w:r>
      <w:r w:rsidR="00A4037E" w:rsidRPr="00251138">
        <w:rPr>
          <w:rFonts w:ascii="Times New Roman" w:hAnsi="Times New Roman" w:cs="Times New Roman"/>
          <w:color w:val="000000" w:themeColor="text1"/>
          <w:sz w:val="24"/>
          <w:szCs w:val="24"/>
        </w:rPr>
        <w:t xml:space="preserve">Eligible </w:t>
      </w:r>
      <w:r w:rsidR="00494A6C" w:rsidRPr="00251138">
        <w:rPr>
          <w:rFonts w:ascii="Times New Roman" w:hAnsi="Times New Roman" w:cs="Times New Roman"/>
          <w:color w:val="000000" w:themeColor="text1"/>
          <w:sz w:val="24"/>
          <w:szCs w:val="24"/>
        </w:rPr>
        <w:t>Investors</w:t>
      </w:r>
      <w:r w:rsidRPr="00251138">
        <w:rPr>
          <w:rFonts w:ascii="Times New Roman" w:hAnsi="Times New Roman" w:cs="Times New Roman"/>
          <w:color w:val="000000" w:themeColor="text1"/>
          <w:sz w:val="24"/>
          <w:szCs w:val="24"/>
        </w:rPr>
        <w:t xml:space="preserve"> of the </w:t>
      </w:r>
      <w:r w:rsidR="004A7D18"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which will invest in private placement transactions or other Private Equity</w:t>
      </w:r>
      <w:r w:rsidR="00CB0FBD" w:rsidRPr="00251138">
        <w:rPr>
          <w:rFonts w:ascii="Times New Roman" w:hAnsi="Times New Roman" w:cs="Times New Roman"/>
          <w:color w:val="000000" w:themeColor="text1"/>
          <w:sz w:val="24"/>
          <w:szCs w:val="24"/>
        </w:rPr>
        <w:t xml:space="preserve"> or </w:t>
      </w:r>
      <w:r w:rsidRPr="00251138">
        <w:rPr>
          <w:rFonts w:ascii="Times New Roman" w:hAnsi="Times New Roman" w:cs="Times New Roman"/>
          <w:color w:val="000000" w:themeColor="text1"/>
          <w:sz w:val="24"/>
          <w:szCs w:val="24"/>
        </w:rPr>
        <w:t>Venture Capital Fund</w:t>
      </w:r>
      <w:r w:rsidR="000560C3" w:rsidRPr="00251138">
        <w:rPr>
          <w:rFonts w:ascii="Times New Roman" w:hAnsi="Times New Roman" w:cs="Times New Roman"/>
          <w:color w:val="000000" w:themeColor="text1"/>
          <w:sz w:val="24"/>
          <w:szCs w:val="24"/>
        </w:rPr>
        <w:t>/Alternative Funds.</w:t>
      </w:r>
      <w:r w:rsidRPr="00251138">
        <w:rPr>
          <w:rFonts w:ascii="Times New Roman" w:hAnsi="Times New Roman" w:cs="Times New Roman"/>
          <w:color w:val="000000" w:themeColor="text1"/>
          <w:sz w:val="24"/>
          <w:szCs w:val="24"/>
        </w:rPr>
        <w:t xml:space="preserve"> An investment in the</w:t>
      </w:r>
      <w:r w:rsidR="004F0897">
        <w:rPr>
          <w:rFonts w:ascii="Times New Roman" w:hAnsi="Times New Roman" w:cs="Times New Roman"/>
          <w:color w:val="000000" w:themeColor="text1"/>
          <w:sz w:val="24"/>
          <w:szCs w:val="24"/>
        </w:rPr>
        <w:t xml:space="preserve"> Private</w:t>
      </w:r>
      <w:r w:rsidRPr="00251138">
        <w:rPr>
          <w:rFonts w:ascii="Times New Roman" w:hAnsi="Times New Roman" w:cs="Times New Roman"/>
          <w:color w:val="000000" w:themeColor="text1"/>
          <w:sz w:val="24"/>
          <w:szCs w:val="24"/>
        </w:rPr>
        <w:t xml:space="preserve"> Fund is suitable only for certain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who have no need for liquidity in the investment.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does</w:t>
      </w:r>
      <w:r w:rsidR="007D3558" w:rsidRPr="00251138">
        <w:rPr>
          <w:rFonts w:ascii="Times New Roman" w:hAnsi="Times New Roman" w:cs="Times New Roman"/>
          <w:color w:val="000000" w:themeColor="text1"/>
          <w:sz w:val="24"/>
          <w:szCs w:val="24"/>
        </w:rPr>
        <w:t>/does</w:t>
      </w:r>
      <w:r w:rsidRPr="00251138">
        <w:rPr>
          <w:rFonts w:ascii="Times New Roman" w:hAnsi="Times New Roman" w:cs="Times New Roman"/>
          <w:color w:val="000000" w:themeColor="text1"/>
          <w:sz w:val="24"/>
          <w:szCs w:val="24"/>
        </w:rPr>
        <w:t xml:space="preserve"> not intend to offer to repurchase Units from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nvestors.</w:t>
      </w:r>
    </w:p>
    <w:p w14:paraId="47AEFA3D" w14:textId="77777777" w:rsidR="00DE2FF7" w:rsidRPr="00251138" w:rsidRDefault="00DE2FF7"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bookmarkStart w:id="19" w:name="_Hlk100143621"/>
      <w:r w:rsidRPr="00251138">
        <w:rPr>
          <w:rFonts w:ascii="Times New Roman" w:hAnsi="Times New Roman" w:cs="Times New Roman"/>
          <w:color w:val="000000" w:themeColor="text1"/>
          <w:szCs w:val="24"/>
          <w:lang w:val="en-GB"/>
        </w:rPr>
        <w:t>Term and Duration</w:t>
      </w:r>
    </w:p>
    <w:p w14:paraId="1EC2C9B5" w14:textId="77777777" w:rsidR="00534D51" w:rsidRPr="00251138" w:rsidRDefault="00DE2FF7" w:rsidP="00DE2FF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have a finite</w:t>
      </w:r>
      <w:r w:rsidR="000513E5" w:rsidRPr="00251138">
        <w:rPr>
          <w:rFonts w:ascii="Times New Roman" w:hAnsi="Times New Roman" w:cs="Times New Roman"/>
          <w:color w:val="000000" w:themeColor="text1"/>
          <w:sz w:val="24"/>
          <w:szCs w:val="24"/>
        </w:rPr>
        <w:t xml:space="preserve"> term </w:t>
      </w:r>
      <w:r w:rsidR="00DB35FE" w:rsidRPr="00251138">
        <w:rPr>
          <w:rFonts w:ascii="Times New Roman" w:hAnsi="Times New Roman" w:cs="Times New Roman"/>
          <w:color w:val="000000" w:themeColor="text1"/>
          <w:sz w:val="24"/>
          <w:szCs w:val="24"/>
        </w:rPr>
        <w:t xml:space="preserve">in case of close end </w:t>
      </w:r>
      <w:r w:rsidR="000513E5" w:rsidRPr="00251138">
        <w:rPr>
          <w:rFonts w:ascii="Times New Roman" w:hAnsi="Times New Roman" w:cs="Times New Roman"/>
          <w:color w:val="000000" w:themeColor="text1"/>
          <w:sz w:val="24"/>
          <w:szCs w:val="24"/>
        </w:rPr>
        <w:t>and infinite</w:t>
      </w:r>
      <w:r w:rsidRPr="00251138">
        <w:rPr>
          <w:rFonts w:ascii="Times New Roman" w:hAnsi="Times New Roman" w:cs="Times New Roman"/>
          <w:color w:val="000000" w:themeColor="text1"/>
          <w:sz w:val="24"/>
          <w:szCs w:val="24"/>
        </w:rPr>
        <w:t xml:space="preserve"> term</w:t>
      </w:r>
      <w:r w:rsidR="00DB35FE" w:rsidRPr="00251138">
        <w:rPr>
          <w:rFonts w:ascii="Times New Roman" w:hAnsi="Times New Roman" w:cs="Times New Roman"/>
          <w:color w:val="000000" w:themeColor="text1"/>
          <w:sz w:val="24"/>
          <w:szCs w:val="24"/>
        </w:rPr>
        <w:t xml:space="preserve"> in case of open end</w:t>
      </w:r>
      <w:r w:rsidR="000513E5" w:rsidRPr="00251138">
        <w:rPr>
          <w:rFonts w:ascii="Times New Roman" w:hAnsi="Times New Roman" w:cs="Times New Roman"/>
          <w:color w:val="000000" w:themeColor="text1"/>
          <w:sz w:val="24"/>
          <w:szCs w:val="24"/>
        </w:rPr>
        <w:t xml:space="preserve">. The </w:t>
      </w:r>
      <w:r w:rsidR="004F0897">
        <w:rPr>
          <w:rFonts w:ascii="Times New Roman" w:hAnsi="Times New Roman" w:cs="Times New Roman"/>
          <w:color w:val="000000" w:themeColor="text1"/>
          <w:sz w:val="24"/>
          <w:szCs w:val="24"/>
        </w:rPr>
        <w:t>Private Fund</w:t>
      </w:r>
      <w:r w:rsidR="000513E5" w:rsidRPr="00251138">
        <w:rPr>
          <w:rFonts w:ascii="Times New Roman" w:hAnsi="Times New Roman" w:cs="Times New Roman"/>
          <w:color w:val="000000" w:themeColor="text1"/>
          <w:sz w:val="24"/>
          <w:szCs w:val="24"/>
        </w:rPr>
        <w:t xml:space="preserve"> having finite term will </w:t>
      </w:r>
      <w:r w:rsidRPr="00251138">
        <w:rPr>
          <w:rFonts w:ascii="Times New Roman" w:hAnsi="Times New Roman" w:cs="Times New Roman"/>
          <w:color w:val="000000" w:themeColor="text1"/>
          <w:sz w:val="24"/>
          <w:szCs w:val="24"/>
        </w:rPr>
        <w:t xml:space="preserve">remain in existence for a </w:t>
      </w:r>
      <w:r w:rsidRPr="004F4497">
        <w:rPr>
          <w:rFonts w:ascii="Times New Roman" w:hAnsi="Times New Roman" w:cs="Times New Roman"/>
          <w:b/>
          <w:color w:val="000000" w:themeColor="text1"/>
          <w:sz w:val="24"/>
          <w:szCs w:val="24"/>
        </w:rPr>
        <w:t xml:space="preserve">period of </w:t>
      </w:r>
      <w:r w:rsidR="007D3558" w:rsidRPr="004F4497">
        <w:rPr>
          <w:rFonts w:ascii="Times New Roman" w:hAnsi="Times New Roman" w:cs="Times New Roman"/>
          <w:b/>
          <w:color w:val="000000" w:themeColor="text1"/>
          <w:sz w:val="24"/>
          <w:szCs w:val="24"/>
        </w:rPr>
        <w:t xml:space="preserve">X </w:t>
      </w:r>
      <w:r w:rsidRPr="004F4497">
        <w:rPr>
          <w:rFonts w:ascii="Times New Roman" w:hAnsi="Times New Roman" w:cs="Times New Roman"/>
          <w:b/>
          <w:color w:val="000000" w:themeColor="text1"/>
          <w:sz w:val="24"/>
          <w:szCs w:val="24"/>
        </w:rPr>
        <w:t>years</w:t>
      </w:r>
      <w:r w:rsidRPr="00251138">
        <w:rPr>
          <w:rFonts w:ascii="Times New Roman" w:hAnsi="Times New Roman" w:cs="Times New Roman"/>
          <w:color w:val="000000" w:themeColor="text1"/>
          <w:sz w:val="24"/>
          <w:szCs w:val="24"/>
        </w:rPr>
        <w:t xml:space="preserve"> from the date of First Closing. The Investment </w:t>
      </w:r>
      <w:r w:rsidR="005530A2"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eriod </w:t>
      </w:r>
      <w:r w:rsidR="00DB35FE" w:rsidRPr="00251138">
        <w:rPr>
          <w:rFonts w:ascii="Times New Roman" w:hAnsi="Times New Roman" w:cs="Times New Roman"/>
          <w:color w:val="000000" w:themeColor="text1"/>
          <w:sz w:val="24"/>
          <w:szCs w:val="24"/>
        </w:rPr>
        <w:t xml:space="preserve">for the </w:t>
      </w:r>
      <w:r w:rsidR="004F0897">
        <w:rPr>
          <w:rFonts w:ascii="Times New Roman" w:hAnsi="Times New Roman" w:cs="Times New Roman"/>
          <w:color w:val="000000" w:themeColor="text1"/>
          <w:sz w:val="24"/>
          <w:szCs w:val="24"/>
        </w:rPr>
        <w:t>Private Fund</w:t>
      </w:r>
      <w:r w:rsidR="00DB35FE" w:rsidRPr="00251138">
        <w:rPr>
          <w:rFonts w:ascii="Times New Roman" w:hAnsi="Times New Roman" w:cs="Times New Roman"/>
          <w:color w:val="000000" w:themeColor="text1"/>
          <w:sz w:val="24"/>
          <w:szCs w:val="24"/>
        </w:rPr>
        <w:t xml:space="preserve"> having finite term </w:t>
      </w:r>
      <w:r w:rsidR="002530EB" w:rsidRPr="00251138">
        <w:rPr>
          <w:rFonts w:ascii="Times New Roman" w:hAnsi="Times New Roman" w:cs="Times New Roman"/>
          <w:color w:val="000000" w:themeColor="text1"/>
          <w:sz w:val="24"/>
          <w:szCs w:val="24"/>
        </w:rPr>
        <w:t xml:space="preserve">may </w:t>
      </w:r>
      <w:r w:rsidRPr="00251138">
        <w:rPr>
          <w:rFonts w:ascii="Times New Roman" w:hAnsi="Times New Roman" w:cs="Times New Roman"/>
          <w:color w:val="000000" w:themeColor="text1"/>
          <w:sz w:val="24"/>
          <w:szCs w:val="24"/>
        </w:rPr>
        <w:t xml:space="preserve">be extended by the Private Fund Management Company </w:t>
      </w:r>
      <w:r w:rsidR="002530EB" w:rsidRPr="00251138">
        <w:rPr>
          <w:rFonts w:ascii="Times New Roman" w:hAnsi="Times New Roman" w:cs="Times New Roman"/>
          <w:color w:val="000000" w:themeColor="text1"/>
          <w:sz w:val="24"/>
          <w:szCs w:val="24"/>
        </w:rPr>
        <w:t xml:space="preserve">to allow for completion </w:t>
      </w:r>
      <w:r w:rsidRPr="00251138">
        <w:rPr>
          <w:rFonts w:ascii="Times New Roman" w:hAnsi="Times New Roman" w:cs="Times New Roman"/>
          <w:color w:val="000000" w:themeColor="text1"/>
          <w:sz w:val="24"/>
          <w:szCs w:val="24"/>
        </w:rPr>
        <w:t>transactions that were in process as such date.</w:t>
      </w:r>
      <w:r w:rsidR="004A7D18" w:rsidRPr="00251138">
        <w:rPr>
          <w:rFonts w:ascii="Times New Roman" w:hAnsi="Times New Roman" w:cs="Times New Roman"/>
          <w:color w:val="000000" w:themeColor="text1"/>
          <w:sz w:val="24"/>
          <w:szCs w:val="24"/>
        </w:rPr>
        <w:t xml:space="preserve"> Reinvestments or</w:t>
      </w:r>
      <w:r w:rsidRPr="00251138">
        <w:rPr>
          <w:rFonts w:ascii="Times New Roman" w:hAnsi="Times New Roman" w:cs="Times New Roman"/>
          <w:color w:val="000000" w:themeColor="text1"/>
          <w:sz w:val="24"/>
          <w:szCs w:val="24"/>
        </w:rPr>
        <w:t xml:space="preserve"> Additional follow-on investments may be made into existing portfolio </w:t>
      </w:r>
      <w:bookmarkEnd w:id="19"/>
      <w:r w:rsidRPr="00251138">
        <w:rPr>
          <w:rFonts w:ascii="Times New Roman" w:hAnsi="Times New Roman" w:cs="Times New Roman"/>
          <w:color w:val="000000" w:themeColor="text1"/>
          <w:sz w:val="24"/>
          <w:szCs w:val="24"/>
        </w:rPr>
        <w:t xml:space="preserve">companies at any time until the termination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The </w:t>
      </w:r>
      <w:r w:rsidR="004F0897">
        <w:rPr>
          <w:rFonts w:ascii="Times New Roman" w:hAnsi="Times New Roman" w:cs="Times New Roman"/>
          <w:color w:val="000000" w:themeColor="text1"/>
          <w:sz w:val="24"/>
          <w:szCs w:val="24"/>
        </w:rPr>
        <w:t>Private Fund</w:t>
      </w:r>
      <w:r w:rsidR="00DB35FE" w:rsidRPr="00251138">
        <w:rPr>
          <w:rFonts w:ascii="Times New Roman" w:hAnsi="Times New Roman" w:cs="Times New Roman"/>
          <w:color w:val="000000" w:themeColor="text1"/>
          <w:sz w:val="24"/>
          <w:szCs w:val="24"/>
        </w:rPr>
        <w:t xml:space="preserve"> having finite term</w:t>
      </w:r>
      <w:r w:rsidRPr="00251138">
        <w:rPr>
          <w:rFonts w:ascii="Times New Roman" w:hAnsi="Times New Roman" w:cs="Times New Roman"/>
          <w:color w:val="000000" w:themeColor="text1"/>
          <w:sz w:val="24"/>
          <w:szCs w:val="24"/>
        </w:rPr>
        <w:t xml:space="preserve"> may also be terminated earlier in accordance with the Constitutive Documents.</w:t>
      </w:r>
    </w:p>
    <w:p w14:paraId="31C0EC89" w14:textId="77777777" w:rsidR="001F659B" w:rsidRPr="00251138" w:rsidRDefault="001F659B" w:rsidP="00020559">
      <w:pPr>
        <w:rPr>
          <w:rFonts w:ascii="Times New Roman" w:hAnsi="Times New Roman" w:cs="Times New Roman"/>
          <w:color w:val="000000" w:themeColor="text1"/>
          <w:sz w:val="24"/>
          <w:szCs w:val="24"/>
        </w:rPr>
      </w:pPr>
    </w:p>
    <w:p w14:paraId="513F1E0F" w14:textId="77777777" w:rsidR="001F659B" w:rsidRPr="00251138" w:rsidRDefault="001F659B"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Capital Commitments and Drawdowns</w:t>
      </w:r>
    </w:p>
    <w:p w14:paraId="7D70FA90" w14:textId="77777777" w:rsidR="007D3558" w:rsidRPr="00251138" w:rsidRDefault="002B6D17" w:rsidP="001F659B">
      <w:pPr>
        <w:jc w:val="both"/>
        <w:rPr>
          <w:rFonts w:ascii="Times New Roman" w:hAnsi="Times New Roman" w:cs="Times New Roman"/>
          <w:color w:val="000000" w:themeColor="text1"/>
          <w:sz w:val="24"/>
          <w:szCs w:val="24"/>
          <w:u w:val="single"/>
        </w:rPr>
      </w:pPr>
      <w:bookmarkStart w:id="20" w:name="_Hlk130379580"/>
      <w:r w:rsidRPr="00251138">
        <w:rPr>
          <w:rFonts w:ascii="Times New Roman" w:hAnsi="Times New Roman" w:cs="Times New Roman"/>
          <w:color w:val="000000" w:themeColor="text1"/>
          <w:sz w:val="24"/>
          <w:szCs w:val="24"/>
          <w:u w:val="single"/>
        </w:rPr>
        <w:t>(</w:t>
      </w:r>
      <w:r w:rsidR="007D3558" w:rsidRPr="00251138">
        <w:rPr>
          <w:rFonts w:ascii="Times New Roman" w:hAnsi="Times New Roman" w:cs="Times New Roman"/>
          <w:color w:val="000000" w:themeColor="text1"/>
          <w:sz w:val="24"/>
          <w:szCs w:val="24"/>
          <w:u w:val="single"/>
        </w:rPr>
        <w:t>All major areas covered in the sample must be addressed.</w:t>
      </w:r>
      <w:r w:rsidR="001975BD" w:rsidRPr="00251138">
        <w:rPr>
          <w:rFonts w:ascii="Times New Roman" w:hAnsi="Times New Roman" w:cs="Times New Roman"/>
          <w:color w:val="000000" w:themeColor="text1"/>
          <w:sz w:val="24"/>
          <w:szCs w:val="24"/>
          <w:u w:val="single"/>
        </w:rPr>
        <w:t xml:space="preserve"> Although, t</w:t>
      </w:r>
      <w:r w:rsidR="007D3558" w:rsidRPr="00251138">
        <w:rPr>
          <w:rFonts w:ascii="Times New Roman" w:hAnsi="Times New Roman" w:cs="Times New Roman"/>
          <w:color w:val="000000" w:themeColor="text1"/>
          <w:sz w:val="24"/>
          <w:szCs w:val="24"/>
          <w:u w:val="single"/>
        </w:rPr>
        <w:t>he relevant data must be filled in accordance with the details true to the conditions the PFMC/</w:t>
      </w:r>
      <w:r w:rsidR="004F0897">
        <w:rPr>
          <w:rFonts w:ascii="Times New Roman" w:hAnsi="Times New Roman" w:cs="Times New Roman"/>
          <w:color w:val="000000" w:themeColor="text1"/>
          <w:sz w:val="24"/>
          <w:szCs w:val="24"/>
          <w:u w:val="single"/>
        </w:rPr>
        <w:t>Private Fund</w:t>
      </w:r>
      <w:r w:rsidR="007D3558" w:rsidRPr="00251138">
        <w:rPr>
          <w:rFonts w:ascii="Times New Roman" w:hAnsi="Times New Roman" w:cs="Times New Roman"/>
          <w:color w:val="000000" w:themeColor="text1"/>
          <w:sz w:val="24"/>
          <w:szCs w:val="24"/>
          <w:u w:val="single"/>
        </w:rPr>
        <w:t xml:space="preserve"> wants to lay out</w:t>
      </w:r>
      <w:r w:rsidR="001975BD" w:rsidRPr="00251138">
        <w:rPr>
          <w:rFonts w:ascii="Times New Roman" w:hAnsi="Times New Roman" w:cs="Times New Roman"/>
          <w:color w:val="000000" w:themeColor="text1"/>
          <w:sz w:val="24"/>
          <w:szCs w:val="24"/>
          <w:u w:val="single"/>
        </w:rPr>
        <w:t xml:space="preserve">, which might not necessarily be exactly as pointed </w:t>
      </w:r>
      <w:r w:rsidRPr="00251138">
        <w:rPr>
          <w:rFonts w:ascii="Times New Roman" w:hAnsi="Times New Roman" w:cs="Times New Roman"/>
          <w:color w:val="000000" w:themeColor="text1"/>
          <w:sz w:val="24"/>
          <w:szCs w:val="24"/>
          <w:u w:val="single"/>
        </w:rPr>
        <w:t>below).</w:t>
      </w:r>
    </w:p>
    <w:bookmarkEnd w:id="20"/>
    <w:p w14:paraId="724973B3" w14:textId="77777777" w:rsidR="007D3558" w:rsidRPr="00251138" w:rsidRDefault="007D3558" w:rsidP="001F659B">
      <w:pPr>
        <w:jc w:val="both"/>
        <w:rPr>
          <w:rFonts w:ascii="Times New Roman" w:hAnsi="Times New Roman" w:cs="Times New Roman"/>
          <w:color w:val="000000" w:themeColor="text1"/>
          <w:sz w:val="24"/>
          <w:szCs w:val="24"/>
        </w:rPr>
      </w:pPr>
    </w:p>
    <w:p w14:paraId="06E890F1" w14:textId="77777777" w:rsidR="001F659B" w:rsidRPr="00251138" w:rsidRDefault="001F659B" w:rsidP="001F659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 seeking Capital Commitments from</w:t>
      </w:r>
      <w:r w:rsidR="001B3CD2" w:rsidRPr="00251138">
        <w:rPr>
          <w:rFonts w:ascii="Times New Roman" w:hAnsi="Times New Roman" w:cs="Times New Roman"/>
          <w:color w:val="000000" w:themeColor="text1"/>
          <w:sz w:val="24"/>
          <w:szCs w:val="24"/>
        </w:rPr>
        <w:t xml:space="preserve"> Eligible</w:t>
      </w:r>
      <w:r w:rsidRPr="00251138">
        <w:rPr>
          <w:rFonts w:ascii="Times New Roman" w:hAnsi="Times New Roman" w:cs="Times New Roman"/>
          <w:color w:val="000000" w:themeColor="text1"/>
          <w:sz w:val="24"/>
          <w:szCs w:val="24"/>
        </w:rPr>
        <w:t xml:space="preserve"> Investors. The minimum Capital Commitment </w:t>
      </w:r>
      <w:r w:rsidR="00FD3DA7" w:rsidRPr="00251138">
        <w:rPr>
          <w:rFonts w:ascii="Times New Roman" w:hAnsi="Times New Roman" w:cs="Times New Roman"/>
          <w:color w:val="000000" w:themeColor="text1"/>
          <w:sz w:val="24"/>
          <w:szCs w:val="24"/>
        </w:rPr>
        <w:t xml:space="preserve">from </w:t>
      </w:r>
      <w:r w:rsidR="00494A6C" w:rsidRPr="00251138">
        <w:rPr>
          <w:rFonts w:ascii="Times New Roman" w:hAnsi="Times New Roman" w:cs="Times New Roman"/>
          <w:color w:val="000000" w:themeColor="text1"/>
          <w:sz w:val="24"/>
          <w:szCs w:val="24"/>
        </w:rPr>
        <w:t>a</w:t>
      </w:r>
      <w:r w:rsidR="00441349" w:rsidRPr="00251138">
        <w:rPr>
          <w:rFonts w:ascii="Times New Roman" w:hAnsi="Times New Roman" w:cs="Times New Roman"/>
          <w:color w:val="000000" w:themeColor="text1"/>
          <w:sz w:val="24"/>
          <w:szCs w:val="24"/>
        </w:rPr>
        <w:t xml:space="preserve"> single</w:t>
      </w:r>
      <w:r w:rsidR="00494A6C" w:rsidRPr="00251138">
        <w:rPr>
          <w:rFonts w:ascii="Times New Roman" w:hAnsi="Times New Roman" w:cs="Times New Roman"/>
          <w:color w:val="000000" w:themeColor="text1"/>
          <w:sz w:val="24"/>
          <w:szCs w:val="24"/>
        </w:rPr>
        <w:t xml:space="preserve"> </w:t>
      </w:r>
      <w:r w:rsidR="003623FA" w:rsidRPr="00251138">
        <w:rPr>
          <w:rFonts w:ascii="Times New Roman" w:hAnsi="Times New Roman" w:cs="Times New Roman"/>
          <w:color w:val="000000" w:themeColor="text1"/>
          <w:sz w:val="24"/>
          <w:szCs w:val="24"/>
        </w:rPr>
        <w:t xml:space="preserve">Eligible </w:t>
      </w:r>
      <w:r w:rsidR="00441349" w:rsidRPr="00251138">
        <w:rPr>
          <w:rFonts w:ascii="Times New Roman" w:hAnsi="Times New Roman" w:cs="Times New Roman"/>
          <w:color w:val="000000" w:themeColor="text1"/>
          <w:sz w:val="24"/>
          <w:szCs w:val="24"/>
        </w:rPr>
        <w:t>I</w:t>
      </w:r>
      <w:r w:rsidR="003623FA" w:rsidRPr="00251138">
        <w:rPr>
          <w:rFonts w:ascii="Times New Roman" w:hAnsi="Times New Roman" w:cs="Times New Roman"/>
          <w:color w:val="000000" w:themeColor="text1"/>
          <w:sz w:val="24"/>
          <w:szCs w:val="24"/>
        </w:rPr>
        <w:t xml:space="preserve">nvestor </w:t>
      </w:r>
      <w:r w:rsidRPr="00251138">
        <w:rPr>
          <w:rFonts w:ascii="Times New Roman" w:hAnsi="Times New Roman" w:cs="Times New Roman"/>
          <w:color w:val="000000" w:themeColor="text1"/>
          <w:sz w:val="24"/>
          <w:szCs w:val="24"/>
        </w:rPr>
        <w:t xml:space="preserve">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 </w:t>
      </w:r>
      <w:r w:rsidR="00D46C32" w:rsidRPr="0076226C">
        <w:rPr>
          <w:rFonts w:ascii="Times New Roman" w:hAnsi="Times New Roman" w:cs="Times New Roman"/>
          <w:b/>
          <w:color w:val="000000" w:themeColor="text1"/>
          <w:sz w:val="24"/>
          <w:szCs w:val="24"/>
        </w:rPr>
        <w:t xml:space="preserve">PKR </w:t>
      </w:r>
      <w:r w:rsidR="007D3558" w:rsidRPr="0076226C">
        <w:rPr>
          <w:rFonts w:ascii="Times New Roman" w:hAnsi="Times New Roman" w:cs="Times New Roman"/>
          <w:b/>
          <w:color w:val="000000" w:themeColor="text1"/>
          <w:sz w:val="24"/>
          <w:szCs w:val="24"/>
        </w:rPr>
        <w:t>X</w:t>
      </w:r>
      <w:r w:rsidR="00D46C32" w:rsidRPr="0076226C">
        <w:rPr>
          <w:rFonts w:ascii="Times New Roman" w:hAnsi="Times New Roman" w:cs="Times New Roman"/>
          <w:b/>
          <w:color w:val="000000" w:themeColor="text1"/>
          <w:sz w:val="24"/>
          <w:szCs w:val="24"/>
        </w:rPr>
        <w:t xml:space="preserve"> </w:t>
      </w:r>
      <w:r w:rsidR="002B6D17" w:rsidRPr="0076226C">
        <w:rPr>
          <w:rFonts w:ascii="Times New Roman" w:hAnsi="Times New Roman" w:cs="Times New Roman"/>
          <w:b/>
          <w:color w:val="000000" w:themeColor="text1"/>
          <w:sz w:val="24"/>
          <w:szCs w:val="24"/>
        </w:rPr>
        <w:t>M</w:t>
      </w:r>
      <w:r w:rsidR="00D46C32" w:rsidRPr="0076226C">
        <w:rPr>
          <w:rFonts w:ascii="Times New Roman" w:hAnsi="Times New Roman" w:cs="Times New Roman"/>
          <w:b/>
          <w:color w:val="000000" w:themeColor="text1"/>
          <w:sz w:val="24"/>
          <w:szCs w:val="24"/>
        </w:rPr>
        <w:t>illion</w:t>
      </w:r>
      <w:r w:rsidRPr="00251138">
        <w:rPr>
          <w:rFonts w:ascii="Times New Roman" w:hAnsi="Times New Roman" w:cs="Times New Roman"/>
          <w:color w:val="000000" w:themeColor="text1"/>
          <w:sz w:val="24"/>
          <w:szCs w:val="24"/>
        </w:rPr>
        <w:t>, the Private Fund Management Company</w:t>
      </w:r>
      <w:r w:rsidR="002530EB" w:rsidRPr="00251138">
        <w:rPr>
          <w:rFonts w:ascii="Times New Roman" w:hAnsi="Times New Roman" w:cs="Times New Roman"/>
          <w:color w:val="000000" w:themeColor="text1"/>
          <w:sz w:val="24"/>
          <w:szCs w:val="24"/>
        </w:rPr>
        <w:t>, however</w:t>
      </w:r>
      <w:r w:rsidRPr="00251138">
        <w:rPr>
          <w:rFonts w:ascii="Times New Roman" w:hAnsi="Times New Roman" w:cs="Times New Roman"/>
          <w:color w:val="000000" w:themeColor="text1"/>
          <w:sz w:val="24"/>
          <w:szCs w:val="24"/>
        </w:rPr>
        <w:t xml:space="preserve"> reserves the right to accept Capital Commitments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of lesser amounts at its sole discretion and </w:t>
      </w:r>
      <w:r w:rsidR="002530EB" w:rsidRPr="00251138">
        <w:rPr>
          <w:rFonts w:ascii="Times New Roman" w:hAnsi="Times New Roman" w:cs="Times New Roman"/>
          <w:color w:val="000000" w:themeColor="text1"/>
          <w:sz w:val="24"/>
          <w:szCs w:val="24"/>
        </w:rPr>
        <w:t xml:space="preserve">subject to </w:t>
      </w:r>
      <w:r w:rsidRPr="00251138">
        <w:rPr>
          <w:rFonts w:ascii="Times New Roman" w:hAnsi="Times New Roman" w:cs="Times New Roman"/>
          <w:color w:val="000000" w:themeColor="text1"/>
          <w:sz w:val="24"/>
          <w:szCs w:val="24"/>
        </w:rPr>
        <w:t>the Regulations</w:t>
      </w:r>
      <w:r w:rsidR="003A337C">
        <w:rPr>
          <w:rFonts w:ascii="Times New Roman" w:hAnsi="Times New Roman" w:cs="Times New Roman"/>
          <w:color w:val="000000" w:themeColor="text1"/>
          <w:sz w:val="24"/>
          <w:szCs w:val="24"/>
        </w:rPr>
        <w:t>,2015.</w:t>
      </w:r>
    </w:p>
    <w:p w14:paraId="230D2B38" w14:textId="77777777" w:rsidR="001F659B" w:rsidRPr="00251138" w:rsidRDefault="001F659B" w:rsidP="001F659B">
      <w:pPr>
        <w:jc w:val="both"/>
        <w:rPr>
          <w:rFonts w:ascii="Times New Roman" w:hAnsi="Times New Roman" w:cs="Times New Roman"/>
          <w:color w:val="000000" w:themeColor="text1"/>
          <w:sz w:val="24"/>
          <w:szCs w:val="24"/>
        </w:rPr>
      </w:pPr>
    </w:p>
    <w:p w14:paraId="4B3FC9A0" w14:textId="77777777" w:rsidR="001F659B" w:rsidRPr="00251138" w:rsidRDefault="001F659B" w:rsidP="001F659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has not yet identified the potential </w:t>
      </w:r>
      <w:r w:rsidR="001B3CD2"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ortfolio </w:t>
      </w:r>
      <w:r w:rsidR="001B3CD2"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nvestments to which it will commit. An Investor’s full Capital Commitment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not be immediately invested.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draw Capital Commitments as capital is drawn from the underlying </w:t>
      </w:r>
      <w:r w:rsidR="001B3CD2"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ortfolio </w:t>
      </w:r>
      <w:r w:rsidR="001B3CD2"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nvestments. Capital Commitments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be drawn down at any time by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issuing a capital call generally upon at least (</w:t>
      </w:r>
      <w:r w:rsidR="007D3558" w:rsidRPr="00251138">
        <w:rPr>
          <w:rFonts w:ascii="Times New Roman" w:hAnsi="Times New Roman" w:cs="Times New Roman"/>
          <w:color w:val="000000" w:themeColor="text1"/>
          <w:sz w:val="24"/>
          <w:szCs w:val="24"/>
        </w:rPr>
        <w:t>X</w:t>
      </w:r>
      <w:r w:rsidRPr="00251138">
        <w:rPr>
          <w:rFonts w:ascii="Times New Roman" w:hAnsi="Times New Roman" w:cs="Times New Roman"/>
          <w:color w:val="000000" w:themeColor="text1"/>
          <w:sz w:val="24"/>
          <w:szCs w:val="24"/>
        </w:rPr>
        <w:t xml:space="preserve">) business </w:t>
      </w:r>
      <w:r w:rsidRPr="00251138">
        <w:rPr>
          <w:rFonts w:ascii="Times New Roman" w:hAnsi="Times New Roman" w:cs="Times New Roman"/>
          <w:color w:val="000000" w:themeColor="text1"/>
          <w:sz w:val="24"/>
          <w:szCs w:val="24"/>
        </w:rPr>
        <w:lastRenderedPageBreak/>
        <w:t>days’ prior written notice (including via e-mail) to each Investor or its designee under normal circumstances.</w:t>
      </w:r>
    </w:p>
    <w:p w14:paraId="6926E77F" w14:textId="77777777" w:rsidR="001F659B" w:rsidRPr="00251138" w:rsidRDefault="001F659B" w:rsidP="001F659B">
      <w:pPr>
        <w:jc w:val="both"/>
        <w:rPr>
          <w:rFonts w:ascii="Times New Roman" w:hAnsi="Times New Roman" w:cs="Times New Roman"/>
          <w:color w:val="000000" w:themeColor="text1"/>
          <w:sz w:val="24"/>
          <w:szCs w:val="24"/>
        </w:rPr>
      </w:pPr>
    </w:p>
    <w:p w14:paraId="148BF451" w14:textId="77777777" w:rsidR="001F659B" w:rsidRPr="00251138" w:rsidRDefault="001F659B" w:rsidP="001F659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It is possible that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draw down all of its aggregate Capital Commitments</w:t>
      </w:r>
      <w:r w:rsidR="00D46C32" w:rsidRPr="00251138">
        <w:rPr>
          <w:rFonts w:ascii="Times New Roman" w:hAnsi="Times New Roman" w:cs="Times New Roman"/>
          <w:color w:val="000000" w:themeColor="text1"/>
          <w:sz w:val="24"/>
          <w:szCs w:val="24"/>
        </w:rPr>
        <w:t xml:space="preserve"> at the start or never draw down</w:t>
      </w:r>
      <w:r w:rsidRPr="00251138">
        <w:rPr>
          <w:rFonts w:ascii="Times New Roman" w:hAnsi="Times New Roman" w:cs="Times New Roman"/>
          <w:color w:val="000000" w:themeColor="text1"/>
          <w:sz w:val="24"/>
          <w:szCs w:val="24"/>
        </w:rPr>
        <w:t xml:space="preserve"> </w:t>
      </w:r>
      <w:r w:rsidR="00D46C32" w:rsidRPr="00251138">
        <w:rPr>
          <w:rFonts w:ascii="Times New Roman" w:hAnsi="Times New Roman" w:cs="Times New Roman"/>
          <w:color w:val="000000" w:themeColor="text1"/>
          <w:sz w:val="24"/>
          <w:szCs w:val="24"/>
        </w:rPr>
        <w:t xml:space="preserve">the full amount of Capital Commitments </w:t>
      </w:r>
      <w:r w:rsidRPr="00251138">
        <w:rPr>
          <w:rFonts w:ascii="Times New Roman" w:hAnsi="Times New Roman" w:cs="Times New Roman"/>
          <w:color w:val="000000" w:themeColor="text1"/>
          <w:sz w:val="24"/>
          <w:szCs w:val="24"/>
        </w:rPr>
        <w:t xml:space="preserve">and that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have unfunded Commitments.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also may accelerate or extend any capital calls. </w:t>
      </w:r>
    </w:p>
    <w:p w14:paraId="58288098" w14:textId="77777777" w:rsidR="001F659B" w:rsidRPr="00251138" w:rsidRDefault="001F659B" w:rsidP="001F659B">
      <w:pPr>
        <w:jc w:val="both"/>
        <w:rPr>
          <w:rFonts w:ascii="Times New Roman" w:hAnsi="Times New Roman" w:cs="Times New Roman"/>
          <w:color w:val="000000" w:themeColor="text1"/>
          <w:sz w:val="24"/>
          <w:szCs w:val="24"/>
        </w:rPr>
      </w:pPr>
    </w:p>
    <w:p w14:paraId="24DA37C3" w14:textId="77777777" w:rsidR="001F659B" w:rsidRPr="00251138" w:rsidRDefault="00A4037E" w:rsidP="001F659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Eligible Investors</w:t>
      </w:r>
      <w:r w:rsidR="001F659B" w:rsidRPr="00251138">
        <w:rPr>
          <w:rFonts w:ascii="Times New Roman" w:hAnsi="Times New Roman" w:cs="Times New Roman"/>
          <w:color w:val="000000" w:themeColor="text1"/>
          <w:sz w:val="24"/>
          <w:szCs w:val="24"/>
        </w:rPr>
        <w:t xml:space="preserve"> understand that by agreeing to invest in the </w:t>
      </w:r>
      <w:r w:rsidR="004F0897">
        <w:rPr>
          <w:rFonts w:ascii="Times New Roman" w:hAnsi="Times New Roman" w:cs="Times New Roman"/>
          <w:color w:val="000000" w:themeColor="text1"/>
          <w:sz w:val="24"/>
          <w:szCs w:val="24"/>
        </w:rPr>
        <w:t>Private Fund</w:t>
      </w:r>
      <w:r w:rsidR="001F659B" w:rsidRPr="00251138">
        <w:rPr>
          <w:rFonts w:ascii="Times New Roman" w:hAnsi="Times New Roman" w:cs="Times New Roman"/>
          <w:color w:val="000000" w:themeColor="text1"/>
          <w:sz w:val="24"/>
          <w:szCs w:val="24"/>
        </w:rPr>
        <w:t xml:space="preserve">, each Investor is making an irrevocable Capital Commitment to the </w:t>
      </w:r>
      <w:r w:rsidR="004F0897">
        <w:rPr>
          <w:rFonts w:ascii="Times New Roman" w:hAnsi="Times New Roman" w:cs="Times New Roman"/>
          <w:color w:val="000000" w:themeColor="text1"/>
          <w:sz w:val="24"/>
          <w:szCs w:val="24"/>
        </w:rPr>
        <w:t>Private Fund</w:t>
      </w:r>
      <w:r w:rsidR="001F659B" w:rsidRPr="00251138">
        <w:rPr>
          <w:rFonts w:ascii="Times New Roman" w:hAnsi="Times New Roman" w:cs="Times New Roman"/>
          <w:color w:val="000000" w:themeColor="text1"/>
          <w:sz w:val="24"/>
          <w:szCs w:val="24"/>
        </w:rPr>
        <w:t xml:space="preserve"> of the entire amount of such commitment, which will be drawn down over time. Even though not all of the money will be requested immediately, when a capital call is issued, each Investor is committing to make its funds available within the designated</w:t>
      </w:r>
      <w:r w:rsidR="0020634B" w:rsidRPr="00251138">
        <w:rPr>
          <w:rFonts w:ascii="Times New Roman" w:hAnsi="Times New Roman" w:cs="Times New Roman"/>
          <w:color w:val="000000" w:themeColor="text1"/>
          <w:sz w:val="24"/>
          <w:szCs w:val="24"/>
        </w:rPr>
        <w:t xml:space="preserve"> time</w:t>
      </w:r>
      <w:r w:rsidR="001F659B" w:rsidRPr="00251138">
        <w:rPr>
          <w:rFonts w:ascii="Times New Roman" w:hAnsi="Times New Roman" w:cs="Times New Roman"/>
          <w:color w:val="000000" w:themeColor="text1"/>
          <w:sz w:val="24"/>
          <w:szCs w:val="24"/>
        </w:rPr>
        <w:t>.</w:t>
      </w:r>
    </w:p>
    <w:p w14:paraId="629A06EF" w14:textId="77777777" w:rsidR="001F659B" w:rsidRPr="00251138" w:rsidRDefault="001F659B" w:rsidP="00020559">
      <w:pPr>
        <w:rPr>
          <w:rFonts w:ascii="Times New Roman" w:hAnsi="Times New Roman" w:cs="Times New Roman"/>
          <w:color w:val="000000" w:themeColor="text1"/>
          <w:sz w:val="24"/>
          <w:szCs w:val="24"/>
        </w:rPr>
      </w:pPr>
    </w:p>
    <w:p w14:paraId="52F38655" w14:textId="132AC34F" w:rsidR="001975BD" w:rsidRPr="0056207D" w:rsidRDefault="001F659B" w:rsidP="0056207D">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Closings</w:t>
      </w:r>
      <w:bookmarkStart w:id="21" w:name="_Hlk101334766"/>
    </w:p>
    <w:p w14:paraId="63753DBF" w14:textId="77777777" w:rsidR="001975BD" w:rsidRPr="00251138" w:rsidRDefault="001975BD" w:rsidP="001975B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All the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wants to lay out, which might not necessarily be exactly as pointed </w:t>
      </w:r>
      <w:r w:rsidR="00D10DC6" w:rsidRPr="00251138">
        <w:rPr>
          <w:rFonts w:ascii="Times New Roman" w:hAnsi="Times New Roman" w:cs="Times New Roman"/>
          <w:color w:val="000000" w:themeColor="text1"/>
          <w:sz w:val="24"/>
          <w:szCs w:val="24"/>
        </w:rPr>
        <w:t>below.</w:t>
      </w:r>
    </w:p>
    <w:p w14:paraId="23CEC48C" w14:textId="77777777" w:rsidR="001975BD" w:rsidRPr="00251138" w:rsidRDefault="001975BD" w:rsidP="001975BD">
      <w:pPr>
        <w:jc w:val="both"/>
        <w:rPr>
          <w:rFonts w:ascii="Times New Roman" w:hAnsi="Times New Roman" w:cs="Times New Roman"/>
          <w:color w:val="000000" w:themeColor="text1"/>
          <w:sz w:val="24"/>
          <w:szCs w:val="24"/>
        </w:rPr>
      </w:pPr>
    </w:p>
    <w:p w14:paraId="4E56E183" w14:textId="77777777" w:rsidR="002530EB" w:rsidRPr="00251138" w:rsidRDefault="001F659B" w:rsidP="002530E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First Closing will take place once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has received an amount against First Drawdown Notice, as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determine in Capital Commitments from </w:t>
      </w:r>
      <w:r w:rsidR="00A62837" w:rsidRPr="00251138">
        <w:rPr>
          <w:rFonts w:ascii="Times New Roman" w:hAnsi="Times New Roman" w:cs="Times New Roman"/>
          <w:color w:val="000000" w:themeColor="text1"/>
          <w:sz w:val="24"/>
          <w:szCs w:val="24"/>
        </w:rPr>
        <w:t>U</w:t>
      </w:r>
      <w:r w:rsidRPr="00251138">
        <w:rPr>
          <w:rFonts w:ascii="Times New Roman" w:hAnsi="Times New Roman" w:cs="Times New Roman"/>
          <w:color w:val="000000" w:themeColor="text1"/>
          <w:sz w:val="24"/>
          <w:szCs w:val="24"/>
        </w:rPr>
        <w:t xml:space="preserve">nit </w:t>
      </w:r>
      <w:r w:rsidR="00A62837" w:rsidRPr="00251138">
        <w:rPr>
          <w:rFonts w:ascii="Times New Roman" w:hAnsi="Times New Roman" w:cs="Times New Roman"/>
          <w:color w:val="000000" w:themeColor="text1"/>
          <w:sz w:val="24"/>
          <w:szCs w:val="24"/>
        </w:rPr>
        <w:t>H</w:t>
      </w:r>
      <w:r w:rsidRPr="00251138">
        <w:rPr>
          <w:rFonts w:ascii="Times New Roman" w:hAnsi="Times New Roman" w:cs="Times New Roman"/>
          <w:color w:val="000000" w:themeColor="text1"/>
          <w:sz w:val="24"/>
          <w:szCs w:val="24"/>
        </w:rPr>
        <w:t xml:space="preserve">olders. Subsequent </w:t>
      </w:r>
      <w:r w:rsidR="0059482C" w:rsidRPr="00251138">
        <w:rPr>
          <w:rFonts w:ascii="Times New Roman" w:hAnsi="Times New Roman" w:cs="Times New Roman"/>
          <w:color w:val="000000" w:themeColor="text1"/>
          <w:sz w:val="24"/>
          <w:szCs w:val="24"/>
        </w:rPr>
        <w:t>C</w:t>
      </w:r>
      <w:r w:rsidRPr="00251138">
        <w:rPr>
          <w:rFonts w:ascii="Times New Roman" w:hAnsi="Times New Roman" w:cs="Times New Roman"/>
          <w:color w:val="000000" w:themeColor="text1"/>
          <w:sz w:val="24"/>
          <w:szCs w:val="24"/>
        </w:rPr>
        <w:t xml:space="preserve">losing (if required) may occur at Private Fund Management Company’s discretion, with the Final Closing to be held no later than </w:t>
      </w:r>
      <w:r w:rsidR="007D3558" w:rsidRPr="00251138">
        <w:rPr>
          <w:rFonts w:ascii="Times New Roman" w:hAnsi="Times New Roman" w:cs="Times New Roman"/>
          <w:color w:val="000000" w:themeColor="text1"/>
          <w:sz w:val="24"/>
          <w:szCs w:val="24"/>
        </w:rPr>
        <w:t>X</w:t>
      </w:r>
      <w:r w:rsidRPr="00251138">
        <w:rPr>
          <w:rFonts w:ascii="Times New Roman" w:hAnsi="Times New Roman" w:cs="Times New Roman"/>
          <w:color w:val="000000" w:themeColor="text1"/>
          <w:sz w:val="24"/>
          <w:szCs w:val="24"/>
        </w:rPr>
        <w:t xml:space="preserve"> years from the date of First Closing. </w:t>
      </w:r>
      <w:r w:rsidR="002530EB" w:rsidRPr="00251138">
        <w:rPr>
          <w:rFonts w:ascii="Times New Roman" w:hAnsi="Times New Roman" w:cs="Times New Roman"/>
          <w:color w:val="000000" w:themeColor="text1"/>
          <w:sz w:val="24"/>
          <w:szCs w:val="24"/>
        </w:rPr>
        <w:t xml:space="preserve">as such date may be extended by the Private Fund Management Company. </w:t>
      </w:r>
    </w:p>
    <w:bookmarkEnd w:id="21"/>
    <w:p w14:paraId="76163055" w14:textId="77777777" w:rsidR="002506FE" w:rsidRPr="00251138" w:rsidRDefault="002506FE" w:rsidP="00CA2DDC">
      <w:pPr>
        <w:jc w:val="both"/>
        <w:rPr>
          <w:rFonts w:ascii="Times New Roman" w:hAnsi="Times New Roman" w:cs="Times New Roman"/>
          <w:color w:val="000000" w:themeColor="text1"/>
          <w:sz w:val="24"/>
          <w:szCs w:val="24"/>
        </w:rPr>
      </w:pPr>
    </w:p>
    <w:p w14:paraId="4C493399" w14:textId="77777777" w:rsidR="001F659B" w:rsidRPr="00251138" w:rsidRDefault="004D28AD" w:rsidP="00CA2DD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w:t>
      </w:r>
      <w:r w:rsidR="001F659B" w:rsidRPr="00251138">
        <w:rPr>
          <w:rFonts w:ascii="Times New Roman" w:hAnsi="Times New Roman" w:cs="Times New Roman"/>
          <w:color w:val="000000" w:themeColor="text1"/>
          <w:sz w:val="24"/>
          <w:szCs w:val="24"/>
        </w:rPr>
        <w:t xml:space="preserve">dditional </w:t>
      </w:r>
      <w:r w:rsidR="00A4037E" w:rsidRPr="00251138">
        <w:rPr>
          <w:rFonts w:ascii="Times New Roman" w:hAnsi="Times New Roman" w:cs="Times New Roman"/>
          <w:color w:val="000000" w:themeColor="text1"/>
          <w:sz w:val="24"/>
          <w:szCs w:val="24"/>
        </w:rPr>
        <w:t>Eligible Investors</w:t>
      </w:r>
      <w:r w:rsidRPr="00251138">
        <w:rPr>
          <w:rFonts w:ascii="Times New Roman" w:hAnsi="Times New Roman" w:cs="Times New Roman"/>
          <w:color w:val="000000" w:themeColor="text1"/>
          <w:sz w:val="24"/>
          <w:szCs w:val="24"/>
        </w:rPr>
        <w:t xml:space="preserve"> may be admitted by the Private Fund Management Company</w:t>
      </w:r>
      <w:r w:rsidR="001F659B" w:rsidRPr="00251138">
        <w:rPr>
          <w:rFonts w:ascii="Times New Roman" w:hAnsi="Times New Roman" w:cs="Times New Roman"/>
          <w:color w:val="000000" w:themeColor="text1"/>
          <w:sz w:val="24"/>
          <w:szCs w:val="24"/>
        </w:rPr>
        <w:t xml:space="preserve"> at intervals from the First Closing. </w:t>
      </w:r>
      <w:r w:rsidR="00BD4E2E" w:rsidRPr="00251138">
        <w:rPr>
          <w:rFonts w:ascii="Times New Roman" w:hAnsi="Times New Roman" w:cs="Times New Roman"/>
          <w:color w:val="000000" w:themeColor="text1"/>
          <w:sz w:val="24"/>
          <w:szCs w:val="24"/>
        </w:rPr>
        <w:t>If the investment recorded a significant appreciation event from the date of the original investment in the Private Fund</w:t>
      </w:r>
      <w:r w:rsidR="007019A0" w:rsidRPr="00251138">
        <w:rPr>
          <w:rFonts w:ascii="Times New Roman" w:hAnsi="Times New Roman" w:cs="Times New Roman"/>
          <w:color w:val="000000" w:themeColor="text1"/>
          <w:sz w:val="24"/>
          <w:szCs w:val="24"/>
        </w:rPr>
        <w:t>, s</w:t>
      </w:r>
      <w:r w:rsidR="00BD4E2E" w:rsidRPr="00251138">
        <w:rPr>
          <w:rFonts w:ascii="Times New Roman" w:hAnsi="Times New Roman" w:cs="Times New Roman"/>
          <w:color w:val="000000" w:themeColor="text1"/>
          <w:sz w:val="24"/>
          <w:szCs w:val="24"/>
        </w:rPr>
        <w:t>uch a development would reduce the proportion of these investments allocated to the newly Eligible Investors</w:t>
      </w:r>
      <w:r w:rsidR="001F659B" w:rsidRPr="00251138">
        <w:rPr>
          <w:rFonts w:ascii="Times New Roman" w:hAnsi="Times New Roman" w:cs="Times New Roman"/>
          <w:color w:val="000000" w:themeColor="text1"/>
          <w:sz w:val="24"/>
          <w:szCs w:val="24"/>
        </w:rPr>
        <w:t>.</w:t>
      </w:r>
      <w:r w:rsidR="000179AB" w:rsidRPr="00251138">
        <w:rPr>
          <w:rFonts w:ascii="Times New Roman" w:hAnsi="Times New Roman" w:cs="Times New Roman"/>
          <w:color w:val="000000" w:themeColor="text1"/>
          <w:sz w:val="24"/>
          <w:szCs w:val="24"/>
        </w:rPr>
        <w:t xml:space="preserve"> </w:t>
      </w:r>
      <w:r w:rsidR="002530EB" w:rsidRPr="00251138">
        <w:rPr>
          <w:rFonts w:ascii="Times New Roman" w:hAnsi="Times New Roman" w:cs="Times New Roman"/>
          <w:color w:val="000000" w:themeColor="text1"/>
          <w:sz w:val="24"/>
          <w:szCs w:val="24"/>
        </w:rPr>
        <w:t xml:space="preserve">Eligible </w:t>
      </w:r>
      <w:r w:rsidR="000179AB" w:rsidRPr="00251138">
        <w:rPr>
          <w:rFonts w:ascii="Times New Roman" w:hAnsi="Times New Roman" w:cs="Times New Roman"/>
          <w:color w:val="000000" w:themeColor="text1"/>
          <w:sz w:val="24"/>
          <w:szCs w:val="24"/>
        </w:rPr>
        <w:t xml:space="preserve">Investors who participate in the closing, which takes place after the </w:t>
      </w:r>
      <w:r w:rsidR="00523F66" w:rsidRPr="00251138">
        <w:rPr>
          <w:rFonts w:ascii="Times New Roman" w:hAnsi="Times New Roman" w:cs="Times New Roman"/>
          <w:color w:val="000000" w:themeColor="text1"/>
          <w:sz w:val="24"/>
          <w:szCs w:val="24"/>
        </w:rPr>
        <w:t>F</w:t>
      </w:r>
      <w:r w:rsidR="000179AB" w:rsidRPr="00251138">
        <w:rPr>
          <w:rFonts w:ascii="Times New Roman" w:hAnsi="Times New Roman" w:cs="Times New Roman"/>
          <w:color w:val="000000" w:themeColor="text1"/>
          <w:sz w:val="24"/>
          <w:szCs w:val="24"/>
        </w:rPr>
        <w:t xml:space="preserve">irst </w:t>
      </w:r>
      <w:r w:rsidR="00523F66" w:rsidRPr="00251138">
        <w:rPr>
          <w:rFonts w:ascii="Times New Roman" w:hAnsi="Times New Roman" w:cs="Times New Roman"/>
          <w:color w:val="000000" w:themeColor="text1"/>
          <w:sz w:val="24"/>
          <w:szCs w:val="24"/>
        </w:rPr>
        <w:t>C</w:t>
      </w:r>
      <w:r w:rsidR="000179AB" w:rsidRPr="00251138">
        <w:rPr>
          <w:rFonts w:ascii="Times New Roman" w:hAnsi="Times New Roman" w:cs="Times New Roman"/>
          <w:color w:val="000000" w:themeColor="text1"/>
          <w:sz w:val="24"/>
          <w:szCs w:val="24"/>
        </w:rPr>
        <w:t xml:space="preserve">losing, </w:t>
      </w:r>
      <w:r w:rsidR="00AC14B7" w:rsidRPr="00251138">
        <w:rPr>
          <w:rFonts w:ascii="Times New Roman" w:hAnsi="Times New Roman" w:cs="Times New Roman"/>
          <w:color w:val="000000" w:themeColor="text1"/>
          <w:sz w:val="24"/>
          <w:szCs w:val="24"/>
        </w:rPr>
        <w:t xml:space="preserve">will be required </w:t>
      </w:r>
      <w:r w:rsidR="00A17457" w:rsidRPr="00251138">
        <w:rPr>
          <w:rFonts w:ascii="Times New Roman" w:hAnsi="Times New Roman" w:cs="Times New Roman"/>
          <w:color w:val="000000" w:themeColor="text1"/>
          <w:sz w:val="24"/>
          <w:szCs w:val="24"/>
        </w:rPr>
        <w:t>to pay</w:t>
      </w:r>
      <w:r w:rsidR="000179AB" w:rsidRPr="00251138">
        <w:rPr>
          <w:rFonts w:ascii="Times New Roman" w:hAnsi="Times New Roman" w:cs="Times New Roman"/>
          <w:color w:val="000000" w:themeColor="text1"/>
          <w:sz w:val="24"/>
          <w:szCs w:val="24"/>
        </w:rPr>
        <w:t xml:space="preserve"> an amount equal to the costs for the organizational, offering, formation costs</w:t>
      </w:r>
      <w:r w:rsidR="00AC14B7" w:rsidRPr="00251138">
        <w:rPr>
          <w:rFonts w:ascii="Times New Roman" w:hAnsi="Times New Roman" w:cs="Times New Roman"/>
          <w:color w:val="000000" w:themeColor="text1"/>
          <w:sz w:val="24"/>
          <w:szCs w:val="24"/>
        </w:rPr>
        <w:t xml:space="preserve"> of the </w:t>
      </w:r>
      <w:r w:rsidR="004F0897">
        <w:rPr>
          <w:rFonts w:ascii="Times New Roman" w:hAnsi="Times New Roman" w:cs="Times New Roman"/>
          <w:color w:val="000000" w:themeColor="text1"/>
          <w:sz w:val="24"/>
          <w:szCs w:val="24"/>
        </w:rPr>
        <w:t>Private Fund</w:t>
      </w:r>
      <w:r w:rsidR="000179AB" w:rsidRPr="00251138">
        <w:rPr>
          <w:rFonts w:ascii="Times New Roman" w:hAnsi="Times New Roman" w:cs="Times New Roman"/>
          <w:color w:val="000000" w:themeColor="text1"/>
          <w:sz w:val="24"/>
          <w:szCs w:val="24"/>
        </w:rPr>
        <w:t>. These amounts will be paid in full</w:t>
      </w:r>
      <w:r w:rsidR="00E35574" w:rsidRPr="00251138">
        <w:rPr>
          <w:rFonts w:ascii="Times New Roman" w:hAnsi="Times New Roman" w:cs="Times New Roman"/>
          <w:color w:val="000000" w:themeColor="text1"/>
          <w:sz w:val="24"/>
          <w:szCs w:val="24"/>
        </w:rPr>
        <w:t xml:space="preserve"> </w:t>
      </w:r>
      <w:r w:rsidR="005F3995" w:rsidRPr="00251138">
        <w:rPr>
          <w:rFonts w:ascii="Times New Roman" w:hAnsi="Times New Roman" w:cs="Times New Roman"/>
          <w:color w:val="000000" w:themeColor="text1"/>
          <w:sz w:val="24"/>
          <w:szCs w:val="24"/>
        </w:rPr>
        <w:t>as per</w:t>
      </w:r>
      <w:r w:rsidR="00E35574" w:rsidRPr="00251138">
        <w:rPr>
          <w:rFonts w:ascii="Times New Roman" w:hAnsi="Times New Roman" w:cs="Times New Roman"/>
          <w:color w:val="000000" w:themeColor="text1"/>
          <w:sz w:val="24"/>
          <w:szCs w:val="24"/>
        </w:rPr>
        <w:t xml:space="preserve"> prior Unit Holders pro-rata to their respective </w:t>
      </w:r>
      <w:r w:rsidR="00284CF3" w:rsidRPr="00251138">
        <w:rPr>
          <w:rFonts w:ascii="Times New Roman" w:hAnsi="Times New Roman" w:cs="Times New Roman"/>
          <w:color w:val="000000" w:themeColor="text1"/>
          <w:sz w:val="24"/>
          <w:szCs w:val="24"/>
        </w:rPr>
        <w:t>i</w:t>
      </w:r>
      <w:r w:rsidR="00E35574" w:rsidRPr="00251138">
        <w:rPr>
          <w:rFonts w:ascii="Times New Roman" w:hAnsi="Times New Roman" w:cs="Times New Roman"/>
          <w:color w:val="000000" w:themeColor="text1"/>
          <w:sz w:val="24"/>
          <w:szCs w:val="24"/>
        </w:rPr>
        <w:t>nvestments</w:t>
      </w:r>
      <w:r w:rsidR="000179AB" w:rsidRPr="00251138">
        <w:rPr>
          <w:rFonts w:ascii="Times New Roman" w:hAnsi="Times New Roman" w:cs="Times New Roman"/>
          <w:color w:val="000000" w:themeColor="text1"/>
          <w:sz w:val="24"/>
          <w:szCs w:val="24"/>
        </w:rPr>
        <w:t>.</w:t>
      </w:r>
      <w:r w:rsidR="001F659B" w:rsidRPr="00251138">
        <w:rPr>
          <w:rFonts w:ascii="Times New Roman" w:hAnsi="Times New Roman" w:cs="Times New Roman"/>
          <w:color w:val="000000" w:themeColor="text1"/>
          <w:sz w:val="24"/>
          <w:szCs w:val="24"/>
        </w:rPr>
        <w:t xml:space="preserve"> The proportion of such amount which is attributable to the Management Fee component, will be paid to the </w:t>
      </w:r>
      <w:r w:rsidR="00DA1EC5" w:rsidRPr="00251138">
        <w:rPr>
          <w:rFonts w:ascii="Times New Roman" w:hAnsi="Times New Roman" w:cs="Times New Roman"/>
          <w:color w:val="000000" w:themeColor="text1"/>
          <w:sz w:val="24"/>
          <w:szCs w:val="24"/>
        </w:rPr>
        <w:t xml:space="preserve">Private </w:t>
      </w:r>
      <w:r w:rsidR="001F659B" w:rsidRPr="00251138">
        <w:rPr>
          <w:rFonts w:ascii="Times New Roman" w:hAnsi="Times New Roman" w:cs="Times New Roman"/>
          <w:color w:val="000000" w:themeColor="text1"/>
          <w:sz w:val="24"/>
          <w:szCs w:val="24"/>
        </w:rPr>
        <w:t>Fund Management Company.</w:t>
      </w:r>
    </w:p>
    <w:p w14:paraId="2F4D6533" w14:textId="77777777" w:rsidR="00750624" w:rsidRPr="00251138" w:rsidRDefault="00750624" w:rsidP="00CA2DDC">
      <w:pPr>
        <w:jc w:val="both"/>
        <w:rPr>
          <w:rFonts w:ascii="Times New Roman" w:hAnsi="Times New Roman" w:cs="Times New Roman"/>
          <w:color w:val="000000" w:themeColor="text1"/>
          <w:sz w:val="24"/>
          <w:szCs w:val="24"/>
        </w:rPr>
      </w:pPr>
    </w:p>
    <w:p w14:paraId="47302F97" w14:textId="77777777" w:rsidR="00750624" w:rsidRPr="00251138" w:rsidRDefault="00750624"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Purchase </w:t>
      </w:r>
      <w:r w:rsidR="00C60202" w:rsidRPr="00251138">
        <w:rPr>
          <w:rFonts w:ascii="Times New Roman" w:hAnsi="Times New Roman" w:cs="Times New Roman"/>
          <w:color w:val="000000" w:themeColor="text1"/>
          <w:szCs w:val="24"/>
          <w:lang w:val="en-GB"/>
        </w:rPr>
        <w:t>/Issuance of Units (</w:t>
      </w:r>
      <w:r w:rsidRPr="00251138">
        <w:rPr>
          <w:rFonts w:ascii="Times New Roman" w:hAnsi="Times New Roman" w:cs="Times New Roman"/>
          <w:color w:val="000000" w:themeColor="text1"/>
          <w:szCs w:val="24"/>
          <w:lang w:val="en-GB"/>
        </w:rPr>
        <w:t>Procedure</w:t>
      </w:r>
      <w:r w:rsidR="00C60202" w:rsidRPr="00251138">
        <w:rPr>
          <w:rFonts w:ascii="Times New Roman" w:hAnsi="Times New Roman" w:cs="Times New Roman"/>
          <w:color w:val="000000" w:themeColor="text1"/>
          <w:szCs w:val="24"/>
          <w:lang w:val="en-GB"/>
        </w:rPr>
        <w:t xml:space="preserve"> and </w:t>
      </w:r>
      <w:r w:rsidR="00384AF8" w:rsidRPr="00251138">
        <w:rPr>
          <w:rFonts w:ascii="Times New Roman" w:hAnsi="Times New Roman" w:cs="Times New Roman"/>
          <w:color w:val="000000" w:themeColor="text1"/>
          <w:szCs w:val="24"/>
          <w:lang w:val="en-GB"/>
        </w:rPr>
        <w:t>F</w:t>
      </w:r>
      <w:r w:rsidR="00C60202" w:rsidRPr="00251138">
        <w:rPr>
          <w:rFonts w:ascii="Times New Roman" w:hAnsi="Times New Roman" w:cs="Times New Roman"/>
          <w:color w:val="000000" w:themeColor="text1"/>
          <w:szCs w:val="24"/>
          <w:lang w:val="en-GB"/>
        </w:rPr>
        <w:t>requency)</w:t>
      </w:r>
    </w:p>
    <w:p w14:paraId="1E9E9A6F" w14:textId="77777777" w:rsidR="00AC14B7" w:rsidRPr="00251138" w:rsidRDefault="00AC14B7" w:rsidP="00AC14B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Per</w:t>
      </w:r>
      <w:r w:rsidR="00A04DFF" w:rsidRPr="00251138">
        <w:rPr>
          <w:rFonts w:ascii="Times New Roman" w:hAnsi="Times New Roman" w:cs="Times New Roman"/>
          <w:color w:val="000000" w:themeColor="text1"/>
          <w:sz w:val="24"/>
          <w:szCs w:val="24"/>
        </w:rPr>
        <w:t xml:space="preserve">son </w:t>
      </w:r>
      <w:r w:rsidRPr="00251138">
        <w:rPr>
          <w:rFonts w:ascii="Times New Roman" w:hAnsi="Times New Roman" w:cs="Times New Roman"/>
          <w:color w:val="000000" w:themeColor="text1"/>
          <w:sz w:val="24"/>
          <w:szCs w:val="24"/>
        </w:rPr>
        <w:t xml:space="preserve">wishing to </w:t>
      </w:r>
      <w:r w:rsidR="0002093B" w:rsidRPr="00251138">
        <w:rPr>
          <w:rFonts w:ascii="Times New Roman" w:hAnsi="Times New Roman" w:cs="Times New Roman"/>
          <w:color w:val="000000" w:themeColor="text1"/>
          <w:sz w:val="24"/>
          <w:szCs w:val="24"/>
        </w:rPr>
        <w:t>subscribe to</w:t>
      </w:r>
      <w:r w:rsidRPr="00251138">
        <w:rPr>
          <w:rFonts w:ascii="Times New Roman" w:hAnsi="Times New Roman" w:cs="Times New Roman"/>
          <w:color w:val="000000" w:themeColor="text1"/>
          <w:sz w:val="24"/>
          <w:szCs w:val="24"/>
        </w:rPr>
        <w:t xml:space="preserve"> Units </w:t>
      </w:r>
      <w:r w:rsidR="0002093B" w:rsidRPr="00251138">
        <w:rPr>
          <w:rFonts w:ascii="Times New Roman" w:hAnsi="Times New Roman" w:cs="Times New Roman"/>
          <w:color w:val="000000" w:themeColor="text1"/>
          <w:sz w:val="24"/>
          <w:szCs w:val="24"/>
        </w:rPr>
        <w:t>would need</w:t>
      </w:r>
      <w:r w:rsidRPr="00251138">
        <w:rPr>
          <w:rFonts w:ascii="Times New Roman" w:hAnsi="Times New Roman" w:cs="Times New Roman"/>
          <w:color w:val="000000" w:themeColor="text1"/>
          <w:sz w:val="24"/>
          <w:szCs w:val="24"/>
        </w:rPr>
        <w:t xml:space="preserve"> to meet the criteria </w:t>
      </w:r>
      <w:r w:rsidR="0002093B" w:rsidRPr="00251138">
        <w:rPr>
          <w:rFonts w:ascii="Times New Roman" w:hAnsi="Times New Roman" w:cs="Times New Roman"/>
          <w:color w:val="000000" w:themeColor="text1"/>
          <w:sz w:val="24"/>
          <w:szCs w:val="24"/>
        </w:rPr>
        <w:t>for an</w:t>
      </w:r>
      <w:r w:rsidRPr="00251138">
        <w:rPr>
          <w:rFonts w:ascii="Times New Roman" w:hAnsi="Times New Roman" w:cs="Times New Roman"/>
          <w:color w:val="000000" w:themeColor="text1"/>
          <w:sz w:val="24"/>
          <w:szCs w:val="24"/>
        </w:rPr>
        <w:t xml:space="preserve"> Eligible Investor under </w:t>
      </w:r>
      <w:r w:rsidR="0002093B" w:rsidRPr="00251138">
        <w:rPr>
          <w:rFonts w:ascii="Times New Roman" w:hAnsi="Times New Roman" w:cs="Times New Roman"/>
          <w:color w:val="000000" w:themeColor="text1"/>
          <w:sz w:val="24"/>
          <w:szCs w:val="24"/>
        </w:rPr>
        <w:t>the Regulations</w:t>
      </w:r>
      <w:r w:rsidR="007C3F7F">
        <w:rPr>
          <w:rFonts w:ascii="Times New Roman" w:hAnsi="Times New Roman" w:cs="Times New Roman"/>
          <w:color w:val="000000" w:themeColor="text1"/>
          <w:sz w:val="24"/>
          <w:szCs w:val="24"/>
        </w:rPr>
        <w:t>,2015</w:t>
      </w:r>
      <w:r w:rsidRPr="00251138">
        <w:rPr>
          <w:rFonts w:ascii="Times New Roman" w:hAnsi="Times New Roman" w:cs="Times New Roman"/>
          <w:color w:val="000000" w:themeColor="text1"/>
          <w:sz w:val="24"/>
          <w:szCs w:val="24"/>
        </w:rPr>
        <w:t xml:space="preserve"> and will </w:t>
      </w:r>
      <w:r w:rsidR="0002093B" w:rsidRPr="00251138">
        <w:rPr>
          <w:rFonts w:ascii="Times New Roman" w:hAnsi="Times New Roman" w:cs="Times New Roman"/>
          <w:color w:val="000000" w:themeColor="text1"/>
          <w:sz w:val="24"/>
          <w:szCs w:val="24"/>
        </w:rPr>
        <w:t>be required</w:t>
      </w:r>
      <w:r w:rsidRPr="00251138">
        <w:rPr>
          <w:rFonts w:ascii="Times New Roman" w:hAnsi="Times New Roman" w:cs="Times New Roman"/>
          <w:color w:val="000000" w:themeColor="text1"/>
          <w:sz w:val="24"/>
          <w:szCs w:val="24"/>
        </w:rPr>
        <w:t xml:space="preserve"> to execute and deliver a copy of the completed application form before the applicable purchase date.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advise each Eligible Investor promptly of the Fund’s acceptance of an offer to subscribe for Units. Payment of the amount of the subscription in PKR should be made in accordance with the terms of the application form.</w:t>
      </w:r>
    </w:p>
    <w:p w14:paraId="4597615A" w14:textId="77777777" w:rsidR="00AC14B7" w:rsidRPr="00251138" w:rsidRDefault="00AC14B7" w:rsidP="00AC14B7">
      <w:pPr>
        <w:jc w:val="both"/>
        <w:rPr>
          <w:rFonts w:ascii="Times New Roman" w:hAnsi="Times New Roman" w:cs="Times New Roman"/>
          <w:color w:val="000000" w:themeColor="text1"/>
          <w:sz w:val="24"/>
          <w:szCs w:val="24"/>
        </w:rPr>
      </w:pPr>
    </w:p>
    <w:p w14:paraId="5B7E890B" w14:textId="77777777" w:rsidR="00AC14B7" w:rsidRPr="00251138" w:rsidRDefault="00AC14B7" w:rsidP="00AC14B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lastRenderedPageBreak/>
        <w:t xml:space="preserve">The acceptance or rejection of any application for subscription shall be at </w:t>
      </w:r>
      <w:r w:rsidR="0002093B" w:rsidRPr="00251138">
        <w:rPr>
          <w:rFonts w:ascii="Times New Roman" w:hAnsi="Times New Roman" w:cs="Times New Roman"/>
          <w:color w:val="000000" w:themeColor="text1"/>
          <w:sz w:val="24"/>
          <w:szCs w:val="24"/>
        </w:rPr>
        <w:t>the sole discretion</w:t>
      </w:r>
      <w:r w:rsidRPr="00251138">
        <w:rPr>
          <w:rFonts w:ascii="Times New Roman" w:hAnsi="Times New Roman" w:cs="Times New Roman"/>
          <w:color w:val="000000" w:themeColor="text1"/>
          <w:sz w:val="24"/>
          <w:szCs w:val="24"/>
        </w:rPr>
        <w:t xml:space="preserve"> of the Private Fund Management Company, who may reject an application without ascribing </w:t>
      </w:r>
      <w:r w:rsidR="0002093B" w:rsidRPr="00251138">
        <w:rPr>
          <w:rFonts w:ascii="Times New Roman" w:hAnsi="Times New Roman" w:cs="Times New Roman"/>
          <w:color w:val="000000" w:themeColor="text1"/>
          <w:sz w:val="24"/>
          <w:szCs w:val="24"/>
        </w:rPr>
        <w:t>any reasons for</w:t>
      </w:r>
      <w:r w:rsidRPr="00251138">
        <w:rPr>
          <w:rFonts w:ascii="Times New Roman" w:hAnsi="Times New Roman" w:cs="Times New Roman"/>
          <w:color w:val="000000" w:themeColor="text1"/>
          <w:sz w:val="24"/>
          <w:szCs w:val="24"/>
        </w:rPr>
        <w:t xml:space="preserve"> the </w:t>
      </w:r>
      <w:r w:rsidR="0002093B" w:rsidRPr="00251138">
        <w:rPr>
          <w:rFonts w:ascii="Times New Roman" w:hAnsi="Times New Roman" w:cs="Times New Roman"/>
          <w:color w:val="000000" w:themeColor="text1"/>
          <w:sz w:val="24"/>
          <w:szCs w:val="24"/>
        </w:rPr>
        <w:t>rejection.</w:t>
      </w:r>
      <w:r w:rsidRPr="00251138">
        <w:rPr>
          <w:rFonts w:ascii="Times New Roman" w:hAnsi="Times New Roman" w:cs="Times New Roman"/>
          <w:color w:val="000000" w:themeColor="text1"/>
          <w:sz w:val="24"/>
          <w:szCs w:val="24"/>
        </w:rPr>
        <w:t xml:space="preserve"> Units will be issued to an Eligible Investor each time capital is contributed by such Investor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w:t>
      </w:r>
    </w:p>
    <w:p w14:paraId="205C528D" w14:textId="77777777" w:rsidR="00AC14B7" w:rsidRPr="00251138" w:rsidRDefault="00AC14B7" w:rsidP="00286E9E">
      <w:pPr>
        <w:jc w:val="both"/>
        <w:rPr>
          <w:rFonts w:ascii="Times New Roman" w:hAnsi="Times New Roman" w:cs="Times New Roman"/>
          <w:color w:val="000000" w:themeColor="text1"/>
          <w:sz w:val="24"/>
          <w:szCs w:val="24"/>
        </w:rPr>
      </w:pPr>
    </w:p>
    <w:p w14:paraId="10D79FC0" w14:textId="77777777" w:rsidR="00AC14B7" w:rsidRPr="00251138" w:rsidRDefault="0002093B"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AC14B7" w:rsidRPr="00251138">
        <w:rPr>
          <w:rFonts w:ascii="Times New Roman" w:hAnsi="Times New Roman" w:cs="Times New Roman"/>
          <w:color w:val="000000" w:themeColor="text1"/>
          <w:szCs w:val="24"/>
          <w:lang w:val="en-GB"/>
        </w:rPr>
        <w:t>Rights and Liabilities of Unit Holders</w:t>
      </w:r>
    </w:p>
    <w:p w14:paraId="3B1848E4" w14:textId="77777777" w:rsidR="00AC14B7" w:rsidRPr="00251138" w:rsidRDefault="00AC14B7" w:rsidP="00AC14B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All Units and fractions represent an undivided share in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and shall rank </w:t>
      </w:r>
      <w:proofErr w:type="spellStart"/>
      <w:r w:rsidRPr="00251138">
        <w:rPr>
          <w:rFonts w:ascii="Times New Roman" w:hAnsi="Times New Roman" w:cs="Times New Roman"/>
          <w:color w:val="000000" w:themeColor="text1"/>
          <w:sz w:val="24"/>
          <w:szCs w:val="24"/>
        </w:rPr>
        <w:t>pari</w:t>
      </w:r>
      <w:proofErr w:type="spellEnd"/>
      <w:r w:rsidRPr="00251138">
        <w:rPr>
          <w:rFonts w:ascii="Times New Roman" w:hAnsi="Times New Roman" w:cs="Times New Roman"/>
          <w:color w:val="000000" w:themeColor="text1"/>
          <w:sz w:val="24"/>
          <w:szCs w:val="24"/>
        </w:rPr>
        <w:t xml:space="preserve"> </w:t>
      </w:r>
      <w:proofErr w:type="spellStart"/>
      <w:r w:rsidRPr="00251138">
        <w:rPr>
          <w:rFonts w:ascii="Times New Roman" w:hAnsi="Times New Roman" w:cs="Times New Roman"/>
          <w:color w:val="000000" w:themeColor="text1"/>
          <w:sz w:val="24"/>
          <w:szCs w:val="24"/>
        </w:rPr>
        <w:t>passu</w:t>
      </w:r>
      <w:proofErr w:type="spellEnd"/>
      <w:r w:rsidRPr="00251138">
        <w:rPr>
          <w:rFonts w:ascii="Times New Roman" w:hAnsi="Times New Roman" w:cs="Times New Roman"/>
          <w:color w:val="000000" w:themeColor="text1"/>
          <w:sz w:val="24"/>
          <w:szCs w:val="24"/>
        </w:rPr>
        <w:t xml:space="preserve"> according to the number of Units held by each Unit Holder, including as to the rights of the Unit Holder(s) in the Net Assets, earnings and the receipt of the dividends and distributions. Each Unit Holder has a beneficial interest in the Trust Property proportionate to the Units and fractions held by such Unit Holder and shall have such rights and liabilities as are set out in the Trust Deed and this </w:t>
      </w:r>
      <w:r w:rsidR="000D2711">
        <w:rPr>
          <w:rFonts w:ascii="Times New Roman" w:hAnsi="Times New Roman" w:cs="Times New Roman"/>
          <w:color w:val="000000" w:themeColor="text1"/>
          <w:sz w:val="24"/>
          <w:szCs w:val="24"/>
        </w:rPr>
        <w:t>Private Placement Memorandum</w:t>
      </w:r>
      <w:r w:rsidRPr="00251138">
        <w:rPr>
          <w:rFonts w:ascii="Times New Roman" w:hAnsi="Times New Roman" w:cs="Times New Roman"/>
          <w:color w:val="000000" w:themeColor="text1"/>
          <w:sz w:val="24"/>
          <w:szCs w:val="24"/>
        </w:rPr>
        <w:t>.</w:t>
      </w:r>
      <w:bookmarkStart w:id="22" w:name="_Hlk130380434"/>
    </w:p>
    <w:bookmarkEnd w:id="22"/>
    <w:p w14:paraId="2DB118E3" w14:textId="77777777" w:rsidR="00AC14B7" w:rsidRPr="00251138" w:rsidRDefault="00AC14B7" w:rsidP="00286E9E">
      <w:pPr>
        <w:jc w:val="both"/>
        <w:rPr>
          <w:rFonts w:ascii="Times New Roman" w:hAnsi="Times New Roman" w:cs="Times New Roman"/>
          <w:color w:val="000000" w:themeColor="text1"/>
          <w:sz w:val="24"/>
          <w:szCs w:val="24"/>
        </w:rPr>
      </w:pPr>
    </w:p>
    <w:p w14:paraId="7E148FEE" w14:textId="77777777" w:rsidR="00314147" w:rsidRPr="00251138" w:rsidRDefault="00314147"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Redemption or Repurchase</w:t>
      </w:r>
      <w:r w:rsidR="00C60202" w:rsidRPr="00251138">
        <w:rPr>
          <w:rFonts w:ascii="Times New Roman" w:hAnsi="Times New Roman" w:cs="Times New Roman"/>
          <w:color w:val="000000" w:themeColor="text1"/>
          <w:szCs w:val="24"/>
          <w:lang w:val="en-GB"/>
        </w:rPr>
        <w:t xml:space="preserve"> of Units (Procedure and </w:t>
      </w:r>
      <w:r w:rsidR="00A51C42" w:rsidRPr="00251138">
        <w:rPr>
          <w:rFonts w:ascii="Times New Roman" w:hAnsi="Times New Roman" w:cs="Times New Roman"/>
          <w:color w:val="000000" w:themeColor="text1"/>
          <w:szCs w:val="24"/>
          <w:lang w:val="en-GB"/>
        </w:rPr>
        <w:t>F</w:t>
      </w:r>
      <w:r w:rsidR="00C60202" w:rsidRPr="00251138">
        <w:rPr>
          <w:rFonts w:ascii="Times New Roman" w:hAnsi="Times New Roman" w:cs="Times New Roman"/>
          <w:color w:val="000000" w:themeColor="text1"/>
          <w:szCs w:val="24"/>
          <w:lang w:val="en-GB"/>
        </w:rPr>
        <w:t>requency)</w:t>
      </w:r>
    </w:p>
    <w:p w14:paraId="75E2AAFF" w14:textId="77777777" w:rsidR="00750624" w:rsidRPr="00251138" w:rsidRDefault="00314147" w:rsidP="0031414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No </w:t>
      </w:r>
      <w:r w:rsidR="009A6B98"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 has the right to require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to redeem their Units.</w:t>
      </w:r>
      <w:r w:rsidR="00A51C42" w:rsidRPr="00251138">
        <w:rPr>
          <w:rFonts w:ascii="Times New Roman" w:hAnsi="Times New Roman" w:cs="Times New Roman"/>
          <w:color w:val="000000" w:themeColor="text1"/>
          <w:sz w:val="24"/>
          <w:szCs w:val="24"/>
        </w:rPr>
        <w:t xml:space="preserve"> Currently, n</w:t>
      </w:r>
      <w:r w:rsidRPr="00251138">
        <w:rPr>
          <w:rFonts w:ascii="Times New Roman" w:hAnsi="Times New Roman" w:cs="Times New Roman"/>
          <w:color w:val="000000" w:themeColor="text1"/>
          <w:sz w:val="24"/>
          <w:szCs w:val="24"/>
        </w:rPr>
        <w:t xml:space="preserve">o public market for the Units exists. In addition,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does not intend in the future to offer to repurchase </w:t>
      </w:r>
      <w:r w:rsidR="00867A60" w:rsidRPr="00251138">
        <w:rPr>
          <w:rFonts w:ascii="Times New Roman" w:hAnsi="Times New Roman" w:cs="Times New Roman"/>
          <w:color w:val="000000" w:themeColor="text1"/>
          <w:sz w:val="24"/>
          <w:szCs w:val="24"/>
        </w:rPr>
        <w:t>Units</w:t>
      </w:r>
      <w:r w:rsidRPr="00251138">
        <w:rPr>
          <w:rFonts w:ascii="Times New Roman" w:hAnsi="Times New Roman" w:cs="Times New Roman"/>
          <w:color w:val="000000" w:themeColor="text1"/>
          <w:sz w:val="24"/>
          <w:szCs w:val="24"/>
        </w:rPr>
        <w:t xml:space="preserve">. As a result,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may not be able to liquidate their investment. An investment in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 not appropriate for all Investors, and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 not intended to be a complete investment program.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 designed as a long-term investment and not as a trading vehicle.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be an appropriate investment for Investors who are prepared to hold </w:t>
      </w:r>
      <w:r w:rsidR="00867A60" w:rsidRPr="00251138">
        <w:rPr>
          <w:rFonts w:ascii="Times New Roman" w:hAnsi="Times New Roman" w:cs="Times New Roman"/>
          <w:color w:val="000000" w:themeColor="text1"/>
          <w:sz w:val="24"/>
          <w:szCs w:val="24"/>
        </w:rPr>
        <w:t>Units</w:t>
      </w:r>
      <w:r w:rsidRPr="00251138">
        <w:rPr>
          <w:rFonts w:ascii="Times New Roman" w:hAnsi="Times New Roman" w:cs="Times New Roman"/>
          <w:color w:val="000000" w:themeColor="text1"/>
          <w:sz w:val="24"/>
          <w:szCs w:val="24"/>
        </w:rPr>
        <w:t xml:space="preserve"> until the expiration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’s term.</w:t>
      </w:r>
    </w:p>
    <w:p w14:paraId="13C6FD7D" w14:textId="77777777" w:rsidR="00BD63A1" w:rsidRPr="00251138" w:rsidRDefault="00BD63A1" w:rsidP="00AD0E64">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p>
    <w:p w14:paraId="533E2DC6" w14:textId="5DAB8F57" w:rsidR="00326384" w:rsidRPr="00367796" w:rsidRDefault="00BD63A1" w:rsidP="00367796">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Transfer of Units</w:t>
      </w:r>
    </w:p>
    <w:p w14:paraId="136EE644" w14:textId="77777777" w:rsidR="00326384" w:rsidRPr="00251138" w:rsidRDefault="00326384" w:rsidP="0032638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(All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wants to lay out, which might not necessarily be exactly as pointed below).</w:t>
      </w:r>
    </w:p>
    <w:p w14:paraId="2084704F" w14:textId="77777777" w:rsidR="00326384" w:rsidRPr="00251138" w:rsidRDefault="00326384" w:rsidP="00326384">
      <w:pPr>
        <w:jc w:val="both"/>
        <w:rPr>
          <w:rFonts w:ascii="Times New Roman" w:hAnsi="Times New Roman" w:cs="Times New Roman"/>
          <w:b/>
          <w:color w:val="000000" w:themeColor="text1"/>
          <w:sz w:val="24"/>
          <w:szCs w:val="24"/>
          <w:u w:val="single"/>
        </w:rPr>
      </w:pPr>
    </w:p>
    <w:p w14:paraId="13D5439E" w14:textId="77777777" w:rsidR="00750624" w:rsidRPr="00251138" w:rsidRDefault="00750624" w:rsidP="00BD63A1">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Transfers of Units may be made only with the prior written consent of the Private Fund Management Company, subject to the condition that the transferee qualifies as an </w:t>
      </w:r>
      <w:r w:rsidR="00A4037E" w:rsidRPr="00251138">
        <w:rPr>
          <w:rFonts w:ascii="Times New Roman" w:hAnsi="Times New Roman" w:cs="Times New Roman"/>
          <w:color w:val="000000" w:themeColor="text1"/>
          <w:sz w:val="24"/>
          <w:szCs w:val="24"/>
        </w:rPr>
        <w:t>Eligible Investor</w:t>
      </w:r>
      <w:r w:rsidRPr="00251138">
        <w:rPr>
          <w:rFonts w:ascii="Times New Roman" w:hAnsi="Times New Roman" w:cs="Times New Roman"/>
          <w:color w:val="000000" w:themeColor="text1"/>
          <w:sz w:val="24"/>
          <w:szCs w:val="24"/>
        </w:rPr>
        <w:t>.</w:t>
      </w:r>
      <w:r w:rsidR="00154F94" w:rsidRPr="00251138">
        <w:rPr>
          <w:rFonts w:ascii="Times New Roman" w:hAnsi="Times New Roman" w:cs="Times New Roman"/>
          <w:color w:val="000000" w:themeColor="text1"/>
          <w:sz w:val="24"/>
          <w:szCs w:val="24"/>
        </w:rPr>
        <w:t xml:space="preserve"> Transfer of Units from </w:t>
      </w:r>
      <w:r w:rsidR="00AC14B7" w:rsidRPr="00251138">
        <w:rPr>
          <w:rFonts w:ascii="Times New Roman" w:hAnsi="Times New Roman" w:cs="Times New Roman"/>
          <w:color w:val="000000" w:themeColor="text1"/>
          <w:sz w:val="24"/>
          <w:szCs w:val="24"/>
        </w:rPr>
        <w:t xml:space="preserve">Eligible Investor </w:t>
      </w:r>
      <w:r w:rsidR="00154F94" w:rsidRPr="00251138">
        <w:rPr>
          <w:rFonts w:ascii="Times New Roman" w:hAnsi="Times New Roman" w:cs="Times New Roman"/>
          <w:color w:val="000000" w:themeColor="text1"/>
          <w:sz w:val="24"/>
          <w:szCs w:val="24"/>
        </w:rPr>
        <w:t xml:space="preserve">to another shall be subject to a processing charge of an amount </w:t>
      </w:r>
      <w:r w:rsidR="00AC14B7" w:rsidRPr="00251138">
        <w:rPr>
          <w:rFonts w:ascii="Times New Roman" w:hAnsi="Times New Roman" w:cs="Times New Roman"/>
          <w:color w:val="000000" w:themeColor="text1"/>
          <w:sz w:val="24"/>
          <w:szCs w:val="24"/>
        </w:rPr>
        <w:t>based on actual amount incurred</w:t>
      </w:r>
      <w:r w:rsidR="00154F94" w:rsidRPr="00251138">
        <w:rPr>
          <w:rFonts w:ascii="Times New Roman" w:hAnsi="Times New Roman" w:cs="Times New Roman"/>
          <w:color w:val="000000" w:themeColor="text1"/>
          <w:sz w:val="24"/>
          <w:szCs w:val="24"/>
        </w:rPr>
        <w:t>, which shall be recovered from the transferee.</w:t>
      </w:r>
      <w:r w:rsidR="00B51DCD" w:rsidRPr="00251138">
        <w:rPr>
          <w:rFonts w:ascii="Times New Roman" w:hAnsi="Times New Roman" w:cs="Times New Roman"/>
          <w:color w:val="000000" w:themeColor="text1"/>
          <w:sz w:val="24"/>
          <w:szCs w:val="24"/>
        </w:rPr>
        <w:t xml:space="preserve"> This transfer fee will be additional to the </w:t>
      </w:r>
      <w:r w:rsidR="006F5019" w:rsidRPr="00251138">
        <w:rPr>
          <w:rFonts w:ascii="Times New Roman" w:hAnsi="Times New Roman" w:cs="Times New Roman"/>
          <w:color w:val="000000" w:themeColor="text1"/>
          <w:sz w:val="24"/>
          <w:szCs w:val="24"/>
        </w:rPr>
        <w:t xml:space="preserve">number </w:t>
      </w:r>
      <w:r w:rsidR="00B51DCD" w:rsidRPr="00251138">
        <w:rPr>
          <w:rFonts w:ascii="Times New Roman" w:hAnsi="Times New Roman" w:cs="Times New Roman"/>
          <w:color w:val="000000" w:themeColor="text1"/>
          <w:sz w:val="24"/>
          <w:szCs w:val="24"/>
        </w:rPr>
        <w:t>of units transferred and be paid to the Private Fund Management Company.</w:t>
      </w:r>
    </w:p>
    <w:p w14:paraId="778FD1B9" w14:textId="77777777" w:rsidR="00750624" w:rsidRPr="00251138" w:rsidRDefault="00750624" w:rsidP="00750624">
      <w:pPr>
        <w:rPr>
          <w:rFonts w:ascii="Times New Roman" w:hAnsi="Times New Roman" w:cs="Times New Roman"/>
          <w:b/>
          <w:bCs/>
          <w:color w:val="000000" w:themeColor="text1"/>
          <w:sz w:val="24"/>
          <w:szCs w:val="24"/>
        </w:rPr>
      </w:pPr>
    </w:p>
    <w:p w14:paraId="7D710019" w14:textId="073B2FC4" w:rsidR="001975BD" w:rsidRPr="00534C4E" w:rsidRDefault="008E15A8" w:rsidP="00534C4E">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750624" w:rsidRPr="00251138">
        <w:rPr>
          <w:rFonts w:ascii="Times New Roman" w:hAnsi="Times New Roman" w:cs="Times New Roman"/>
          <w:color w:val="000000" w:themeColor="text1"/>
          <w:szCs w:val="24"/>
          <w:lang w:val="en-GB"/>
        </w:rPr>
        <w:t>Transmission of Units to Successors</w:t>
      </w:r>
    </w:p>
    <w:p w14:paraId="731DC8CC" w14:textId="77777777" w:rsidR="00326384" w:rsidRPr="00251138" w:rsidRDefault="00326384" w:rsidP="0032638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(All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wants to lay out, which might not necessarily be exactly as pointed below).</w:t>
      </w:r>
    </w:p>
    <w:p w14:paraId="58AD34EA" w14:textId="77777777" w:rsidR="00326384" w:rsidRPr="00251138" w:rsidRDefault="00326384" w:rsidP="008E15A8">
      <w:pPr>
        <w:jc w:val="both"/>
        <w:rPr>
          <w:rFonts w:ascii="Times New Roman" w:hAnsi="Times New Roman" w:cs="Times New Roman"/>
          <w:color w:val="000000" w:themeColor="text1"/>
          <w:sz w:val="24"/>
          <w:szCs w:val="24"/>
        </w:rPr>
      </w:pPr>
    </w:p>
    <w:p w14:paraId="07D3EA20" w14:textId="17D401F3" w:rsidR="00750624" w:rsidRPr="00251138" w:rsidRDefault="00750624" w:rsidP="008E15A8">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Transmission of Units to successors in case of inheritance or distribution of the estate of a deceased Unit Holder shall be processed by the Transfer Agent or the</w:t>
      </w:r>
      <w:r w:rsidR="005B06C9" w:rsidRPr="00251138">
        <w:rPr>
          <w:rFonts w:ascii="Times New Roman" w:hAnsi="Times New Roman" w:cs="Times New Roman"/>
          <w:color w:val="000000" w:themeColor="text1"/>
          <w:sz w:val="24"/>
          <w:szCs w:val="24"/>
        </w:rPr>
        <w:t xml:space="preserve"> Private</w:t>
      </w:r>
      <w:r w:rsidRPr="00251138">
        <w:rPr>
          <w:rFonts w:ascii="Times New Roman" w:hAnsi="Times New Roman" w:cs="Times New Roman"/>
          <w:color w:val="000000" w:themeColor="text1"/>
          <w:sz w:val="24"/>
          <w:szCs w:val="24"/>
        </w:rPr>
        <w:t xml:space="preserve"> Fund Management Company itself as Registrar</w:t>
      </w:r>
      <w:r w:rsidR="00F16816" w:rsidRPr="00251138">
        <w:rPr>
          <w:rFonts w:ascii="Times New Roman" w:hAnsi="Times New Roman" w:cs="Times New Roman"/>
          <w:color w:val="000000" w:themeColor="text1"/>
          <w:sz w:val="24"/>
          <w:szCs w:val="24"/>
        </w:rPr>
        <w:t xml:space="preserve">. The processing </w:t>
      </w:r>
      <w:proofErr w:type="spellStart"/>
      <w:r w:rsidR="00F16816" w:rsidRPr="00251138">
        <w:rPr>
          <w:rFonts w:ascii="Times New Roman" w:hAnsi="Times New Roman" w:cs="Times New Roman"/>
          <w:color w:val="000000" w:themeColor="text1"/>
          <w:sz w:val="24"/>
          <w:szCs w:val="24"/>
        </w:rPr>
        <w:t>ch</w:t>
      </w:r>
      <w:proofErr w:type="spellEnd"/>
      <w:r w:rsidR="00367796">
        <w:rPr>
          <w:rFonts w:ascii="Times New Roman" w:hAnsi="Times New Roman" w:cs="Times New Roman"/>
          <w:color w:val="000000" w:themeColor="text1"/>
          <w:sz w:val="24"/>
          <w:szCs w:val="24"/>
        </w:rPr>
        <w:t xml:space="preserve"> </w:t>
      </w:r>
      <w:proofErr w:type="spellStart"/>
      <w:r w:rsidR="00F16816" w:rsidRPr="00251138">
        <w:rPr>
          <w:rFonts w:ascii="Times New Roman" w:hAnsi="Times New Roman" w:cs="Times New Roman"/>
          <w:color w:val="000000" w:themeColor="text1"/>
          <w:sz w:val="24"/>
          <w:szCs w:val="24"/>
        </w:rPr>
        <w:t>arge</w:t>
      </w:r>
      <w:proofErr w:type="spellEnd"/>
      <w:r w:rsidR="00F16816" w:rsidRPr="00251138">
        <w:rPr>
          <w:rFonts w:ascii="Times New Roman" w:hAnsi="Times New Roman" w:cs="Times New Roman"/>
          <w:color w:val="000000" w:themeColor="text1"/>
          <w:sz w:val="24"/>
          <w:szCs w:val="24"/>
        </w:rPr>
        <w:t xml:space="preserve"> shall not be payable by </w:t>
      </w:r>
      <w:r w:rsidR="00F16816" w:rsidRPr="00251138">
        <w:rPr>
          <w:rFonts w:ascii="Times New Roman" w:hAnsi="Times New Roman" w:cs="Times New Roman"/>
          <w:color w:val="000000" w:themeColor="text1"/>
          <w:sz w:val="24"/>
          <w:szCs w:val="24"/>
        </w:rPr>
        <w:lastRenderedPageBreak/>
        <w:t>successors in the case of inheritance or distribution of estate of a deceased Unit Holder. However,</w:t>
      </w:r>
      <w:r w:rsidRPr="00251138">
        <w:rPr>
          <w:rFonts w:ascii="Times New Roman" w:hAnsi="Times New Roman" w:cs="Times New Roman"/>
          <w:color w:val="000000" w:themeColor="text1"/>
          <w:sz w:val="24"/>
          <w:szCs w:val="24"/>
        </w:rPr>
        <w:t xml:space="preserve"> </w:t>
      </w:r>
      <w:r w:rsidR="006E336E" w:rsidRPr="00251138">
        <w:rPr>
          <w:rFonts w:ascii="Times New Roman" w:hAnsi="Times New Roman" w:cs="Times New Roman"/>
          <w:color w:val="000000" w:themeColor="text1"/>
          <w:sz w:val="24"/>
          <w:szCs w:val="24"/>
        </w:rPr>
        <w:t>the</w:t>
      </w:r>
      <w:r w:rsidRPr="00251138">
        <w:rPr>
          <w:rFonts w:ascii="Times New Roman" w:hAnsi="Times New Roman" w:cs="Times New Roman"/>
          <w:color w:val="000000" w:themeColor="text1"/>
          <w:sz w:val="24"/>
          <w:szCs w:val="24"/>
        </w:rPr>
        <w:t xml:space="preserve"> legal costs and taxes, if any, shall be borne and paid by the transferees.</w:t>
      </w:r>
      <w:r w:rsidR="00154F94" w:rsidRPr="00251138">
        <w:rPr>
          <w:rFonts w:ascii="Times New Roman" w:hAnsi="Times New Roman" w:cs="Times New Roman"/>
          <w:color w:val="000000" w:themeColor="text1"/>
          <w:sz w:val="24"/>
          <w:szCs w:val="24"/>
        </w:rPr>
        <w:t xml:space="preserve"> </w:t>
      </w:r>
    </w:p>
    <w:p w14:paraId="67C97D6D" w14:textId="77777777" w:rsidR="00750624" w:rsidRPr="00251138" w:rsidRDefault="00750624" w:rsidP="00AD0E64">
      <w:pPr>
        <w:rPr>
          <w:rFonts w:ascii="Times New Roman" w:hAnsi="Times New Roman" w:cs="Times New Roman"/>
          <w:color w:val="000000" w:themeColor="text1"/>
          <w:sz w:val="24"/>
          <w:szCs w:val="24"/>
        </w:rPr>
      </w:pPr>
    </w:p>
    <w:p w14:paraId="5046D7A5" w14:textId="428E4C5D" w:rsidR="001975BD" w:rsidRPr="00831739" w:rsidRDefault="005C420E" w:rsidP="00831739">
      <w:pPr>
        <w:pStyle w:val="Heading2"/>
        <w:numPr>
          <w:ilvl w:val="1"/>
          <w:numId w:val="1"/>
        </w:numPr>
        <w:ind w:left="-216"/>
        <w:rPr>
          <w:rFonts w:ascii="Times New Roman" w:hAnsi="Times New Roman" w:cs="Times New Roman"/>
          <w:color w:val="000000" w:themeColor="text1"/>
          <w:szCs w:val="24"/>
          <w:lang w:val="en-GB"/>
        </w:rPr>
      </w:pPr>
      <w:bookmarkStart w:id="23" w:name="_Hlk101334807"/>
      <w:r w:rsidRPr="00251138">
        <w:rPr>
          <w:rFonts w:ascii="Times New Roman" w:hAnsi="Times New Roman" w:cs="Times New Roman"/>
          <w:color w:val="000000" w:themeColor="text1"/>
          <w:szCs w:val="24"/>
          <w:lang w:val="en-GB"/>
        </w:rPr>
        <w:t xml:space="preserve">Increase in </w:t>
      </w:r>
      <w:r w:rsidR="00DE5A2F">
        <w:rPr>
          <w:rFonts w:ascii="Times New Roman" w:hAnsi="Times New Roman" w:cs="Times New Roman"/>
          <w:color w:val="000000" w:themeColor="text1"/>
          <w:szCs w:val="24"/>
          <w:lang w:val="en-GB"/>
        </w:rPr>
        <w:t>t</w:t>
      </w:r>
      <w:r w:rsidRPr="00251138">
        <w:rPr>
          <w:rFonts w:ascii="Times New Roman" w:hAnsi="Times New Roman" w:cs="Times New Roman"/>
          <w:color w:val="000000" w:themeColor="text1"/>
          <w:szCs w:val="24"/>
          <w:lang w:val="en-GB"/>
        </w:rPr>
        <w:t xml:space="preserve">he </w:t>
      </w:r>
      <w:r w:rsidR="004F0897">
        <w:rPr>
          <w:rFonts w:ascii="Times New Roman" w:hAnsi="Times New Roman" w:cs="Times New Roman"/>
          <w:color w:val="000000" w:themeColor="text1"/>
          <w:szCs w:val="24"/>
          <w:lang w:val="en-GB"/>
        </w:rPr>
        <w:t>Private Fund</w:t>
      </w:r>
      <w:r w:rsidRPr="00251138">
        <w:rPr>
          <w:rFonts w:ascii="Times New Roman" w:hAnsi="Times New Roman" w:cs="Times New Roman"/>
          <w:color w:val="000000" w:themeColor="text1"/>
          <w:szCs w:val="24"/>
          <w:lang w:val="en-GB"/>
        </w:rPr>
        <w:t xml:space="preserve"> </w:t>
      </w:r>
      <w:r w:rsidR="00DE36E2" w:rsidRPr="00251138">
        <w:rPr>
          <w:rFonts w:ascii="Times New Roman" w:hAnsi="Times New Roman" w:cs="Times New Roman"/>
          <w:color w:val="000000" w:themeColor="text1"/>
          <w:szCs w:val="24"/>
          <w:lang w:val="en-GB"/>
        </w:rPr>
        <w:t xml:space="preserve">Size </w:t>
      </w:r>
      <w:r w:rsidRPr="00251138">
        <w:rPr>
          <w:rFonts w:ascii="Times New Roman" w:hAnsi="Times New Roman" w:cs="Times New Roman"/>
          <w:color w:val="000000" w:themeColor="text1"/>
          <w:szCs w:val="24"/>
          <w:lang w:val="en-GB"/>
        </w:rPr>
        <w:t xml:space="preserve">and </w:t>
      </w:r>
      <w:r w:rsidR="00750624" w:rsidRPr="00251138">
        <w:rPr>
          <w:rFonts w:ascii="Times New Roman" w:hAnsi="Times New Roman" w:cs="Times New Roman"/>
          <w:color w:val="000000" w:themeColor="text1"/>
          <w:szCs w:val="24"/>
          <w:lang w:val="en-GB"/>
        </w:rPr>
        <w:t>Issue of Further Units</w:t>
      </w:r>
      <w:bookmarkEnd w:id="23"/>
    </w:p>
    <w:p w14:paraId="48CBB72C" w14:textId="77777777" w:rsidR="00326384" w:rsidRPr="00251138" w:rsidRDefault="00326384" w:rsidP="0032638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(All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wants to lay out, which might not necessarily be exactly as pointed below).</w:t>
      </w:r>
    </w:p>
    <w:p w14:paraId="4A3EF1D8" w14:textId="77777777" w:rsidR="001975BD" w:rsidRPr="00251138" w:rsidRDefault="001975BD" w:rsidP="001975BD">
      <w:pPr>
        <w:jc w:val="both"/>
        <w:rPr>
          <w:rFonts w:ascii="Times New Roman" w:hAnsi="Times New Roman" w:cs="Times New Roman"/>
          <w:color w:val="000000" w:themeColor="text1"/>
          <w:sz w:val="24"/>
          <w:szCs w:val="24"/>
        </w:rPr>
      </w:pPr>
    </w:p>
    <w:p w14:paraId="6BD0C3A8" w14:textId="77777777" w:rsidR="006F5019" w:rsidRPr="00251138" w:rsidRDefault="006F5019" w:rsidP="006F501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If the limit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Size as mentioned in this </w:t>
      </w:r>
      <w:r w:rsidR="000D2711">
        <w:rPr>
          <w:rFonts w:ascii="Times New Roman" w:hAnsi="Times New Roman" w:cs="Times New Roman"/>
          <w:color w:val="000000" w:themeColor="text1"/>
          <w:sz w:val="24"/>
          <w:szCs w:val="24"/>
        </w:rPr>
        <w:t>Private Placement Memorandum</w:t>
      </w:r>
      <w:r w:rsidRPr="00251138">
        <w:rPr>
          <w:rFonts w:ascii="Times New Roman" w:hAnsi="Times New Roman" w:cs="Times New Roman"/>
          <w:color w:val="000000" w:themeColor="text1"/>
          <w:sz w:val="24"/>
          <w:szCs w:val="24"/>
        </w:rPr>
        <w:t xml:space="preserve"> is not fully exhausted, the Private Fund Management Company may, at its discretion, issue further Units during the Investment Period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The Private Fund Management Company may increase size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to meet additional investment requirements in existing portfolio companies</w:t>
      </w:r>
      <w:r w:rsidR="002876F6" w:rsidRPr="00251138">
        <w:rPr>
          <w:rFonts w:ascii="Times New Roman" w:hAnsi="Times New Roman" w:cs="Times New Roman"/>
          <w:color w:val="000000" w:themeColor="text1"/>
          <w:sz w:val="24"/>
          <w:szCs w:val="24"/>
        </w:rPr>
        <w:t xml:space="preserve"> s</w:t>
      </w:r>
      <w:r w:rsidRPr="00251138">
        <w:rPr>
          <w:rFonts w:ascii="Times New Roman" w:hAnsi="Times New Roman" w:cs="Times New Roman"/>
          <w:color w:val="000000" w:themeColor="text1"/>
          <w:sz w:val="24"/>
          <w:szCs w:val="24"/>
        </w:rPr>
        <w:t>ubject to the Constitutive Documents, the Regulations</w:t>
      </w:r>
      <w:r w:rsidR="00090242">
        <w:rPr>
          <w:rFonts w:ascii="Times New Roman" w:hAnsi="Times New Roman" w:cs="Times New Roman"/>
          <w:color w:val="000000" w:themeColor="text1"/>
          <w:sz w:val="24"/>
          <w:szCs w:val="24"/>
        </w:rPr>
        <w:t>,</w:t>
      </w:r>
      <w:r w:rsidR="00D1355C">
        <w:rPr>
          <w:rFonts w:ascii="Times New Roman" w:hAnsi="Times New Roman" w:cs="Times New Roman"/>
          <w:color w:val="000000" w:themeColor="text1"/>
          <w:sz w:val="24"/>
          <w:szCs w:val="24"/>
        </w:rPr>
        <w:t xml:space="preserve"> </w:t>
      </w:r>
      <w:r w:rsidR="007C3F7F">
        <w:rPr>
          <w:rFonts w:ascii="Times New Roman" w:hAnsi="Times New Roman" w:cs="Times New Roman"/>
          <w:color w:val="000000" w:themeColor="text1"/>
          <w:sz w:val="24"/>
          <w:szCs w:val="24"/>
        </w:rPr>
        <w:t>2015</w:t>
      </w:r>
      <w:r w:rsidR="005A7367">
        <w:rPr>
          <w:rFonts w:ascii="Times New Roman" w:hAnsi="Times New Roman" w:cs="Times New Roman"/>
          <w:color w:val="000000" w:themeColor="text1"/>
          <w:sz w:val="24"/>
          <w:szCs w:val="24"/>
        </w:rPr>
        <w:t>.T</w:t>
      </w:r>
      <w:r w:rsidRPr="00251138">
        <w:rPr>
          <w:rFonts w:ascii="Times New Roman" w:hAnsi="Times New Roman" w:cs="Times New Roman"/>
          <w:color w:val="000000" w:themeColor="text1"/>
          <w:sz w:val="24"/>
          <w:szCs w:val="24"/>
        </w:rPr>
        <w:t xml:space="preserve">he Private Fund Management Company, upon the approval of the Unit Holders, may also issue further Units in excess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limit.</w:t>
      </w:r>
    </w:p>
    <w:p w14:paraId="42EEFC37" w14:textId="77777777" w:rsidR="002876F6" w:rsidRPr="00251138" w:rsidRDefault="002876F6" w:rsidP="006F5019">
      <w:pPr>
        <w:jc w:val="both"/>
        <w:rPr>
          <w:rFonts w:ascii="Times New Roman" w:hAnsi="Times New Roman" w:cs="Times New Roman"/>
          <w:color w:val="000000" w:themeColor="text1"/>
          <w:sz w:val="24"/>
          <w:szCs w:val="24"/>
        </w:rPr>
      </w:pPr>
    </w:p>
    <w:p w14:paraId="654EB14E" w14:textId="77777777" w:rsidR="002876F6" w:rsidRPr="00251138" w:rsidRDefault="002876F6" w:rsidP="006F501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Also, provide circumstances and mechanism for increase in the size of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(See regulation 10 </w:t>
      </w:r>
      <w:r w:rsidR="00090242">
        <w:rPr>
          <w:rFonts w:ascii="Times New Roman" w:hAnsi="Times New Roman" w:cs="Times New Roman"/>
          <w:color w:val="000000" w:themeColor="text1"/>
          <w:sz w:val="24"/>
          <w:szCs w:val="24"/>
        </w:rPr>
        <w:t xml:space="preserve">of Regulations, 2015) </w:t>
      </w:r>
      <w:r w:rsidRPr="00251138">
        <w:rPr>
          <w:rFonts w:ascii="Times New Roman" w:hAnsi="Times New Roman" w:cs="Times New Roman"/>
          <w:color w:val="000000" w:themeColor="text1"/>
          <w:sz w:val="24"/>
          <w:szCs w:val="24"/>
        </w:rPr>
        <w:t>for further clarity on this sub-heading)</w:t>
      </w:r>
    </w:p>
    <w:p w14:paraId="16F4E9AF" w14:textId="77777777" w:rsidR="006F5019" w:rsidRPr="00251138" w:rsidRDefault="006F5019" w:rsidP="00441349">
      <w:pPr>
        <w:jc w:val="both"/>
        <w:rPr>
          <w:rFonts w:ascii="Times New Roman" w:hAnsi="Times New Roman" w:cs="Times New Roman"/>
          <w:color w:val="000000" w:themeColor="text1"/>
          <w:sz w:val="24"/>
          <w:szCs w:val="24"/>
        </w:rPr>
      </w:pPr>
    </w:p>
    <w:p w14:paraId="7070E332" w14:textId="15EEA911" w:rsidR="001975BD" w:rsidRPr="009904B7" w:rsidRDefault="00750624" w:rsidP="009904B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Use of Proceeds</w:t>
      </w:r>
    </w:p>
    <w:p w14:paraId="35C8F990" w14:textId="77777777" w:rsidR="007F6E47" w:rsidRPr="00251138" w:rsidRDefault="007F6E47" w:rsidP="007F6E47">
      <w:pPr>
        <w:jc w:val="both"/>
        <w:rPr>
          <w:rFonts w:ascii="Times New Roman" w:hAnsi="Times New Roman" w:cs="Times New Roman"/>
          <w:color w:val="000000" w:themeColor="text1"/>
          <w:sz w:val="24"/>
          <w:szCs w:val="24"/>
          <w:u w:val="single"/>
        </w:rPr>
      </w:pPr>
      <w:r w:rsidRPr="00251138">
        <w:rPr>
          <w:rFonts w:ascii="Times New Roman" w:hAnsi="Times New Roman" w:cs="Times New Roman"/>
          <w:color w:val="000000" w:themeColor="text1"/>
          <w:sz w:val="24"/>
          <w:szCs w:val="24"/>
          <w:u w:val="single"/>
        </w:rPr>
        <w:t>(All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u w:val="single"/>
        </w:rPr>
        <w:t>Private Fund</w:t>
      </w:r>
      <w:r w:rsidRPr="00251138">
        <w:rPr>
          <w:rFonts w:ascii="Times New Roman" w:hAnsi="Times New Roman" w:cs="Times New Roman"/>
          <w:color w:val="000000" w:themeColor="text1"/>
          <w:sz w:val="24"/>
          <w:szCs w:val="24"/>
          <w:u w:val="single"/>
        </w:rPr>
        <w:t xml:space="preserve"> wants to lay out, which might not necessarily be exactly as pointed below).</w:t>
      </w:r>
    </w:p>
    <w:p w14:paraId="7A1AE1A6" w14:textId="77777777" w:rsidR="007F6E47" w:rsidRPr="00251138" w:rsidRDefault="007F6E47" w:rsidP="007F6E47">
      <w:pPr>
        <w:jc w:val="both"/>
        <w:rPr>
          <w:rFonts w:ascii="Times New Roman" w:hAnsi="Times New Roman" w:cs="Times New Roman"/>
          <w:color w:val="000000" w:themeColor="text1"/>
          <w:sz w:val="24"/>
          <w:szCs w:val="24"/>
          <w:u w:val="single"/>
        </w:rPr>
      </w:pPr>
    </w:p>
    <w:p w14:paraId="744FA36C" w14:textId="77777777" w:rsidR="001975BD" w:rsidRPr="00251138" w:rsidRDefault="001975BD" w:rsidP="00FF3CE6">
      <w:pPr>
        <w:jc w:val="both"/>
        <w:rPr>
          <w:rFonts w:ascii="Times New Roman" w:hAnsi="Times New Roman" w:cs="Times New Roman"/>
          <w:color w:val="000000" w:themeColor="text1"/>
          <w:sz w:val="24"/>
          <w:szCs w:val="24"/>
        </w:rPr>
      </w:pPr>
    </w:p>
    <w:p w14:paraId="2E3D6BD5" w14:textId="77777777" w:rsidR="00FF3CE6" w:rsidRPr="00251138" w:rsidRDefault="00FF3CE6" w:rsidP="00FF3CE6">
      <w:pPr>
        <w:jc w:val="both"/>
        <w:rPr>
          <w:rFonts w:ascii="Times New Roman" w:hAnsi="Times New Roman" w:cs="Times New Roman"/>
          <w:b/>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invest, directly or indirectly, i</w:t>
      </w:r>
      <w:r w:rsidR="00100DB6" w:rsidRPr="00251138">
        <w:rPr>
          <w:rFonts w:ascii="Times New Roman" w:hAnsi="Times New Roman" w:cs="Times New Roman"/>
          <w:color w:val="000000" w:themeColor="text1"/>
          <w:sz w:val="24"/>
          <w:szCs w:val="24"/>
        </w:rPr>
        <w:t>n _______________________________(</w:t>
      </w:r>
      <w:r w:rsidR="007F6E47"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ortfolio companies</w:t>
      </w:r>
      <w:r w:rsidR="00100DB6" w:rsidRPr="00251138">
        <w:rPr>
          <w:rFonts w:ascii="Times New Roman" w:hAnsi="Times New Roman" w:cs="Times New Roman"/>
          <w:color w:val="000000" w:themeColor="text1"/>
          <w:sz w:val="24"/>
          <w:szCs w:val="24"/>
        </w:rPr>
        <w:t xml:space="preserve">/securities (In case of </w:t>
      </w:r>
      <w:r w:rsidR="0076226C">
        <w:rPr>
          <w:rFonts w:ascii="Times New Roman" w:hAnsi="Times New Roman" w:cs="Times New Roman"/>
          <w:color w:val="000000" w:themeColor="text1"/>
          <w:sz w:val="24"/>
          <w:szCs w:val="24"/>
        </w:rPr>
        <w:t xml:space="preserve">Alternative </w:t>
      </w:r>
      <w:r w:rsidR="00100DB6" w:rsidRPr="00251138">
        <w:rPr>
          <w:rFonts w:ascii="Times New Roman" w:hAnsi="Times New Roman" w:cs="Times New Roman"/>
          <w:color w:val="000000" w:themeColor="text1"/>
          <w:sz w:val="24"/>
          <w:szCs w:val="24"/>
        </w:rPr>
        <w:t xml:space="preserve"> fund)/shariah complaint </w:t>
      </w:r>
      <w:r w:rsidR="0076226C">
        <w:rPr>
          <w:rFonts w:ascii="Times New Roman" w:hAnsi="Times New Roman" w:cs="Times New Roman"/>
          <w:color w:val="000000" w:themeColor="text1"/>
          <w:sz w:val="24"/>
          <w:szCs w:val="24"/>
        </w:rPr>
        <w:t>i</w:t>
      </w:r>
      <w:r w:rsidR="00100DB6" w:rsidRPr="00251138">
        <w:rPr>
          <w:rFonts w:ascii="Times New Roman" w:hAnsi="Times New Roman" w:cs="Times New Roman"/>
          <w:color w:val="000000" w:themeColor="text1"/>
          <w:sz w:val="24"/>
          <w:szCs w:val="24"/>
        </w:rPr>
        <w:t>nvestments etc.)</w:t>
      </w: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also use the offering proceeds to pay or reimburse the Private Fund Management Company and its affiliates for legal, accounting, due diligence and other expenses relating to the formation or operation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to pay fees to the Private Fund Management Company as described herein, to provide working capital for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and to establish reasonable reserves to meet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’s obligations.</w:t>
      </w:r>
    </w:p>
    <w:p w14:paraId="055E9F20" w14:textId="77777777" w:rsidR="00A17457" w:rsidRPr="00251138" w:rsidRDefault="00A17457" w:rsidP="00FF3CE6">
      <w:pPr>
        <w:jc w:val="both"/>
        <w:rPr>
          <w:rFonts w:ascii="Times New Roman" w:eastAsia="Times New Roman" w:hAnsi="Times New Roman" w:cs="Times New Roman"/>
          <w:color w:val="000000" w:themeColor="text1"/>
          <w:sz w:val="24"/>
          <w:szCs w:val="24"/>
        </w:rPr>
      </w:pPr>
    </w:p>
    <w:p w14:paraId="1A0B52D0" w14:textId="77777777" w:rsidR="00FF3CE6" w:rsidRPr="00251138" w:rsidRDefault="00FF3CE6" w:rsidP="00FF3CE6">
      <w:pPr>
        <w:jc w:val="both"/>
        <w:rPr>
          <w:rFonts w:ascii="Times New Roman" w:eastAsia="Times New Roman" w:hAnsi="Times New Roman" w:cs="Times New Roman"/>
          <w:color w:val="000000" w:themeColor="text1"/>
          <w:sz w:val="24"/>
          <w:szCs w:val="24"/>
        </w:rPr>
      </w:pPr>
      <w:r w:rsidRPr="00251138">
        <w:rPr>
          <w:rFonts w:ascii="Times New Roman" w:eastAsia="Times New Roman" w:hAnsi="Times New Roman" w:cs="Times New Roman"/>
          <w:color w:val="000000" w:themeColor="text1"/>
          <w:sz w:val="24"/>
          <w:szCs w:val="24"/>
        </w:rPr>
        <w:t xml:space="preserve">The proceeds from the sale of Units, will be invested by the </w:t>
      </w:r>
      <w:r w:rsidR="004F0897">
        <w:rPr>
          <w:rFonts w:ascii="Times New Roman" w:eastAsia="Times New Roman" w:hAnsi="Times New Roman" w:cs="Times New Roman"/>
          <w:color w:val="000000" w:themeColor="text1"/>
          <w:sz w:val="24"/>
          <w:szCs w:val="24"/>
        </w:rPr>
        <w:t>Private Fund</w:t>
      </w:r>
      <w:r w:rsidRPr="00251138">
        <w:rPr>
          <w:rFonts w:ascii="Times New Roman" w:eastAsia="Times New Roman" w:hAnsi="Times New Roman" w:cs="Times New Roman"/>
          <w:color w:val="000000" w:themeColor="text1"/>
          <w:sz w:val="24"/>
          <w:szCs w:val="24"/>
        </w:rPr>
        <w:t xml:space="preserve"> after receipt of such proceeds in accordance with the </w:t>
      </w:r>
      <w:r w:rsidR="004F0897">
        <w:rPr>
          <w:rFonts w:ascii="Times New Roman" w:eastAsia="Times New Roman" w:hAnsi="Times New Roman" w:cs="Times New Roman"/>
          <w:color w:val="000000" w:themeColor="text1"/>
          <w:sz w:val="24"/>
          <w:szCs w:val="24"/>
        </w:rPr>
        <w:t>Private Fund</w:t>
      </w:r>
      <w:r w:rsidRPr="00251138">
        <w:rPr>
          <w:rFonts w:ascii="Times New Roman" w:eastAsia="Times New Roman" w:hAnsi="Times New Roman" w:cs="Times New Roman"/>
          <w:color w:val="000000" w:themeColor="text1"/>
          <w:sz w:val="24"/>
          <w:szCs w:val="24"/>
        </w:rPr>
        <w:t xml:space="preserve">’s investment objective and strategies, consistent with market conditions and the availability of suitable investments.  Such proceeds will be invested together with any profit earned in the </w:t>
      </w:r>
      <w:r w:rsidR="004F0897">
        <w:rPr>
          <w:rFonts w:ascii="Times New Roman" w:eastAsia="Times New Roman" w:hAnsi="Times New Roman" w:cs="Times New Roman"/>
          <w:color w:val="000000" w:themeColor="text1"/>
          <w:sz w:val="24"/>
          <w:szCs w:val="24"/>
        </w:rPr>
        <w:t>Private Fund</w:t>
      </w:r>
      <w:r w:rsidRPr="00251138">
        <w:rPr>
          <w:rFonts w:ascii="Times New Roman" w:eastAsia="Times New Roman" w:hAnsi="Times New Roman" w:cs="Times New Roman"/>
          <w:color w:val="000000" w:themeColor="text1"/>
          <w:sz w:val="24"/>
          <w:szCs w:val="24"/>
        </w:rPr>
        <w:t xml:space="preserve">’s account prior to the closing of the applicable offering.  Delays in investing the </w:t>
      </w:r>
      <w:r w:rsidR="004F0897">
        <w:rPr>
          <w:rFonts w:ascii="Times New Roman" w:eastAsia="Times New Roman" w:hAnsi="Times New Roman" w:cs="Times New Roman"/>
          <w:color w:val="000000" w:themeColor="text1"/>
          <w:sz w:val="24"/>
          <w:szCs w:val="24"/>
        </w:rPr>
        <w:t>Private Fund</w:t>
      </w:r>
      <w:r w:rsidRPr="00251138">
        <w:rPr>
          <w:rFonts w:ascii="Times New Roman" w:eastAsia="Times New Roman" w:hAnsi="Times New Roman" w:cs="Times New Roman"/>
          <w:color w:val="000000" w:themeColor="text1"/>
          <w:sz w:val="24"/>
          <w:szCs w:val="24"/>
        </w:rPr>
        <w:t xml:space="preserve">’s assets may occur because certain portfolio </w:t>
      </w:r>
      <w:r w:rsidR="004F0897">
        <w:rPr>
          <w:rFonts w:ascii="Times New Roman" w:eastAsia="Times New Roman" w:hAnsi="Times New Roman" w:cs="Times New Roman"/>
          <w:color w:val="000000" w:themeColor="text1"/>
          <w:sz w:val="24"/>
          <w:szCs w:val="24"/>
        </w:rPr>
        <w:t>Private Fund</w:t>
      </w:r>
      <w:r w:rsidRPr="00251138">
        <w:rPr>
          <w:rFonts w:ascii="Times New Roman" w:eastAsia="Times New Roman" w:hAnsi="Times New Roman" w:cs="Times New Roman"/>
          <w:color w:val="000000" w:themeColor="text1"/>
          <w:sz w:val="24"/>
          <w:szCs w:val="24"/>
        </w:rPr>
        <w:t xml:space="preserve">s selected by the Private Fund Management Company may provide infrequent opportunities to purchase their securities, or due to the time required for Private Fund Management Company to invest the amounts committed by the </w:t>
      </w:r>
      <w:r w:rsidR="004F0897">
        <w:rPr>
          <w:rFonts w:ascii="Times New Roman" w:eastAsia="Times New Roman" w:hAnsi="Times New Roman" w:cs="Times New Roman"/>
          <w:color w:val="000000" w:themeColor="text1"/>
          <w:sz w:val="24"/>
          <w:szCs w:val="24"/>
        </w:rPr>
        <w:t>Private Fund</w:t>
      </w:r>
      <w:r w:rsidRPr="00251138">
        <w:rPr>
          <w:rFonts w:ascii="Times New Roman" w:eastAsia="Times New Roman" w:hAnsi="Times New Roman" w:cs="Times New Roman"/>
          <w:color w:val="000000" w:themeColor="text1"/>
          <w:sz w:val="24"/>
          <w:szCs w:val="24"/>
        </w:rPr>
        <w:t>.</w:t>
      </w:r>
    </w:p>
    <w:p w14:paraId="3F74B447" w14:textId="77777777" w:rsidR="00FF3CE6" w:rsidRPr="00251138" w:rsidRDefault="00FF3CE6" w:rsidP="00BF1616">
      <w:pPr>
        <w:jc w:val="both"/>
        <w:rPr>
          <w:rFonts w:ascii="Times New Roman" w:eastAsia="Times New Roman" w:hAnsi="Times New Roman" w:cs="Times New Roman"/>
          <w:color w:val="000000" w:themeColor="text1"/>
          <w:sz w:val="24"/>
          <w:szCs w:val="24"/>
        </w:rPr>
      </w:pPr>
    </w:p>
    <w:p w14:paraId="36F1B353" w14:textId="0F11132C" w:rsidR="00D50156" w:rsidRPr="00801041" w:rsidRDefault="001B00A9" w:rsidP="00801041">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lastRenderedPageBreak/>
        <w:t xml:space="preserve">Default on Capital Commitments </w:t>
      </w:r>
    </w:p>
    <w:p w14:paraId="71795748" w14:textId="77777777" w:rsidR="007F6E47" w:rsidRPr="00251138" w:rsidRDefault="007F6E47" w:rsidP="007F6E47">
      <w:pPr>
        <w:jc w:val="both"/>
        <w:rPr>
          <w:rFonts w:ascii="Times New Roman" w:hAnsi="Times New Roman" w:cs="Times New Roman"/>
          <w:color w:val="000000" w:themeColor="text1"/>
          <w:sz w:val="24"/>
          <w:szCs w:val="24"/>
          <w:u w:val="single"/>
        </w:rPr>
      </w:pPr>
      <w:r w:rsidRPr="00251138">
        <w:rPr>
          <w:rFonts w:ascii="Times New Roman" w:hAnsi="Times New Roman" w:cs="Times New Roman"/>
          <w:color w:val="000000" w:themeColor="text1"/>
          <w:sz w:val="24"/>
          <w:szCs w:val="24"/>
          <w:u w:val="single"/>
        </w:rPr>
        <w:t>(All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u w:val="single"/>
        </w:rPr>
        <w:t>Private Fund</w:t>
      </w:r>
      <w:r w:rsidRPr="00251138">
        <w:rPr>
          <w:rFonts w:ascii="Times New Roman" w:hAnsi="Times New Roman" w:cs="Times New Roman"/>
          <w:color w:val="000000" w:themeColor="text1"/>
          <w:sz w:val="24"/>
          <w:szCs w:val="24"/>
          <w:u w:val="single"/>
        </w:rPr>
        <w:t xml:space="preserve"> wants to lay out, which might not necessarily be exactly as pointed below).</w:t>
      </w:r>
    </w:p>
    <w:p w14:paraId="57166715" w14:textId="77777777" w:rsidR="00100DB6" w:rsidRPr="00251138" w:rsidRDefault="00100DB6" w:rsidP="00D50156">
      <w:pPr>
        <w:jc w:val="both"/>
        <w:rPr>
          <w:rFonts w:ascii="Times New Roman" w:hAnsi="Times New Roman" w:cs="Times New Roman"/>
          <w:b/>
          <w:color w:val="000000" w:themeColor="text1"/>
          <w:sz w:val="24"/>
          <w:szCs w:val="24"/>
          <w:u w:val="single"/>
        </w:rPr>
      </w:pPr>
    </w:p>
    <w:p w14:paraId="117D6946" w14:textId="77777777" w:rsidR="000E1EC0" w:rsidRPr="00251138" w:rsidRDefault="00FF3CE6" w:rsidP="00FF3CE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Should an Eligible Investor default on a Capital Commitment,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in the Private Fund Management Company’s sole discretion, charge a defaulting Eligible Investor with the expenses, claims and losses incurred by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due to the default of such Eligible Investor. Such charge may be incurred by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specially allocating such expenses and losses to the defaulting Eligible Investor’s capital account, as such is maintained on the books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In addition,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may, in the Private Fund Management Company’s sole discretion, take other actions with respect to defaulting Eligible Investors, including without limitation</w:t>
      </w:r>
      <w:r w:rsidR="00232FCE" w:rsidRPr="00251138">
        <w:rPr>
          <w:rFonts w:ascii="Times New Roman" w:hAnsi="Times New Roman" w:cs="Times New Roman"/>
          <w:color w:val="000000" w:themeColor="text1"/>
          <w:sz w:val="24"/>
          <w:szCs w:val="24"/>
        </w:rPr>
        <w:t xml:space="preserve"> (</w:t>
      </w:r>
      <w:r w:rsidR="000E1EC0" w:rsidRPr="0076226C">
        <w:rPr>
          <w:rFonts w:ascii="Times New Roman" w:hAnsi="Times New Roman" w:cs="Times New Roman"/>
          <w:b/>
          <w:color w:val="000000" w:themeColor="text1"/>
          <w:sz w:val="24"/>
          <w:szCs w:val="24"/>
        </w:rPr>
        <w:t>List of actions to be provided in bullet form</w:t>
      </w:r>
      <w:r w:rsidR="00232FCE" w:rsidRPr="00251138">
        <w:rPr>
          <w:rFonts w:ascii="Times New Roman" w:hAnsi="Times New Roman" w:cs="Times New Roman"/>
          <w:color w:val="000000" w:themeColor="text1"/>
          <w:sz w:val="24"/>
          <w:szCs w:val="24"/>
        </w:rPr>
        <w:t>):</w:t>
      </w:r>
    </w:p>
    <w:p w14:paraId="133C5156" w14:textId="77777777" w:rsidR="00100DB6" w:rsidRPr="00251138" w:rsidRDefault="00100DB6" w:rsidP="00FF3CE6">
      <w:pPr>
        <w:jc w:val="both"/>
        <w:rPr>
          <w:rFonts w:ascii="Times New Roman" w:hAnsi="Times New Roman" w:cs="Times New Roman"/>
          <w:color w:val="000000" w:themeColor="text1"/>
          <w:sz w:val="24"/>
          <w:szCs w:val="24"/>
        </w:rPr>
      </w:pPr>
    </w:p>
    <w:p w14:paraId="0C091ED8" w14:textId="77777777" w:rsidR="00A45243" w:rsidRPr="00251138" w:rsidRDefault="004F0897" w:rsidP="00580C27">
      <w:pPr>
        <w:pStyle w:val="Heading2"/>
        <w:numPr>
          <w:ilvl w:val="1"/>
          <w:numId w:val="1"/>
        </w:numPr>
        <w:ind w:left="-216"/>
        <w:rPr>
          <w:rFonts w:ascii="Times New Roman" w:hAnsi="Times New Roman" w:cs="Times New Roman"/>
          <w:color w:val="000000" w:themeColor="text1"/>
          <w:szCs w:val="24"/>
          <w:lang w:val="en-GB"/>
        </w:rPr>
      </w:pPr>
      <w:bookmarkStart w:id="24" w:name="_Hlk101335710"/>
      <w:r>
        <w:rPr>
          <w:rFonts w:ascii="Times New Roman" w:hAnsi="Times New Roman" w:cs="Times New Roman"/>
          <w:color w:val="000000" w:themeColor="text1"/>
          <w:szCs w:val="24"/>
          <w:lang w:val="en-GB"/>
        </w:rPr>
        <w:t>Private Fund</w:t>
      </w:r>
      <w:r w:rsidR="00FB60C1" w:rsidRPr="00251138">
        <w:rPr>
          <w:rFonts w:ascii="Times New Roman" w:hAnsi="Times New Roman" w:cs="Times New Roman"/>
          <w:color w:val="000000" w:themeColor="text1"/>
          <w:szCs w:val="24"/>
          <w:lang w:val="en-GB"/>
        </w:rPr>
        <w:t xml:space="preserve"> Size</w:t>
      </w:r>
      <w:r w:rsidR="002744AB" w:rsidRPr="00251138">
        <w:rPr>
          <w:rFonts w:ascii="Times New Roman" w:hAnsi="Times New Roman" w:cs="Times New Roman"/>
          <w:color w:val="000000" w:themeColor="text1"/>
          <w:szCs w:val="24"/>
          <w:lang w:val="en-GB"/>
        </w:rPr>
        <w:t xml:space="preserve"> </w:t>
      </w:r>
    </w:p>
    <w:p w14:paraId="54F10CB3" w14:textId="77777777" w:rsidR="002744AB" w:rsidRPr="00251138" w:rsidRDefault="00FB60C1" w:rsidP="00A45243">
      <w:pPr>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It is expected that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will have assets of an aggregate amount of </w:t>
      </w:r>
      <w:r w:rsidRPr="00251138">
        <w:rPr>
          <w:rFonts w:ascii="Times New Roman" w:eastAsiaTheme="minorHAnsi" w:hAnsi="Times New Roman" w:cs="Times New Roman"/>
          <w:b/>
          <w:color w:val="000000" w:themeColor="text1"/>
          <w:sz w:val="24"/>
          <w:szCs w:val="24"/>
          <w:lang w:eastAsia="en-US"/>
        </w:rPr>
        <w:t xml:space="preserve">PKR </w:t>
      </w:r>
      <w:r w:rsidR="00D50156" w:rsidRPr="00251138">
        <w:rPr>
          <w:rFonts w:ascii="Times New Roman" w:eastAsiaTheme="minorHAnsi" w:hAnsi="Times New Roman" w:cs="Times New Roman"/>
          <w:b/>
          <w:color w:val="000000" w:themeColor="text1"/>
          <w:sz w:val="24"/>
          <w:szCs w:val="24"/>
          <w:lang w:eastAsia="en-US"/>
        </w:rPr>
        <w:t>XXXXXXXXXX</w:t>
      </w:r>
      <w:r w:rsidRPr="00251138">
        <w:rPr>
          <w:rFonts w:ascii="Times New Roman" w:eastAsiaTheme="minorHAnsi" w:hAnsi="Times New Roman" w:cs="Times New Roman"/>
          <w:b/>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xml:space="preserve"> (</w:t>
      </w:r>
      <w:r w:rsidR="00D50156" w:rsidRPr="00251138">
        <w:rPr>
          <w:rFonts w:ascii="Times New Roman" w:eastAsiaTheme="minorHAnsi" w:hAnsi="Times New Roman" w:cs="Times New Roman"/>
          <w:color w:val="000000" w:themeColor="text1"/>
          <w:sz w:val="24"/>
          <w:szCs w:val="24"/>
          <w:lang w:eastAsia="en-US"/>
        </w:rPr>
        <w:t>mention in words</w:t>
      </w:r>
      <w:r w:rsidRPr="00251138">
        <w:rPr>
          <w:rFonts w:ascii="Times New Roman" w:eastAsiaTheme="minorHAnsi" w:hAnsi="Times New Roman" w:cs="Times New Roman"/>
          <w:color w:val="000000" w:themeColor="text1"/>
          <w:sz w:val="24"/>
          <w:szCs w:val="24"/>
          <w:lang w:eastAsia="en-US"/>
        </w:rPr>
        <w:t>) under its management.</w:t>
      </w:r>
      <w:r w:rsidR="00967C37" w:rsidRPr="00251138">
        <w:rPr>
          <w:rFonts w:ascii="Times New Roman" w:eastAsiaTheme="minorHAnsi" w:hAnsi="Times New Roman" w:cs="Times New Roman"/>
          <w:color w:val="000000" w:themeColor="text1"/>
          <w:sz w:val="24"/>
          <w:szCs w:val="24"/>
          <w:lang w:eastAsia="en-US"/>
        </w:rPr>
        <w:t xml:space="preserve"> </w:t>
      </w:r>
      <w:r w:rsidR="002744AB" w:rsidRPr="00251138">
        <w:rPr>
          <w:rFonts w:ascii="Times New Roman" w:eastAsiaTheme="minorHAnsi" w:hAnsi="Times New Roman" w:cs="Times New Roman"/>
          <w:color w:val="000000" w:themeColor="text1"/>
          <w:sz w:val="24"/>
          <w:szCs w:val="24"/>
          <w:lang w:eastAsia="en-US"/>
        </w:rPr>
        <w:t>The Private</w:t>
      </w:r>
      <w:r w:rsidR="004F0897">
        <w:rPr>
          <w:rFonts w:ascii="Times New Roman" w:eastAsiaTheme="minorHAnsi" w:hAnsi="Times New Roman" w:cs="Times New Roman"/>
          <w:color w:val="000000" w:themeColor="text1"/>
          <w:sz w:val="24"/>
          <w:szCs w:val="24"/>
          <w:lang w:eastAsia="en-US"/>
        </w:rPr>
        <w:t xml:space="preserve"> Fund</w:t>
      </w:r>
      <w:r w:rsidR="002744AB" w:rsidRPr="00251138">
        <w:rPr>
          <w:rFonts w:ascii="Times New Roman" w:eastAsiaTheme="minorHAnsi" w:hAnsi="Times New Roman" w:cs="Times New Roman"/>
          <w:color w:val="000000" w:themeColor="text1"/>
          <w:sz w:val="24"/>
          <w:szCs w:val="24"/>
          <w:lang w:eastAsia="en-US"/>
        </w:rPr>
        <w:t xml:space="preserve"> will issue Units to </w:t>
      </w:r>
      <w:r w:rsidR="00A4037E" w:rsidRPr="00251138">
        <w:rPr>
          <w:rFonts w:ascii="Times New Roman" w:eastAsiaTheme="minorHAnsi" w:hAnsi="Times New Roman" w:cs="Times New Roman"/>
          <w:color w:val="000000" w:themeColor="text1"/>
          <w:sz w:val="24"/>
          <w:szCs w:val="24"/>
          <w:lang w:eastAsia="en-US"/>
        </w:rPr>
        <w:t xml:space="preserve">Eligible </w:t>
      </w:r>
      <w:r w:rsidR="00470171" w:rsidRPr="00251138">
        <w:rPr>
          <w:rFonts w:ascii="Times New Roman" w:eastAsiaTheme="minorHAnsi" w:hAnsi="Times New Roman" w:cs="Times New Roman"/>
          <w:color w:val="000000" w:themeColor="text1"/>
          <w:sz w:val="24"/>
          <w:szCs w:val="24"/>
          <w:lang w:eastAsia="en-US"/>
        </w:rPr>
        <w:t>Investors</w:t>
      </w:r>
      <w:r w:rsidR="002744AB" w:rsidRPr="00251138">
        <w:rPr>
          <w:rFonts w:ascii="Times New Roman" w:eastAsiaTheme="minorHAnsi" w:hAnsi="Times New Roman" w:cs="Times New Roman"/>
          <w:color w:val="000000" w:themeColor="text1"/>
          <w:sz w:val="24"/>
          <w:szCs w:val="24"/>
          <w:lang w:eastAsia="en-US"/>
        </w:rPr>
        <w:t xml:space="preserve"> at the Subscription Price received for these Units. The base currency for the Private Fund is PKR.</w:t>
      </w:r>
    </w:p>
    <w:bookmarkEnd w:id="24"/>
    <w:p w14:paraId="3E810CC3" w14:textId="77777777" w:rsidR="00CD23C0" w:rsidRPr="00251138" w:rsidRDefault="00CD23C0" w:rsidP="00A45243">
      <w:pPr>
        <w:tabs>
          <w:tab w:val="left" w:pos="1260"/>
        </w:tabs>
        <w:spacing w:after="160"/>
        <w:jc w:val="both"/>
        <w:rPr>
          <w:rFonts w:ascii="Times New Roman" w:eastAsiaTheme="minorHAnsi" w:hAnsi="Times New Roman" w:cs="Times New Roman"/>
          <w:color w:val="000000" w:themeColor="text1"/>
          <w:sz w:val="24"/>
          <w:szCs w:val="24"/>
          <w:lang w:eastAsia="en-US"/>
        </w:rPr>
      </w:pPr>
    </w:p>
    <w:p w14:paraId="77D37798" w14:textId="77777777" w:rsidR="00CD23C0" w:rsidRPr="00251138" w:rsidRDefault="00CD23C0" w:rsidP="00580C27">
      <w:pPr>
        <w:pStyle w:val="Heading2"/>
        <w:numPr>
          <w:ilvl w:val="1"/>
          <w:numId w:val="1"/>
        </w:numPr>
        <w:ind w:left="-216"/>
        <w:rPr>
          <w:rFonts w:ascii="Times New Roman" w:hAnsi="Times New Roman" w:cs="Times New Roman"/>
          <w:color w:val="000000" w:themeColor="text1"/>
          <w:szCs w:val="24"/>
          <w:lang w:val="en-GB"/>
        </w:rPr>
      </w:pPr>
      <w:bookmarkStart w:id="25" w:name="_Hlk101335759"/>
      <w:r w:rsidRPr="00251138">
        <w:rPr>
          <w:rFonts w:ascii="Times New Roman" w:hAnsi="Times New Roman" w:cs="Times New Roman"/>
          <w:color w:val="000000" w:themeColor="text1"/>
          <w:szCs w:val="24"/>
          <w:lang w:val="en-GB"/>
        </w:rPr>
        <w:t>Minimum Amount of Subscription</w:t>
      </w:r>
    </w:p>
    <w:p w14:paraId="069FEB7F" w14:textId="77777777" w:rsidR="00573CE0" w:rsidRPr="00251138" w:rsidRDefault="00301300" w:rsidP="00573CE0">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M</w:t>
      </w:r>
      <w:r w:rsidR="00CD23C0" w:rsidRPr="00251138">
        <w:rPr>
          <w:rFonts w:ascii="Times New Roman" w:hAnsi="Times New Roman" w:cs="Times New Roman"/>
          <w:color w:val="000000" w:themeColor="text1"/>
          <w:sz w:val="24"/>
          <w:szCs w:val="24"/>
        </w:rPr>
        <w:t xml:space="preserve">inimum </w:t>
      </w:r>
      <w:r w:rsidRPr="00251138">
        <w:rPr>
          <w:rFonts w:ascii="Times New Roman" w:hAnsi="Times New Roman" w:cs="Times New Roman"/>
          <w:color w:val="000000" w:themeColor="text1"/>
          <w:sz w:val="24"/>
          <w:szCs w:val="24"/>
        </w:rPr>
        <w:t>amount of subscription</w:t>
      </w:r>
      <w:r w:rsidR="00CD23C0" w:rsidRPr="00251138">
        <w:rPr>
          <w:rFonts w:ascii="Times New Roman" w:hAnsi="Times New Roman" w:cs="Times New Roman"/>
          <w:color w:val="000000" w:themeColor="text1"/>
          <w:sz w:val="24"/>
          <w:szCs w:val="24"/>
        </w:rPr>
        <w:t xml:space="preserve"> </w:t>
      </w:r>
      <w:r w:rsidR="00E55E0C" w:rsidRPr="00251138">
        <w:rPr>
          <w:rFonts w:ascii="Times New Roman" w:hAnsi="Times New Roman" w:cs="Times New Roman"/>
          <w:color w:val="000000" w:themeColor="text1"/>
          <w:sz w:val="24"/>
          <w:szCs w:val="24"/>
        </w:rPr>
        <w:t xml:space="preserve">for an Eligible </w:t>
      </w:r>
      <w:r w:rsidR="0005036A" w:rsidRPr="00251138">
        <w:rPr>
          <w:rFonts w:ascii="Times New Roman" w:hAnsi="Times New Roman" w:cs="Times New Roman"/>
          <w:color w:val="000000" w:themeColor="text1"/>
          <w:sz w:val="24"/>
          <w:szCs w:val="24"/>
        </w:rPr>
        <w:t>Investor</w:t>
      </w:r>
      <w:r w:rsidRPr="00251138">
        <w:rPr>
          <w:rFonts w:ascii="Times New Roman" w:hAnsi="Times New Roman" w:cs="Times New Roman"/>
          <w:color w:val="000000" w:themeColor="text1"/>
          <w:sz w:val="24"/>
          <w:szCs w:val="24"/>
        </w:rPr>
        <w:t xml:space="preserve"> is</w:t>
      </w:r>
      <w:r w:rsidR="00CD23C0" w:rsidRPr="00251138">
        <w:rPr>
          <w:rFonts w:ascii="Times New Roman" w:hAnsi="Times New Roman" w:cs="Times New Roman"/>
          <w:color w:val="000000" w:themeColor="text1"/>
          <w:sz w:val="24"/>
          <w:szCs w:val="24"/>
        </w:rPr>
        <w:t xml:space="preserve"> PKR </w:t>
      </w:r>
      <w:r w:rsidR="00D50156" w:rsidRPr="00251138">
        <w:rPr>
          <w:rFonts w:ascii="Times New Roman" w:hAnsi="Times New Roman" w:cs="Times New Roman"/>
          <w:color w:val="000000" w:themeColor="text1"/>
          <w:sz w:val="24"/>
          <w:szCs w:val="24"/>
        </w:rPr>
        <w:t>XX</w:t>
      </w:r>
      <w:r w:rsidR="00CD23C0" w:rsidRPr="00251138">
        <w:rPr>
          <w:rFonts w:ascii="Times New Roman" w:hAnsi="Times New Roman" w:cs="Times New Roman"/>
          <w:color w:val="000000" w:themeColor="text1"/>
          <w:sz w:val="24"/>
          <w:szCs w:val="24"/>
        </w:rPr>
        <w:t xml:space="preserve"> millio</w:t>
      </w:r>
      <w:r w:rsidR="00D50156" w:rsidRPr="00251138">
        <w:rPr>
          <w:rFonts w:ascii="Times New Roman" w:hAnsi="Times New Roman" w:cs="Times New Roman"/>
          <w:color w:val="000000" w:themeColor="text1"/>
          <w:sz w:val="24"/>
          <w:szCs w:val="24"/>
        </w:rPr>
        <w:t>n</w:t>
      </w:r>
      <w:r w:rsidR="00CD23C0" w:rsidRPr="00251138">
        <w:rPr>
          <w:rFonts w:ascii="Times New Roman" w:hAnsi="Times New Roman" w:cs="Times New Roman"/>
          <w:color w:val="000000" w:themeColor="text1"/>
          <w:sz w:val="24"/>
          <w:szCs w:val="24"/>
        </w:rPr>
        <w:t xml:space="preserve"> (</w:t>
      </w:r>
      <w:r w:rsidR="00D50156" w:rsidRPr="00251138">
        <w:rPr>
          <w:rFonts w:ascii="Times New Roman" w:hAnsi="Times New Roman" w:cs="Times New Roman"/>
          <w:color w:val="000000" w:themeColor="text1"/>
          <w:sz w:val="24"/>
          <w:szCs w:val="24"/>
        </w:rPr>
        <w:t xml:space="preserve">X </w:t>
      </w:r>
      <w:r w:rsidR="00CD23C0" w:rsidRPr="00251138">
        <w:rPr>
          <w:rFonts w:ascii="Times New Roman" w:hAnsi="Times New Roman" w:cs="Times New Roman"/>
          <w:color w:val="000000" w:themeColor="text1"/>
          <w:sz w:val="24"/>
          <w:szCs w:val="24"/>
        </w:rPr>
        <w:t xml:space="preserve">Units at Price of PKR </w:t>
      </w:r>
      <w:r w:rsidR="00D50156" w:rsidRPr="00251138">
        <w:rPr>
          <w:rFonts w:ascii="Times New Roman" w:hAnsi="Times New Roman" w:cs="Times New Roman"/>
          <w:color w:val="000000" w:themeColor="text1"/>
          <w:sz w:val="24"/>
          <w:szCs w:val="24"/>
        </w:rPr>
        <w:t>X</w:t>
      </w:r>
      <w:r w:rsidR="00CD23C0"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million</w:t>
      </w:r>
      <w:r w:rsidR="00CD23C0" w:rsidRPr="00251138">
        <w:rPr>
          <w:rFonts w:ascii="Times New Roman" w:hAnsi="Times New Roman" w:cs="Times New Roman"/>
          <w:color w:val="000000" w:themeColor="text1"/>
          <w:sz w:val="24"/>
          <w:szCs w:val="24"/>
        </w:rPr>
        <w:t xml:space="preserve"> per Unit)</w:t>
      </w:r>
      <w:r w:rsidR="00E55E0C" w:rsidRPr="00251138">
        <w:rPr>
          <w:rFonts w:ascii="Times New Roman" w:hAnsi="Times New Roman" w:cs="Times New Roman"/>
          <w:color w:val="000000" w:themeColor="text1"/>
          <w:sz w:val="24"/>
          <w:szCs w:val="24"/>
        </w:rPr>
        <w:t xml:space="preserve"> although the Private Fund Management Company reserves the right to accept lesser amounts at its sole discretion</w:t>
      </w:r>
      <w:r w:rsidR="00CD23C0" w:rsidRPr="00251138">
        <w:rPr>
          <w:rFonts w:ascii="Times New Roman" w:hAnsi="Times New Roman" w:cs="Times New Roman"/>
          <w:color w:val="000000" w:themeColor="text1"/>
          <w:sz w:val="24"/>
          <w:szCs w:val="24"/>
        </w:rPr>
        <w:t>.</w:t>
      </w:r>
      <w:r w:rsidR="002868F1" w:rsidRPr="00251138">
        <w:rPr>
          <w:rFonts w:ascii="Times New Roman" w:hAnsi="Times New Roman" w:cs="Times New Roman"/>
          <w:color w:val="000000" w:themeColor="text1"/>
          <w:sz w:val="24"/>
          <w:szCs w:val="24"/>
        </w:rPr>
        <w:t xml:space="preserve"> </w:t>
      </w:r>
      <w:r w:rsidR="00573CE0" w:rsidRPr="00251138">
        <w:rPr>
          <w:rFonts w:ascii="Times New Roman" w:hAnsi="Times New Roman" w:cs="Times New Roman"/>
          <w:color w:val="000000" w:themeColor="text1"/>
          <w:sz w:val="24"/>
          <w:szCs w:val="24"/>
          <w:lang w:val="en-GB"/>
        </w:rPr>
        <w:t xml:space="preserve">Total number of Eligible Investors in </w:t>
      </w:r>
      <w:r w:rsidR="00EA0729" w:rsidRPr="00251138">
        <w:rPr>
          <w:rFonts w:ascii="Times New Roman" w:hAnsi="Times New Roman" w:cs="Times New Roman"/>
          <w:color w:val="000000" w:themeColor="text1"/>
          <w:sz w:val="24"/>
          <w:szCs w:val="24"/>
          <w:lang w:val="en-GB"/>
        </w:rPr>
        <w:t>the</w:t>
      </w:r>
      <w:r w:rsidR="00573CE0" w:rsidRPr="00251138">
        <w:rPr>
          <w:rFonts w:ascii="Times New Roman" w:hAnsi="Times New Roman" w:cs="Times New Roman"/>
          <w:color w:val="000000" w:themeColor="text1"/>
          <w:sz w:val="24"/>
          <w:szCs w:val="24"/>
          <w:lang w:val="en-GB"/>
        </w:rPr>
        <w:t xml:space="preserve"> Private Fund </w:t>
      </w:r>
      <w:r w:rsidR="00EA0729" w:rsidRPr="00251138">
        <w:rPr>
          <w:rFonts w:ascii="Times New Roman" w:hAnsi="Times New Roman" w:cs="Times New Roman"/>
          <w:color w:val="000000" w:themeColor="text1"/>
          <w:sz w:val="24"/>
          <w:szCs w:val="24"/>
          <w:lang w:val="en-GB"/>
        </w:rPr>
        <w:t>should</w:t>
      </w:r>
      <w:r w:rsidR="00573CE0" w:rsidRPr="00251138">
        <w:rPr>
          <w:rFonts w:ascii="Times New Roman" w:hAnsi="Times New Roman" w:cs="Times New Roman"/>
          <w:color w:val="000000" w:themeColor="text1"/>
          <w:sz w:val="24"/>
          <w:szCs w:val="24"/>
          <w:lang w:val="en-GB"/>
        </w:rPr>
        <w:t xml:space="preserve"> not exceed fifty </w:t>
      </w:r>
      <w:r w:rsidR="0076226C">
        <w:rPr>
          <w:rFonts w:ascii="Times New Roman" w:hAnsi="Times New Roman" w:cs="Times New Roman"/>
          <w:color w:val="000000" w:themeColor="text1"/>
          <w:sz w:val="24"/>
          <w:szCs w:val="24"/>
          <w:lang w:val="en-GB"/>
        </w:rPr>
        <w:t xml:space="preserve">(50) </w:t>
      </w:r>
      <w:r w:rsidR="00573CE0" w:rsidRPr="00251138">
        <w:rPr>
          <w:rFonts w:ascii="Times New Roman" w:hAnsi="Times New Roman" w:cs="Times New Roman"/>
          <w:color w:val="000000" w:themeColor="text1"/>
          <w:sz w:val="24"/>
          <w:szCs w:val="24"/>
          <w:lang w:val="en-GB"/>
        </w:rPr>
        <w:t>or number as defined in Private Placement of Securities Rule, 2017.</w:t>
      </w:r>
    </w:p>
    <w:p w14:paraId="401A228E" w14:textId="77777777" w:rsidR="00573CE0" w:rsidRPr="00251138" w:rsidRDefault="00573CE0" w:rsidP="00573CE0">
      <w:pPr>
        <w:jc w:val="both"/>
        <w:rPr>
          <w:rFonts w:ascii="Times New Roman" w:hAnsi="Times New Roman" w:cs="Times New Roman"/>
          <w:color w:val="000000" w:themeColor="text1"/>
          <w:sz w:val="24"/>
          <w:szCs w:val="24"/>
          <w:lang w:val="en-GB"/>
        </w:rPr>
      </w:pPr>
    </w:p>
    <w:p w14:paraId="45AC7D00" w14:textId="4AF28F29" w:rsidR="00573CE0" w:rsidRDefault="00573CE0" w:rsidP="00573CE0">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Provided that the above restriction shall not apply to investor as Qualified Institutional Buyer.</w:t>
      </w:r>
    </w:p>
    <w:p w14:paraId="566AF6D4" w14:textId="77777777" w:rsidR="006C676F" w:rsidRPr="00251138" w:rsidRDefault="006C676F" w:rsidP="00573CE0">
      <w:pPr>
        <w:jc w:val="both"/>
        <w:rPr>
          <w:rFonts w:ascii="Times New Roman" w:hAnsi="Times New Roman" w:cs="Times New Roman"/>
          <w:color w:val="000000" w:themeColor="text1"/>
          <w:sz w:val="24"/>
          <w:szCs w:val="24"/>
        </w:rPr>
      </w:pPr>
    </w:p>
    <w:p w14:paraId="0544338F" w14:textId="77777777" w:rsidR="00FF3CE6" w:rsidRPr="00251138" w:rsidRDefault="00FF3CE6" w:rsidP="00C84A29">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Joint Applications</w:t>
      </w:r>
    </w:p>
    <w:p w14:paraId="247A9E29" w14:textId="77777777" w:rsidR="00FF3CE6" w:rsidRPr="00251138" w:rsidRDefault="00FF3CE6" w:rsidP="00FF3CE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Joint application may be </w:t>
      </w:r>
      <w:r w:rsidR="00D50156" w:rsidRPr="00251138">
        <w:rPr>
          <w:rFonts w:ascii="Times New Roman" w:hAnsi="Times New Roman" w:cs="Times New Roman"/>
          <w:color w:val="000000" w:themeColor="text1"/>
          <w:sz w:val="24"/>
          <w:szCs w:val="24"/>
        </w:rPr>
        <w:t>made;</w:t>
      </w:r>
      <w:r w:rsidRPr="00251138">
        <w:rPr>
          <w:rFonts w:ascii="Times New Roman" w:hAnsi="Times New Roman" w:cs="Times New Roman"/>
          <w:color w:val="000000" w:themeColor="text1"/>
          <w:sz w:val="24"/>
          <w:szCs w:val="24"/>
        </w:rPr>
        <w:t xml:space="preserve"> however, such persons shall be deemed to hold Units on first holder basis. Each joint holder must sign the Investment Agreement (and/or Subscription Form), Declaration and Investment Policy Statement and submit such other documents as may be necessary to comply with Applicable Laws.</w:t>
      </w:r>
    </w:p>
    <w:p w14:paraId="0F1260FE" w14:textId="77777777" w:rsidR="00FF3CE6" w:rsidRPr="00251138" w:rsidRDefault="00FF3CE6" w:rsidP="00FF3CE6">
      <w:pPr>
        <w:jc w:val="both"/>
        <w:rPr>
          <w:rFonts w:ascii="Times New Roman" w:hAnsi="Times New Roman" w:cs="Times New Roman"/>
          <w:color w:val="000000" w:themeColor="text1"/>
          <w:sz w:val="24"/>
          <w:szCs w:val="24"/>
        </w:rPr>
      </w:pPr>
    </w:p>
    <w:p w14:paraId="4F1F986F" w14:textId="77777777" w:rsidR="00FF3CE6" w:rsidRPr="00251138" w:rsidRDefault="00FF3CE6" w:rsidP="00FF3CE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In the case of Units held jointly, the Trustee shall not issue more than one Unit for the Units held by such joint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s and delivery of such Unit to the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 named first therein shall constitute sufficient delivery to all joint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s.</w:t>
      </w:r>
    </w:p>
    <w:p w14:paraId="0A27C1F4" w14:textId="77777777" w:rsidR="00FF3CE6" w:rsidRPr="00251138" w:rsidRDefault="00FF3CE6" w:rsidP="00FF3CE6">
      <w:pPr>
        <w:jc w:val="both"/>
        <w:rPr>
          <w:rFonts w:ascii="Times New Roman" w:hAnsi="Times New Roman" w:cs="Times New Roman"/>
          <w:color w:val="000000" w:themeColor="text1"/>
          <w:sz w:val="24"/>
          <w:szCs w:val="24"/>
        </w:rPr>
      </w:pPr>
    </w:p>
    <w:p w14:paraId="32486923" w14:textId="77777777" w:rsidR="00FF3CE6" w:rsidRPr="00251138" w:rsidRDefault="00FF3CE6" w:rsidP="00FF3CE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Management Company shall not register more than </w:t>
      </w:r>
      <w:r w:rsidR="00EA0729" w:rsidRPr="00251138">
        <w:rPr>
          <w:rFonts w:ascii="Times New Roman" w:hAnsi="Times New Roman" w:cs="Times New Roman"/>
          <w:b/>
          <w:color w:val="000000" w:themeColor="text1"/>
          <w:sz w:val="24"/>
          <w:szCs w:val="24"/>
        </w:rPr>
        <w:t>X</w:t>
      </w:r>
      <w:r w:rsidR="00EA0729"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 xml:space="preserve">joint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s for a Unit.  In case of the death of any one of the joint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s, the survivor or survivors shall be the only persons recognized by the Trustee as having any title to or interest in the Units held by the joint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s. Provided however, the Private Fund Management Company or the </w:t>
      </w:r>
      <w:r w:rsidRPr="00251138">
        <w:rPr>
          <w:rFonts w:ascii="Times New Roman" w:hAnsi="Times New Roman" w:cs="Times New Roman"/>
          <w:color w:val="000000" w:themeColor="text1"/>
          <w:sz w:val="24"/>
          <w:szCs w:val="24"/>
        </w:rPr>
        <w:lastRenderedPageBreak/>
        <w:t>Trustee may at their discretion, request the survivors to provide succession certificate or other such mandate from a Court or lawful authority, if they consider necessary.</w:t>
      </w:r>
    </w:p>
    <w:p w14:paraId="1EF61FBC" w14:textId="77777777" w:rsidR="00724075" w:rsidRPr="00251138" w:rsidRDefault="00724075" w:rsidP="00FF3CE6">
      <w:pPr>
        <w:jc w:val="both"/>
        <w:rPr>
          <w:rFonts w:ascii="Times New Roman" w:hAnsi="Times New Roman" w:cs="Times New Roman"/>
          <w:color w:val="000000" w:themeColor="text1"/>
          <w:sz w:val="24"/>
          <w:szCs w:val="24"/>
        </w:rPr>
      </w:pPr>
    </w:p>
    <w:p w14:paraId="632C35BA" w14:textId="77777777" w:rsidR="00724075" w:rsidRPr="00251138" w:rsidRDefault="00724075" w:rsidP="00FF3CE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joint unit holders for a unit should provide an undertaking to the PFMC regarding nomination of the </w:t>
      </w:r>
      <w:r w:rsidR="00132BA2" w:rsidRPr="00251138">
        <w:rPr>
          <w:rFonts w:ascii="Times New Roman" w:hAnsi="Times New Roman" w:cs="Times New Roman"/>
          <w:color w:val="000000" w:themeColor="text1"/>
          <w:sz w:val="24"/>
          <w:szCs w:val="24"/>
        </w:rPr>
        <w:t>Unit Holder</w:t>
      </w:r>
      <w:r w:rsidRPr="00251138">
        <w:rPr>
          <w:rFonts w:ascii="Times New Roman" w:hAnsi="Times New Roman" w:cs="Times New Roman"/>
          <w:color w:val="000000" w:themeColor="text1"/>
          <w:sz w:val="24"/>
          <w:szCs w:val="24"/>
        </w:rPr>
        <w:t xml:space="preserve"> named first</w:t>
      </w:r>
      <w:r w:rsidR="00A859CB" w:rsidRPr="00251138">
        <w:rPr>
          <w:rFonts w:ascii="Times New Roman" w:hAnsi="Times New Roman" w:cs="Times New Roman"/>
          <w:color w:val="000000" w:themeColor="text1"/>
          <w:sz w:val="24"/>
          <w:szCs w:val="24"/>
        </w:rPr>
        <w:t>.</w:t>
      </w:r>
    </w:p>
    <w:p w14:paraId="321616E2" w14:textId="77777777" w:rsidR="00D30AC8" w:rsidRPr="00251138" w:rsidRDefault="00D30AC8" w:rsidP="00CD23C0">
      <w:pPr>
        <w:jc w:val="both"/>
        <w:rPr>
          <w:rFonts w:ascii="Times New Roman" w:hAnsi="Times New Roman" w:cs="Times New Roman"/>
          <w:color w:val="000000" w:themeColor="text1"/>
          <w:sz w:val="24"/>
          <w:szCs w:val="24"/>
        </w:rPr>
      </w:pPr>
    </w:p>
    <w:p w14:paraId="1478AEAD" w14:textId="77777777" w:rsidR="00D30AC8" w:rsidRPr="00251138" w:rsidRDefault="00D30AC8" w:rsidP="00D30AC8">
      <w:pPr>
        <w:pStyle w:val="Heading1"/>
        <w:ind w:left="-216" w:right="-576"/>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 xml:space="preserve">   </w:t>
      </w:r>
      <w:bookmarkStart w:id="26" w:name="_Toc130221083"/>
      <w:r w:rsidRPr="00251138">
        <w:rPr>
          <w:rFonts w:ascii="Times New Roman" w:hAnsi="Times New Roman" w:cs="Times New Roman"/>
          <w:color w:val="000000" w:themeColor="text1"/>
          <w:sz w:val="24"/>
          <w:szCs w:val="24"/>
          <w:lang w:val="en-GB"/>
        </w:rPr>
        <w:t xml:space="preserve">name of the </w:t>
      </w:r>
      <w:r w:rsidR="004F0897">
        <w:rPr>
          <w:rFonts w:ascii="Times New Roman" w:hAnsi="Times New Roman" w:cs="Times New Roman"/>
          <w:color w:val="000000" w:themeColor="text1"/>
          <w:sz w:val="24"/>
          <w:szCs w:val="24"/>
          <w:lang w:val="en-GB"/>
        </w:rPr>
        <w:t>Private Fund</w:t>
      </w:r>
      <w:bookmarkEnd w:id="26"/>
    </w:p>
    <w:bookmarkEnd w:id="25"/>
    <w:p w14:paraId="74D1DCC4" w14:textId="77777777" w:rsidR="002C7965" w:rsidRPr="00251138" w:rsidRDefault="00D30AC8" w:rsidP="00CD23C0">
      <w:pPr>
        <w:jc w:val="both"/>
        <w:rPr>
          <w:rFonts w:ascii="Times New Roman" w:hAnsi="Times New Roman" w:cs="Times New Roman"/>
          <w:b/>
          <w:color w:val="000000" w:themeColor="text1"/>
          <w:sz w:val="24"/>
          <w:szCs w:val="24"/>
        </w:rPr>
      </w:pPr>
      <w:r w:rsidRPr="00251138">
        <w:rPr>
          <w:rFonts w:ascii="Times New Roman" w:hAnsi="Times New Roman" w:cs="Times New Roman"/>
          <w:b/>
          <w:color w:val="000000" w:themeColor="text1"/>
          <w:sz w:val="24"/>
          <w:szCs w:val="24"/>
        </w:rPr>
        <w:t>The Private Fund is constituted as “</w:t>
      </w:r>
      <w:r w:rsidR="00D50156" w:rsidRPr="00251138">
        <w:rPr>
          <w:rFonts w:ascii="Times New Roman" w:hAnsi="Times New Roman" w:cs="Times New Roman"/>
          <w:b/>
          <w:color w:val="000000" w:themeColor="text1"/>
          <w:sz w:val="24"/>
          <w:szCs w:val="24"/>
        </w:rPr>
        <w:t>__________________________</w:t>
      </w:r>
      <w:r w:rsidRPr="00251138">
        <w:rPr>
          <w:rFonts w:ascii="Times New Roman" w:hAnsi="Times New Roman" w:cs="Times New Roman"/>
          <w:b/>
          <w:color w:val="000000" w:themeColor="text1"/>
          <w:sz w:val="24"/>
          <w:szCs w:val="24"/>
        </w:rPr>
        <w:t>”</w:t>
      </w:r>
      <w:r w:rsidR="00D50156" w:rsidRPr="00251138">
        <w:rPr>
          <w:rFonts w:ascii="Times New Roman" w:hAnsi="Times New Roman" w:cs="Times New Roman"/>
          <w:b/>
          <w:color w:val="000000" w:themeColor="text1"/>
          <w:sz w:val="24"/>
          <w:szCs w:val="24"/>
        </w:rPr>
        <w:t>.</w:t>
      </w:r>
    </w:p>
    <w:p w14:paraId="320F34B4" w14:textId="77777777" w:rsidR="00D30AC8" w:rsidRPr="00251138" w:rsidRDefault="00D30AC8" w:rsidP="00CD23C0">
      <w:pPr>
        <w:jc w:val="both"/>
        <w:rPr>
          <w:rFonts w:ascii="Times New Roman" w:hAnsi="Times New Roman" w:cs="Times New Roman"/>
          <w:color w:val="000000" w:themeColor="text1"/>
          <w:sz w:val="24"/>
          <w:szCs w:val="24"/>
        </w:rPr>
      </w:pPr>
    </w:p>
    <w:p w14:paraId="0C65ADA4" w14:textId="77777777" w:rsidR="00D30AC8" w:rsidRPr="00251138" w:rsidRDefault="00D30AC8" w:rsidP="00D30AC8">
      <w:pPr>
        <w:pStyle w:val="Heading1"/>
        <w:ind w:left="-216" w:right="-576"/>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 xml:space="preserve">   </w:t>
      </w:r>
      <w:bookmarkStart w:id="27" w:name="_Toc130221084"/>
      <w:r w:rsidRPr="00251138">
        <w:rPr>
          <w:rFonts w:ascii="Times New Roman" w:hAnsi="Times New Roman" w:cs="Times New Roman"/>
          <w:color w:val="000000" w:themeColor="text1"/>
          <w:sz w:val="24"/>
          <w:szCs w:val="24"/>
          <w:lang w:val="en-GB"/>
        </w:rPr>
        <w:t>category of the private fund</w:t>
      </w:r>
      <w:bookmarkEnd w:id="27"/>
    </w:p>
    <w:p w14:paraId="33C334A9" w14:textId="77777777" w:rsidR="00D30AC8" w:rsidRPr="00251138" w:rsidRDefault="0076226C" w:rsidP="00CD23C0">
      <w:pPr>
        <w:jc w:val="both"/>
        <w:rPr>
          <w:rFonts w:ascii="Times New Roman" w:hAnsi="Times New Roman" w:cs="Times New Roman"/>
          <w:color w:val="000000" w:themeColor="text1"/>
          <w:sz w:val="24"/>
          <w:szCs w:val="24"/>
        </w:rPr>
      </w:pPr>
      <w:r w:rsidRPr="0076226C">
        <w:rPr>
          <w:rFonts w:ascii="Times New Roman" w:hAnsi="Times New Roman" w:cs="Times New Roman"/>
          <w:color w:val="000000" w:themeColor="text1"/>
          <w:sz w:val="24"/>
          <w:szCs w:val="24"/>
        </w:rPr>
        <w:t>The Private Fund is a (Private Equity and Venture Capital Fund/Alternative fund) sub-categorized as a (Private Equity and Venture Capital/Alternative Fund etc.) which is established in a (closed-end/open end) structure under the Regulations, 2015</w:t>
      </w:r>
    </w:p>
    <w:p w14:paraId="62C80731" w14:textId="77777777" w:rsidR="00D30AC8" w:rsidRPr="00251138" w:rsidRDefault="00D30AC8" w:rsidP="00D30AC8">
      <w:pPr>
        <w:pStyle w:val="Heading1"/>
        <w:ind w:left="-216" w:right="-576"/>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 xml:space="preserve">   </w:t>
      </w:r>
      <w:bookmarkStart w:id="28" w:name="_Toc130221085"/>
      <w:r w:rsidRPr="00251138">
        <w:rPr>
          <w:rFonts w:ascii="Times New Roman" w:hAnsi="Times New Roman" w:cs="Times New Roman"/>
          <w:color w:val="000000" w:themeColor="text1"/>
          <w:sz w:val="24"/>
          <w:szCs w:val="24"/>
          <w:lang w:val="en-GB"/>
        </w:rPr>
        <w:t xml:space="preserve">purpose &amp; objective of the </w:t>
      </w:r>
      <w:r w:rsidR="0076226C">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bookmarkEnd w:id="28"/>
    </w:p>
    <w:p w14:paraId="2EC8CDCD" w14:textId="77777777" w:rsidR="0076226C" w:rsidRPr="0076226C" w:rsidRDefault="0076226C" w:rsidP="0076226C">
      <w:pPr>
        <w:jc w:val="both"/>
        <w:rPr>
          <w:rFonts w:ascii="Times New Roman" w:hAnsi="Times New Roman" w:cs="Times New Roman"/>
          <w:color w:val="000000" w:themeColor="text1"/>
          <w:sz w:val="24"/>
          <w:szCs w:val="24"/>
          <w:lang w:val="en-GB"/>
        </w:rPr>
      </w:pPr>
      <w:r w:rsidRPr="0076226C">
        <w:rPr>
          <w:rFonts w:ascii="Times New Roman" w:hAnsi="Times New Roman" w:cs="Times New Roman"/>
          <w:color w:val="000000" w:themeColor="text1"/>
          <w:sz w:val="24"/>
          <w:szCs w:val="24"/>
          <w:lang w:val="en-GB"/>
        </w:rPr>
        <w:t>State the objectives of the trust that will be employed to generate a desirable return (mention any specification of the return e.g. Alpha, Beta etc.) for the Unit Holders.</w:t>
      </w:r>
    </w:p>
    <w:p w14:paraId="688BF3A2" w14:textId="77777777" w:rsidR="0076226C" w:rsidRPr="0076226C" w:rsidRDefault="0076226C" w:rsidP="0076226C">
      <w:pPr>
        <w:jc w:val="both"/>
        <w:rPr>
          <w:rFonts w:ascii="Times New Roman" w:hAnsi="Times New Roman" w:cs="Times New Roman"/>
          <w:color w:val="000000" w:themeColor="text1"/>
          <w:sz w:val="24"/>
          <w:szCs w:val="24"/>
          <w:lang w:val="en-GB"/>
        </w:rPr>
      </w:pPr>
      <w:r w:rsidRPr="0076226C">
        <w:rPr>
          <w:rFonts w:ascii="Times New Roman" w:hAnsi="Times New Roman" w:cs="Times New Roman"/>
          <w:color w:val="000000" w:themeColor="text1"/>
          <w:sz w:val="24"/>
          <w:szCs w:val="24"/>
          <w:lang w:val="en-GB"/>
        </w:rPr>
        <w:t xml:space="preserve">    </w:t>
      </w:r>
    </w:p>
    <w:p w14:paraId="5C0E769A" w14:textId="77777777" w:rsidR="000E1EC0" w:rsidRPr="00251138" w:rsidRDefault="000E1EC0" w:rsidP="0076226C">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This should be </w:t>
      </w:r>
      <w:proofErr w:type="spellStart"/>
      <w:r w:rsidRPr="00251138">
        <w:rPr>
          <w:rFonts w:ascii="Times New Roman" w:hAnsi="Times New Roman" w:cs="Times New Roman"/>
          <w:color w:val="000000" w:themeColor="text1"/>
          <w:sz w:val="24"/>
          <w:szCs w:val="24"/>
        </w:rPr>
        <w:t>inline</w:t>
      </w:r>
      <w:proofErr w:type="spellEnd"/>
      <w:r w:rsidRPr="00251138">
        <w:rPr>
          <w:rFonts w:ascii="Times New Roman" w:hAnsi="Times New Roman" w:cs="Times New Roman"/>
          <w:color w:val="000000" w:themeColor="text1"/>
          <w:sz w:val="24"/>
          <w:szCs w:val="24"/>
        </w:rPr>
        <w:t xml:space="preserve"> with the Trust Deed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w:t>
      </w:r>
    </w:p>
    <w:p w14:paraId="31E8C93D" w14:textId="77777777" w:rsidR="004056AF" w:rsidRPr="00251138" w:rsidRDefault="004056AF" w:rsidP="004056AF">
      <w:pPr>
        <w:pStyle w:val="Heading1"/>
        <w:ind w:left="-216" w:right="-576"/>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lang w:val="en-GB"/>
        </w:rPr>
        <w:t xml:space="preserve">   </w:t>
      </w:r>
      <w:bookmarkStart w:id="29" w:name="_Toc130221086"/>
      <w:r w:rsidR="00156213" w:rsidRPr="00251138">
        <w:rPr>
          <w:rFonts w:ascii="Times New Roman" w:hAnsi="Times New Roman" w:cs="Times New Roman"/>
          <w:color w:val="000000" w:themeColor="text1"/>
          <w:sz w:val="24"/>
          <w:szCs w:val="24"/>
          <w:lang w:val="en-GB"/>
        </w:rPr>
        <w:t>benchmark</w:t>
      </w:r>
      <w:bookmarkEnd w:id="29"/>
      <w:r w:rsidR="00156213" w:rsidRPr="00251138">
        <w:rPr>
          <w:rFonts w:ascii="Times New Roman" w:hAnsi="Times New Roman" w:cs="Times New Roman"/>
          <w:color w:val="000000" w:themeColor="text1"/>
          <w:sz w:val="24"/>
          <w:szCs w:val="24"/>
          <w:lang w:val="en-GB"/>
        </w:rPr>
        <w:t xml:space="preserve"> </w:t>
      </w:r>
    </w:p>
    <w:p w14:paraId="4A7CF417" w14:textId="77777777" w:rsidR="00323C74" w:rsidRPr="00251138" w:rsidRDefault="00323C74" w:rsidP="00156213">
      <w:pPr>
        <w:jc w:val="both"/>
        <w:rPr>
          <w:rFonts w:ascii="Times New Roman" w:hAnsi="Times New Roman" w:cs="Times New Roman"/>
          <w:color w:val="000000" w:themeColor="text1"/>
          <w:sz w:val="24"/>
          <w:szCs w:val="24"/>
        </w:rPr>
      </w:pPr>
    </w:p>
    <w:p w14:paraId="36ACE269" w14:textId="77777777" w:rsidR="00EA0729" w:rsidRPr="00251138" w:rsidRDefault="00EA0729" w:rsidP="00EA0729">
      <w:pPr>
        <w:jc w:val="both"/>
        <w:rPr>
          <w:rFonts w:ascii="Times New Roman" w:hAnsi="Times New Roman" w:cs="Times New Roman"/>
          <w:color w:val="000000" w:themeColor="text1"/>
          <w:sz w:val="24"/>
          <w:szCs w:val="24"/>
          <w:u w:val="single"/>
        </w:rPr>
      </w:pPr>
      <w:r w:rsidRPr="00251138">
        <w:rPr>
          <w:rFonts w:ascii="Times New Roman" w:hAnsi="Times New Roman" w:cs="Times New Roman"/>
          <w:color w:val="000000" w:themeColor="text1"/>
          <w:sz w:val="24"/>
          <w:szCs w:val="24"/>
          <w:u w:val="single"/>
        </w:rPr>
        <w:t>(All major areas covered in the sample must be addressed. Although, the relevant data must be filled in accordance with the details true to the conditions the PFMC/</w:t>
      </w:r>
      <w:r w:rsidR="004F0897">
        <w:rPr>
          <w:rFonts w:ascii="Times New Roman" w:hAnsi="Times New Roman" w:cs="Times New Roman"/>
          <w:color w:val="000000" w:themeColor="text1"/>
          <w:sz w:val="24"/>
          <w:szCs w:val="24"/>
          <w:u w:val="single"/>
        </w:rPr>
        <w:t>Private Fund</w:t>
      </w:r>
      <w:r w:rsidRPr="00251138">
        <w:rPr>
          <w:rFonts w:ascii="Times New Roman" w:hAnsi="Times New Roman" w:cs="Times New Roman"/>
          <w:color w:val="000000" w:themeColor="text1"/>
          <w:sz w:val="24"/>
          <w:szCs w:val="24"/>
          <w:u w:val="single"/>
        </w:rPr>
        <w:t xml:space="preserve"> wants to lay out, which might not necessarily be exactly as pointed below).</w:t>
      </w:r>
    </w:p>
    <w:p w14:paraId="217697A2" w14:textId="77777777" w:rsidR="00323C74" w:rsidRPr="00251138" w:rsidRDefault="00323C74" w:rsidP="00156213">
      <w:pPr>
        <w:jc w:val="both"/>
        <w:rPr>
          <w:rFonts w:ascii="Times New Roman" w:hAnsi="Times New Roman" w:cs="Times New Roman"/>
          <w:color w:val="000000" w:themeColor="text1"/>
          <w:sz w:val="24"/>
          <w:szCs w:val="24"/>
        </w:rPr>
      </w:pPr>
    </w:p>
    <w:p w14:paraId="5DA3F240" w14:textId="77777777" w:rsidR="00AB1A9D" w:rsidRPr="00251138" w:rsidRDefault="00AB1A9D" w:rsidP="00AB1A9D">
      <w:pPr>
        <w:jc w:val="both"/>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t xml:space="preserve">Provide Target Return and insert disclosures on the following lines, if relevant: </w:t>
      </w:r>
    </w:p>
    <w:p w14:paraId="75915744" w14:textId="77777777" w:rsidR="00AB1A9D" w:rsidRPr="00251138" w:rsidRDefault="00AB1A9D" w:rsidP="00AB1A9D">
      <w:pPr>
        <w:jc w:val="both"/>
        <w:rPr>
          <w:rFonts w:ascii="Times New Roman" w:hAnsi="Times New Roman" w:cs="Times New Roman"/>
          <w:b/>
          <w:color w:val="000000" w:themeColor="text1"/>
          <w:sz w:val="24"/>
          <w:szCs w:val="24"/>
          <w:lang w:val="en-GB"/>
        </w:rPr>
      </w:pPr>
    </w:p>
    <w:p w14:paraId="63CDB99F" w14:textId="77777777" w:rsidR="00AB1A9D" w:rsidRPr="00251138" w:rsidRDefault="00AB1A9D" w:rsidP="00580C27">
      <w:pPr>
        <w:pStyle w:val="ListParagraph"/>
        <w:numPr>
          <w:ilvl w:val="0"/>
          <w:numId w:val="31"/>
        </w:numPr>
        <w:jc w:val="both"/>
        <w:rPr>
          <w:rFonts w:ascii="Times New Roman" w:hAnsi="Times New Roman" w:cs="Times New Roman"/>
          <w:bCs/>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There can be no assurance that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will achieve its target returns.</w:t>
      </w:r>
    </w:p>
    <w:p w14:paraId="6656F495" w14:textId="77777777" w:rsidR="00010C54" w:rsidRPr="00B73D08" w:rsidRDefault="00AB1A9D" w:rsidP="00010C54">
      <w:pPr>
        <w:pStyle w:val="ListParagraph"/>
        <w:numPr>
          <w:ilvl w:val="0"/>
          <w:numId w:val="31"/>
        </w:numPr>
        <w:jc w:val="both"/>
        <w:rPr>
          <w:rFonts w:ascii="Times New Roman" w:hAnsi="Times New Roman" w:cs="Times New Roman"/>
          <w:bCs/>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The provision of a benchmark rate is indicative only of the expected performance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and in no circumstances, whatsoever is to be construed</w:t>
      </w:r>
      <w:r w:rsidRPr="00251138">
        <w:rPr>
          <w:rFonts w:ascii="Times New Roman" w:hAnsi="Times New Roman" w:cs="Times New Roman"/>
          <w:color w:val="000000" w:themeColor="text1"/>
          <w:sz w:val="24"/>
          <w:szCs w:val="24"/>
          <w:lang w:eastAsia="en-US"/>
        </w:rPr>
        <w:t xml:space="preserve"> </w:t>
      </w:r>
      <w:r w:rsidRPr="00251138">
        <w:rPr>
          <w:rFonts w:ascii="Times New Roman" w:hAnsi="Times New Roman" w:cs="Times New Roman"/>
          <w:color w:val="000000" w:themeColor="text1"/>
          <w:sz w:val="24"/>
          <w:szCs w:val="24"/>
          <w:lang w:val="en-GB"/>
        </w:rPr>
        <w:t>by an Eligible Investor as a commitment, assurance, warranty or guarantee.</w:t>
      </w:r>
      <w:bookmarkStart w:id="30" w:name="_Toc130221087"/>
    </w:p>
    <w:p w14:paraId="30F1E095" w14:textId="77777777" w:rsidR="00A5125B" w:rsidRPr="00251138" w:rsidRDefault="000E1EC0" w:rsidP="00010C54">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Borrowing</w:t>
      </w:r>
      <w:r w:rsidR="00B73D08">
        <w:rPr>
          <w:rFonts w:ascii="Times New Roman" w:hAnsi="Times New Roman" w:cs="Times New Roman"/>
          <w:color w:val="000000" w:themeColor="text1"/>
          <w:sz w:val="24"/>
          <w:szCs w:val="24"/>
          <w:lang w:val="en-GB"/>
        </w:rPr>
        <w:t xml:space="preserve"> </w:t>
      </w:r>
      <w:r w:rsidR="00010C54" w:rsidRPr="00251138">
        <w:rPr>
          <w:rFonts w:ascii="Times New Roman" w:hAnsi="Times New Roman" w:cs="Times New Roman"/>
          <w:color w:val="000000" w:themeColor="text1"/>
          <w:sz w:val="24"/>
          <w:szCs w:val="24"/>
          <w:lang w:val="en-GB"/>
        </w:rPr>
        <w:t>A</w:t>
      </w:r>
      <w:r w:rsidRPr="00251138">
        <w:rPr>
          <w:rFonts w:ascii="Times New Roman" w:hAnsi="Times New Roman" w:cs="Times New Roman"/>
          <w:color w:val="000000" w:themeColor="text1"/>
          <w:sz w:val="24"/>
          <w:szCs w:val="24"/>
          <w:lang w:val="en-GB"/>
        </w:rPr>
        <w:t xml:space="preserve">rrangement </w:t>
      </w:r>
      <w:r w:rsidR="00B73D08">
        <w:rPr>
          <w:rFonts w:ascii="Times New Roman" w:hAnsi="Times New Roman" w:cs="Times New Roman"/>
          <w:color w:val="000000" w:themeColor="text1"/>
          <w:sz w:val="24"/>
          <w:szCs w:val="24"/>
          <w:lang w:val="en-GB"/>
        </w:rPr>
        <w:t xml:space="preserve">/ </w:t>
      </w:r>
      <w:r w:rsidRPr="00251138">
        <w:rPr>
          <w:rFonts w:ascii="Times New Roman" w:hAnsi="Times New Roman" w:cs="Times New Roman"/>
          <w:color w:val="000000" w:themeColor="text1"/>
          <w:sz w:val="24"/>
          <w:szCs w:val="24"/>
          <w:lang w:val="en-GB"/>
        </w:rPr>
        <w:t xml:space="preserve">Restrictions (For Private </w:t>
      </w:r>
      <w:r w:rsidR="00AB1A9D" w:rsidRPr="00251138">
        <w:rPr>
          <w:rFonts w:ascii="Times New Roman" w:hAnsi="Times New Roman" w:cs="Times New Roman"/>
          <w:color w:val="000000" w:themeColor="text1"/>
          <w:sz w:val="24"/>
          <w:szCs w:val="24"/>
          <w:lang w:val="en-GB"/>
        </w:rPr>
        <w:t>F</w:t>
      </w:r>
      <w:r w:rsidRPr="00251138">
        <w:rPr>
          <w:rFonts w:ascii="Times New Roman" w:hAnsi="Times New Roman" w:cs="Times New Roman"/>
          <w:color w:val="000000" w:themeColor="text1"/>
          <w:sz w:val="24"/>
          <w:szCs w:val="24"/>
          <w:lang w:val="en-GB"/>
        </w:rPr>
        <w:t>unds/</w:t>
      </w:r>
      <w:r w:rsidR="004F0897">
        <w:rPr>
          <w:rFonts w:ascii="Times New Roman" w:hAnsi="Times New Roman" w:cs="Times New Roman"/>
          <w:color w:val="000000" w:themeColor="text1"/>
          <w:sz w:val="24"/>
          <w:szCs w:val="24"/>
          <w:lang w:val="en-GB"/>
        </w:rPr>
        <w:t>Alternative</w:t>
      </w:r>
      <w:r w:rsidR="00AB1A9D" w:rsidRPr="00251138">
        <w:rPr>
          <w:rFonts w:ascii="Times New Roman" w:hAnsi="Times New Roman" w:cs="Times New Roman"/>
          <w:color w:val="000000" w:themeColor="text1"/>
          <w:sz w:val="24"/>
          <w:szCs w:val="24"/>
          <w:lang w:val="en-GB"/>
        </w:rPr>
        <w:t xml:space="preserve"> Funds)</w:t>
      </w:r>
      <w:r w:rsidR="00B73D08">
        <w:rPr>
          <w:rFonts w:ascii="Times New Roman" w:hAnsi="Times New Roman" w:cs="Times New Roman"/>
          <w:color w:val="000000" w:themeColor="text1"/>
          <w:sz w:val="24"/>
          <w:szCs w:val="24"/>
          <w:lang w:val="en-GB"/>
        </w:rPr>
        <w:t>, Financing</w:t>
      </w:r>
      <w:r w:rsidR="00BF5A08" w:rsidRPr="00251138">
        <w:rPr>
          <w:rFonts w:ascii="Times New Roman" w:hAnsi="Times New Roman" w:cs="Times New Roman"/>
          <w:color w:val="000000" w:themeColor="text1"/>
          <w:sz w:val="24"/>
          <w:szCs w:val="24"/>
          <w:lang w:val="en-GB"/>
        </w:rPr>
        <w:t xml:space="preserve"> Arrangements </w:t>
      </w:r>
      <w:r w:rsidR="00B73D08">
        <w:rPr>
          <w:rFonts w:ascii="Times New Roman" w:hAnsi="Times New Roman" w:cs="Times New Roman"/>
          <w:color w:val="000000" w:themeColor="text1"/>
          <w:sz w:val="24"/>
          <w:szCs w:val="24"/>
          <w:lang w:val="en-GB"/>
        </w:rPr>
        <w:t xml:space="preserve">/ </w:t>
      </w:r>
      <w:r w:rsidR="00BF5A08" w:rsidRPr="00251138">
        <w:rPr>
          <w:rFonts w:ascii="Times New Roman" w:hAnsi="Times New Roman" w:cs="Times New Roman"/>
          <w:color w:val="000000" w:themeColor="text1"/>
          <w:sz w:val="24"/>
          <w:szCs w:val="24"/>
          <w:lang w:val="en-GB"/>
        </w:rPr>
        <w:t>Restrictions</w:t>
      </w:r>
      <w:r w:rsidRPr="00251138">
        <w:rPr>
          <w:rFonts w:ascii="Times New Roman" w:hAnsi="Times New Roman" w:cs="Times New Roman"/>
          <w:color w:val="000000" w:themeColor="text1"/>
          <w:sz w:val="24"/>
          <w:szCs w:val="24"/>
          <w:lang w:val="en-GB"/>
        </w:rPr>
        <w:t xml:space="preserve"> (For Shariah Compliant </w:t>
      </w:r>
      <w:r w:rsidR="00B73D0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w:t>
      </w:r>
      <w:bookmarkEnd w:id="30"/>
    </w:p>
    <w:p w14:paraId="4A416F8C" w14:textId="77777777" w:rsidR="007B1623" w:rsidRPr="00251138" w:rsidRDefault="007B1623" w:rsidP="007B1623">
      <w:pPr>
        <w:jc w:val="both"/>
        <w:rPr>
          <w:rFonts w:ascii="Times New Roman" w:hAnsi="Times New Roman" w:cs="Times New Roman"/>
          <w:color w:val="000000" w:themeColor="text1"/>
          <w:sz w:val="24"/>
          <w:szCs w:val="24"/>
        </w:rPr>
      </w:pPr>
      <w:bookmarkStart w:id="31" w:name="_Hlk130391683"/>
    </w:p>
    <w:p w14:paraId="4B612946" w14:textId="77777777" w:rsidR="007B1623" w:rsidRPr="00251138" w:rsidRDefault="007B1623" w:rsidP="00B41122">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This section must cover borrowing parameters for the </w:t>
      </w:r>
      <w:r w:rsidR="00AB1A9D"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rivate fund, maximum amount and basis of borrowing, </w:t>
      </w:r>
      <w:r w:rsidR="00AB1A9D" w:rsidRPr="00251138">
        <w:rPr>
          <w:rFonts w:ascii="Times New Roman" w:hAnsi="Times New Roman" w:cs="Times New Roman"/>
          <w:color w:val="000000" w:themeColor="text1"/>
          <w:sz w:val="24"/>
          <w:szCs w:val="24"/>
        </w:rPr>
        <w:t>duration, and whether secured or unsecured)</w:t>
      </w:r>
      <w:r w:rsidR="00E43EC1" w:rsidRPr="00251138">
        <w:rPr>
          <w:rFonts w:ascii="Times New Roman" w:hAnsi="Times New Roman" w:cs="Times New Roman"/>
          <w:color w:val="000000" w:themeColor="text1"/>
          <w:sz w:val="24"/>
          <w:szCs w:val="24"/>
        </w:rPr>
        <w:t xml:space="preserve"> and </w:t>
      </w:r>
      <w:r w:rsidR="00AB1A9D" w:rsidRPr="00251138">
        <w:rPr>
          <w:rFonts w:ascii="Times New Roman" w:hAnsi="Times New Roman" w:cs="Times New Roman"/>
          <w:color w:val="000000" w:themeColor="text1"/>
          <w:sz w:val="24"/>
          <w:szCs w:val="24"/>
        </w:rPr>
        <w:t>the risks involved</w:t>
      </w:r>
      <w:r w:rsidR="00B41122" w:rsidRPr="00251138">
        <w:rPr>
          <w:rFonts w:ascii="Times New Roman" w:hAnsi="Times New Roman" w:cs="Times New Roman"/>
          <w:color w:val="000000" w:themeColor="text1"/>
          <w:sz w:val="24"/>
          <w:szCs w:val="24"/>
        </w:rPr>
        <w:t xml:space="preserve"> while complying with the following, if </w:t>
      </w:r>
      <w:r w:rsidR="00220D2D" w:rsidRPr="00251138">
        <w:rPr>
          <w:rFonts w:ascii="Times New Roman" w:hAnsi="Times New Roman" w:cs="Times New Roman"/>
          <w:color w:val="000000" w:themeColor="text1"/>
          <w:sz w:val="24"/>
          <w:szCs w:val="24"/>
        </w:rPr>
        <w:t xml:space="preserve">and where </w:t>
      </w:r>
      <w:r w:rsidR="00B41122" w:rsidRPr="00251138">
        <w:rPr>
          <w:rFonts w:ascii="Times New Roman" w:hAnsi="Times New Roman" w:cs="Times New Roman"/>
          <w:color w:val="000000" w:themeColor="text1"/>
          <w:sz w:val="24"/>
          <w:szCs w:val="24"/>
        </w:rPr>
        <w:t>applicable</w:t>
      </w:r>
      <w:r w:rsidR="00473130">
        <w:rPr>
          <w:rFonts w:ascii="Times New Roman" w:hAnsi="Times New Roman" w:cs="Times New Roman"/>
          <w:color w:val="000000" w:themeColor="text1"/>
          <w:sz w:val="24"/>
          <w:szCs w:val="24"/>
        </w:rPr>
        <w:t>, that</w:t>
      </w:r>
      <w:r w:rsidR="00B41122" w:rsidRPr="00251138">
        <w:rPr>
          <w:rFonts w:ascii="Times New Roman" w:hAnsi="Times New Roman" w:cs="Times New Roman"/>
          <w:color w:val="000000" w:themeColor="text1"/>
          <w:sz w:val="24"/>
          <w:szCs w:val="24"/>
        </w:rPr>
        <w:t xml:space="preserve"> </w:t>
      </w:r>
    </w:p>
    <w:p w14:paraId="69792CFB" w14:textId="77777777" w:rsidR="00B41122" w:rsidRPr="00251138" w:rsidRDefault="00B41122" w:rsidP="00B41122">
      <w:pPr>
        <w:jc w:val="both"/>
        <w:rPr>
          <w:rFonts w:ascii="Times New Roman" w:hAnsi="Times New Roman" w:cs="Times New Roman"/>
          <w:color w:val="000000" w:themeColor="text1"/>
          <w:sz w:val="24"/>
          <w:szCs w:val="24"/>
        </w:rPr>
      </w:pPr>
    </w:p>
    <w:p w14:paraId="68BF8F1E" w14:textId="77777777" w:rsidR="00B41122" w:rsidRPr="00251138" w:rsidRDefault="00B41122" w:rsidP="00580C27">
      <w:pPr>
        <w:pStyle w:val="ListParagraph"/>
        <w:numPr>
          <w:ilvl w:val="0"/>
          <w:numId w:val="32"/>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short term borrowing by a Private Equity and Venture Capital Fund shall not </w:t>
      </w:r>
    </w:p>
    <w:p w14:paraId="17E26E5B" w14:textId="77777777" w:rsidR="00B41122" w:rsidRPr="00251138" w:rsidRDefault="00B41122" w:rsidP="00B41122">
      <w:pPr>
        <w:pStyle w:val="ListParagraph"/>
        <w:ind w:left="709"/>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exceed fifteen percent (15%) of the size of that Private Equity and Venture Capital </w:t>
      </w:r>
    </w:p>
    <w:p w14:paraId="64B06795" w14:textId="77777777" w:rsidR="00B41122" w:rsidRPr="00251138" w:rsidRDefault="00B41122" w:rsidP="00B41122">
      <w:pPr>
        <w:pStyle w:val="ListParagraph"/>
        <w:ind w:left="709"/>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Fund.</w:t>
      </w:r>
    </w:p>
    <w:p w14:paraId="5E82A6C1" w14:textId="77777777" w:rsidR="00220D2D" w:rsidRPr="00251138" w:rsidRDefault="00473130" w:rsidP="00580C27">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00B41122" w:rsidRPr="00251138">
        <w:rPr>
          <w:rFonts w:ascii="Times New Roman" w:hAnsi="Times New Roman" w:cs="Times New Roman"/>
          <w:color w:val="000000" w:themeColor="text1"/>
          <w:sz w:val="24"/>
          <w:szCs w:val="24"/>
        </w:rPr>
        <w:t>he long term borrowing by a Private Equity and Venture Capital Fund shall only be repayable on the date of maturity of that Private Equity and Venture Capital Fund or shall only be obtained against an instrument convertible into equity.</w:t>
      </w:r>
      <w:r w:rsidR="00220D2D" w:rsidRPr="00251138">
        <w:rPr>
          <w:rFonts w:ascii="Times New Roman" w:hAnsi="Times New Roman" w:cs="Times New Roman"/>
          <w:b/>
          <w:bCs/>
          <w:color w:val="000000" w:themeColor="text1"/>
          <w:sz w:val="24"/>
          <w:szCs w:val="24"/>
        </w:rPr>
        <w:t xml:space="preserve"> </w:t>
      </w:r>
    </w:p>
    <w:p w14:paraId="55441BF8" w14:textId="77777777" w:rsidR="00B41122" w:rsidRPr="00251138" w:rsidRDefault="00473130" w:rsidP="00580C27">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220D2D" w:rsidRPr="00251138">
        <w:rPr>
          <w:rFonts w:ascii="Times New Roman" w:hAnsi="Times New Roman" w:cs="Times New Roman"/>
          <w:color w:val="000000" w:themeColor="text1"/>
          <w:sz w:val="24"/>
          <w:szCs w:val="24"/>
        </w:rPr>
        <w:t xml:space="preserve">inancing arrangement will exclusively be made under the Islamic modes of finance and with the approval of the Shariah Advisor of the </w:t>
      </w:r>
      <w:r w:rsidR="004F0897">
        <w:rPr>
          <w:rFonts w:ascii="Times New Roman" w:hAnsi="Times New Roman" w:cs="Times New Roman"/>
          <w:color w:val="000000" w:themeColor="text1"/>
          <w:sz w:val="24"/>
          <w:szCs w:val="24"/>
        </w:rPr>
        <w:t>Private Fund</w:t>
      </w:r>
      <w:r w:rsidR="00220D2D" w:rsidRPr="00251138">
        <w:rPr>
          <w:rFonts w:ascii="Times New Roman" w:hAnsi="Times New Roman" w:cs="Times New Roman"/>
          <w:color w:val="000000" w:themeColor="text1"/>
          <w:sz w:val="24"/>
          <w:szCs w:val="24"/>
        </w:rPr>
        <w:t>, in case of Shariah compliance funds.</w:t>
      </w:r>
    </w:p>
    <w:p w14:paraId="30F1DB7A" w14:textId="77777777" w:rsidR="00220D2D" w:rsidRPr="00251138" w:rsidRDefault="00473130" w:rsidP="00580C27">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Private Fund </w:t>
      </w:r>
      <w:r w:rsidR="00220D2D" w:rsidRPr="00251138">
        <w:rPr>
          <w:rFonts w:ascii="Times New Roman" w:hAnsi="Times New Roman" w:cs="Times New Roman"/>
          <w:color w:val="000000" w:themeColor="text1"/>
          <w:sz w:val="24"/>
          <w:szCs w:val="24"/>
        </w:rPr>
        <w:t>has borrowed only from financial institution/companies;</w:t>
      </w:r>
    </w:p>
    <w:p w14:paraId="497D9DC1" w14:textId="77777777" w:rsidR="00220D2D" w:rsidRPr="00251138" w:rsidRDefault="00473130" w:rsidP="00580C27">
      <w:pPr>
        <w:pStyle w:val="ListParagraph"/>
        <w:numPr>
          <w:ilvl w:val="0"/>
          <w:numId w:val="3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220D2D" w:rsidRPr="00251138">
        <w:rPr>
          <w:rFonts w:ascii="Times New Roman" w:hAnsi="Times New Roman" w:cs="Times New Roman"/>
          <w:color w:val="000000" w:themeColor="text1"/>
          <w:sz w:val="24"/>
          <w:szCs w:val="24"/>
        </w:rPr>
        <w:t xml:space="preserve">he liability of the unit holder is limited to their investments in the </w:t>
      </w:r>
      <w:r w:rsidR="004F0897">
        <w:rPr>
          <w:rFonts w:ascii="Times New Roman" w:hAnsi="Times New Roman" w:cs="Times New Roman"/>
          <w:color w:val="000000" w:themeColor="text1"/>
          <w:sz w:val="24"/>
          <w:szCs w:val="24"/>
        </w:rPr>
        <w:t>Private Fund</w:t>
      </w:r>
      <w:r w:rsidR="00220D2D" w:rsidRPr="00251138">
        <w:rPr>
          <w:rFonts w:ascii="Times New Roman" w:hAnsi="Times New Roman" w:cs="Times New Roman"/>
          <w:color w:val="000000" w:themeColor="text1"/>
          <w:sz w:val="24"/>
          <w:szCs w:val="24"/>
        </w:rPr>
        <w:t xml:space="preserve"> (also mention in the </w:t>
      </w:r>
      <w:r w:rsidR="000D2711">
        <w:rPr>
          <w:rFonts w:ascii="Times New Roman" w:hAnsi="Times New Roman" w:cs="Times New Roman"/>
          <w:color w:val="000000" w:themeColor="text1"/>
          <w:sz w:val="24"/>
          <w:szCs w:val="24"/>
        </w:rPr>
        <w:t>Private Placement Memorandum</w:t>
      </w:r>
      <w:r w:rsidR="00220D2D" w:rsidRPr="00251138">
        <w:rPr>
          <w:rFonts w:ascii="Times New Roman" w:hAnsi="Times New Roman" w:cs="Times New Roman"/>
          <w:color w:val="000000" w:themeColor="text1"/>
          <w:sz w:val="24"/>
          <w:szCs w:val="24"/>
        </w:rPr>
        <w:t>);</w:t>
      </w:r>
    </w:p>
    <w:p w14:paraId="7319C50F" w14:textId="77777777" w:rsidR="00220D2D" w:rsidRPr="00251138" w:rsidRDefault="00220D2D" w:rsidP="00220D2D">
      <w:pPr>
        <w:jc w:val="both"/>
        <w:rPr>
          <w:rFonts w:ascii="Times New Roman" w:hAnsi="Times New Roman" w:cs="Times New Roman"/>
          <w:color w:val="000000" w:themeColor="text1"/>
          <w:sz w:val="24"/>
          <w:szCs w:val="24"/>
          <w:lang w:val="en-GB"/>
        </w:rPr>
      </w:pPr>
    </w:p>
    <w:p w14:paraId="3EA9C962" w14:textId="77777777" w:rsidR="003F6A07" w:rsidRPr="00251138" w:rsidRDefault="002158A0" w:rsidP="00580C27">
      <w:pPr>
        <w:pStyle w:val="Heading2"/>
        <w:numPr>
          <w:ilvl w:val="2"/>
          <w:numId w:val="1"/>
        </w:numPr>
        <w:spacing w:before="0" w:line="240" w:lineRule="auto"/>
        <w:ind w:left="0"/>
        <w:jc w:val="both"/>
        <w:rPr>
          <w:rFonts w:ascii="Times New Roman" w:eastAsiaTheme="minorEastAsia" w:hAnsi="Times New Roman" w:cs="Times New Roman"/>
          <w:b w:val="0"/>
          <w:bCs w:val="0"/>
          <w:color w:val="000000" w:themeColor="text1"/>
          <w:szCs w:val="24"/>
        </w:rPr>
      </w:pPr>
      <w:r w:rsidRPr="00251138">
        <w:rPr>
          <w:rFonts w:ascii="Times New Roman" w:eastAsiaTheme="minorEastAsia" w:hAnsi="Times New Roman" w:cs="Times New Roman"/>
          <w:b w:val="0"/>
          <w:bCs w:val="0"/>
          <w:color w:val="000000" w:themeColor="text1"/>
          <w:szCs w:val="24"/>
        </w:rPr>
        <w:t xml:space="preserve">If subsequent to such financing the Net Assets are reduced as a result of depreciation in the market value of the Trust Property or redemption of Units, the </w:t>
      </w:r>
      <w:r w:rsidR="006D3ABA">
        <w:rPr>
          <w:rFonts w:ascii="Times New Roman" w:eastAsiaTheme="minorEastAsia" w:hAnsi="Times New Roman" w:cs="Times New Roman"/>
          <w:b w:val="0"/>
          <w:bCs w:val="0"/>
          <w:color w:val="000000" w:themeColor="text1"/>
          <w:szCs w:val="24"/>
        </w:rPr>
        <w:t xml:space="preserve">Private Fund </w:t>
      </w:r>
      <w:r w:rsidRPr="00251138">
        <w:rPr>
          <w:rFonts w:ascii="Times New Roman" w:eastAsiaTheme="minorEastAsia" w:hAnsi="Times New Roman" w:cs="Times New Roman"/>
          <w:b w:val="0"/>
          <w:bCs w:val="0"/>
          <w:color w:val="000000" w:themeColor="text1"/>
          <w:szCs w:val="24"/>
        </w:rPr>
        <w:t>Management Company or the Trustee shall not be under any obligation to reduce such financing.</w:t>
      </w:r>
    </w:p>
    <w:p w14:paraId="129F950A" w14:textId="77777777" w:rsidR="003F6A07" w:rsidRPr="00251138" w:rsidRDefault="003F6A07" w:rsidP="003F6A07">
      <w:pPr>
        <w:rPr>
          <w:rFonts w:ascii="Times New Roman" w:hAnsi="Times New Roman" w:cs="Times New Roman"/>
          <w:color w:val="000000" w:themeColor="text1"/>
          <w:sz w:val="24"/>
          <w:szCs w:val="24"/>
          <w:lang w:val="en-GB"/>
        </w:rPr>
      </w:pPr>
    </w:p>
    <w:p w14:paraId="0F254B58" w14:textId="77777777" w:rsidR="003F6A07" w:rsidRPr="00251138" w:rsidRDefault="003F6A07"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charges payable to any bank, non-banking finance companies or financial institution against </w:t>
      </w:r>
      <w:r w:rsidR="00E55E0C" w:rsidRPr="00251138">
        <w:rPr>
          <w:rFonts w:ascii="Times New Roman" w:hAnsi="Times New Roman" w:cs="Times New Roman"/>
          <w:b w:val="0"/>
          <w:bCs w:val="0"/>
          <w:color w:val="000000" w:themeColor="text1"/>
          <w:szCs w:val="24"/>
        </w:rPr>
        <w:t xml:space="preserve">financing </w:t>
      </w:r>
      <w:r w:rsidRPr="00251138">
        <w:rPr>
          <w:rFonts w:ascii="Times New Roman" w:hAnsi="Times New Roman" w:cs="Times New Roman"/>
          <w:b w:val="0"/>
          <w:bCs w:val="0"/>
          <w:color w:val="000000" w:themeColor="text1"/>
          <w:szCs w:val="24"/>
        </w:rPr>
        <w:t xml:space="preserve">on account of the </w:t>
      </w:r>
      <w:r w:rsidR="004F0897">
        <w:rPr>
          <w:rFonts w:ascii="Times New Roman" w:hAnsi="Times New Roman" w:cs="Times New Roman"/>
          <w:b w:val="0"/>
          <w:bCs w:val="0"/>
          <w:color w:val="000000" w:themeColor="text1"/>
          <w:szCs w:val="24"/>
        </w:rPr>
        <w:t>Private Fund</w:t>
      </w:r>
      <w:r w:rsidRPr="00251138">
        <w:rPr>
          <w:rFonts w:ascii="Times New Roman" w:hAnsi="Times New Roman" w:cs="Times New Roman"/>
          <w:b w:val="0"/>
          <w:bCs w:val="0"/>
          <w:color w:val="000000" w:themeColor="text1"/>
          <w:szCs w:val="24"/>
        </w:rPr>
        <w:t xml:space="preserve"> as permissible under Clause above, shall not be higher than the normal prevailing bank charges or normal market rates.</w:t>
      </w:r>
    </w:p>
    <w:p w14:paraId="24C836FA" w14:textId="77777777" w:rsidR="003F6A07" w:rsidRPr="00251138" w:rsidRDefault="003F6A07" w:rsidP="003F6A07">
      <w:pPr>
        <w:rPr>
          <w:rFonts w:ascii="Times New Roman" w:hAnsi="Times New Roman" w:cs="Times New Roman"/>
          <w:color w:val="000000" w:themeColor="text1"/>
          <w:sz w:val="24"/>
          <w:szCs w:val="24"/>
        </w:rPr>
      </w:pPr>
    </w:p>
    <w:p w14:paraId="2FF1DDA7" w14:textId="77777777" w:rsidR="00C85A6E" w:rsidRPr="00251138" w:rsidRDefault="003F6A07"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Neither the Trustee, nor the</w:t>
      </w:r>
      <w:r w:rsidR="00301300" w:rsidRPr="00251138">
        <w:rPr>
          <w:rFonts w:ascii="Times New Roman" w:hAnsi="Times New Roman" w:cs="Times New Roman"/>
          <w:b w:val="0"/>
          <w:bCs w:val="0"/>
          <w:color w:val="000000" w:themeColor="text1"/>
          <w:szCs w:val="24"/>
        </w:rPr>
        <w:t xml:space="preserve"> Private</w:t>
      </w:r>
      <w:r w:rsidRPr="00251138">
        <w:rPr>
          <w:rFonts w:ascii="Times New Roman" w:hAnsi="Times New Roman" w:cs="Times New Roman"/>
          <w:b w:val="0"/>
          <w:bCs w:val="0"/>
          <w:color w:val="000000" w:themeColor="text1"/>
          <w:szCs w:val="24"/>
        </w:rPr>
        <w:t xml:space="preserve"> Fund Management Company shall be required to issue any guarantee or provide security over their own assets for securing financings from banks and financial institutions. The Trustee or the</w:t>
      </w:r>
      <w:r w:rsidR="00301300" w:rsidRPr="00251138">
        <w:rPr>
          <w:rFonts w:ascii="Times New Roman" w:hAnsi="Times New Roman" w:cs="Times New Roman"/>
          <w:b w:val="0"/>
          <w:bCs w:val="0"/>
          <w:color w:val="000000" w:themeColor="text1"/>
          <w:szCs w:val="24"/>
        </w:rPr>
        <w:t xml:space="preserve"> Private</w:t>
      </w:r>
      <w:r w:rsidRPr="00251138">
        <w:rPr>
          <w:rFonts w:ascii="Times New Roman" w:hAnsi="Times New Roman" w:cs="Times New Roman"/>
          <w:b w:val="0"/>
          <w:bCs w:val="0"/>
          <w:color w:val="000000" w:themeColor="text1"/>
          <w:szCs w:val="24"/>
        </w:rPr>
        <w:t xml:space="preserve"> Fund Management Company shall not in any manner be liable in their personal capacities for repayment of financings.</w:t>
      </w:r>
    </w:p>
    <w:p w14:paraId="6CD1186C" w14:textId="77777777" w:rsidR="003F6A07" w:rsidRPr="00251138" w:rsidRDefault="003F6A07" w:rsidP="003F6A07">
      <w:pPr>
        <w:rPr>
          <w:rFonts w:ascii="Times New Roman" w:hAnsi="Times New Roman" w:cs="Times New Roman"/>
          <w:color w:val="000000" w:themeColor="text1"/>
          <w:sz w:val="24"/>
          <w:szCs w:val="24"/>
          <w:lang w:val="en-GB"/>
        </w:rPr>
      </w:pPr>
    </w:p>
    <w:p w14:paraId="2CA2CF63" w14:textId="77777777" w:rsidR="003F6A07" w:rsidRPr="00251138" w:rsidRDefault="003F6A07"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lang w:val="en-GB"/>
        </w:rPr>
      </w:pPr>
      <w:r w:rsidRPr="00251138">
        <w:rPr>
          <w:rFonts w:ascii="Times New Roman" w:hAnsi="Times New Roman" w:cs="Times New Roman"/>
          <w:b w:val="0"/>
          <w:bCs w:val="0"/>
          <w:color w:val="000000" w:themeColor="text1"/>
          <w:szCs w:val="24"/>
        </w:rPr>
        <w:t xml:space="preserve">For the purposes of securing any financing the Trustee may, subject to clause </w:t>
      </w:r>
      <w:r w:rsidR="005B06CD" w:rsidRPr="00251138">
        <w:rPr>
          <w:rFonts w:ascii="Times New Roman" w:hAnsi="Times New Roman" w:cs="Times New Roman"/>
          <w:b w:val="0"/>
          <w:bCs w:val="0"/>
          <w:color w:val="000000" w:themeColor="text1"/>
          <w:szCs w:val="24"/>
        </w:rPr>
        <w:t>2.</w:t>
      </w:r>
      <w:r w:rsidR="00220D2D" w:rsidRPr="00251138">
        <w:rPr>
          <w:rFonts w:ascii="Times New Roman" w:hAnsi="Times New Roman" w:cs="Times New Roman"/>
          <w:b w:val="0"/>
          <w:bCs w:val="0"/>
          <w:color w:val="000000" w:themeColor="text1"/>
          <w:szCs w:val="24"/>
        </w:rPr>
        <w:t>4 (d)</w:t>
      </w:r>
      <w:r w:rsidRPr="00251138">
        <w:rPr>
          <w:rFonts w:ascii="Times New Roman" w:hAnsi="Times New Roman" w:cs="Times New Roman"/>
          <w:b w:val="0"/>
          <w:bCs w:val="0"/>
          <w:color w:val="000000" w:themeColor="text1"/>
          <w:szCs w:val="24"/>
        </w:rPr>
        <w:t xml:space="preserve"> above, on the instruction of the</w:t>
      </w:r>
      <w:r w:rsidR="005B06CD" w:rsidRPr="00251138">
        <w:rPr>
          <w:rFonts w:ascii="Times New Roman" w:hAnsi="Times New Roman" w:cs="Times New Roman"/>
          <w:b w:val="0"/>
          <w:bCs w:val="0"/>
          <w:color w:val="000000" w:themeColor="text1"/>
          <w:szCs w:val="24"/>
        </w:rPr>
        <w:t xml:space="preserve"> Private</w:t>
      </w:r>
      <w:r w:rsidRPr="00251138">
        <w:rPr>
          <w:rFonts w:ascii="Times New Roman" w:hAnsi="Times New Roman" w:cs="Times New Roman"/>
          <w:b w:val="0"/>
          <w:bCs w:val="0"/>
          <w:color w:val="000000" w:themeColor="text1"/>
          <w:szCs w:val="24"/>
        </w:rPr>
        <w:t xml:space="preserve"> Fund Management Company mortgage, charge or pledge in any manner all or any part of the Trust Property. </w:t>
      </w:r>
    </w:p>
    <w:p w14:paraId="7CFACF05" w14:textId="77777777" w:rsidR="003F6A07" w:rsidRPr="00251138" w:rsidRDefault="003F6A07" w:rsidP="003F6A07">
      <w:pPr>
        <w:rPr>
          <w:rFonts w:ascii="Times New Roman" w:hAnsi="Times New Roman" w:cs="Times New Roman"/>
          <w:color w:val="000000" w:themeColor="text1"/>
          <w:sz w:val="24"/>
          <w:szCs w:val="24"/>
          <w:lang w:val="en-GB"/>
        </w:rPr>
      </w:pPr>
    </w:p>
    <w:p w14:paraId="3CE4ECA6" w14:textId="77777777" w:rsidR="007B1623" w:rsidRPr="00251138" w:rsidRDefault="003F6A07"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Neither the Trustee nor the </w:t>
      </w:r>
      <w:r w:rsidR="005B06CD" w:rsidRPr="00251138">
        <w:rPr>
          <w:rFonts w:ascii="Times New Roman" w:hAnsi="Times New Roman" w:cs="Times New Roman"/>
          <w:b w:val="0"/>
          <w:bCs w:val="0"/>
          <w:color w:val="000000" w:themeColor="text1"/>
          <w:szCs w:val="24"/>
        </w:rPr>
        <w:t xml:space="preserve">Private </w:t>
      </w:r>
      <w:r w:rsidRPr="00251138">
        <w:rPr>
          <w:rFonts w:ascii="Times New Roman" w:hAnsi="Times New Roman" w:cs="Times New Roman"/>
          <w:b w:val="0"/>
          <w:bCs w:val="0"/>
          <w:color w:val="000000" w:themeColor="text1"/>
          <w:szCs w:val="24"/>
        </w:rPr>
        <w:t xml:space="preserve">Fund Management Company shall incur any liability by reason of any loss to the Trust or any loss that a Unit Holder(s) may suffer by reason of any depletion in the Net Asset Value </w:t>
      </w:r>
      <w:r w:rsidR="00665CF3" w:rsidRPr="00251138">
        <w:rPr>
          <w:rFonts w:ascii="Times New Roman" w:hAnsi="Times New Roman" w:cs="Times New Roman"/>
          <w:b w:val="0"/>
          <w:bCs w:val="0"/>
          <w:color w:val="000000" w:themeColor="text1"/>
          <w:szCs w:val="24"/>
        </w:rPr>
        <w:t xml:space="preserve">for any reason, </w:t>
      </w:r>
      <w:r w:rsidRPr="00251138">
        <w:rPr>
          <w:rFonts w:ascii="Times New Roman" w:hAnsi="Times New Roman" w:cs="Times New Roman"/>
          <w:b w:val="0"/>
          <w:bCs w:val="0"/>
          <w:color w:val="000000" w:themeColor="text1"/>
          <w:szCs w:val="24"/>
        </w:rPr>
        <w:t>that may result from any financing arrangement made hereunder in good faith.</w:t>
      </w:r>
    </w:p>
    <w:p w14:paraId="355783A2" w14:textId="77777777" w:rsidR="007B1623" w:rsidRPr="00251138" w:rsidRDefault="007B1623" w:rsidP="007B1623">
      <w:pPr>
        <w:rPr>
          <w:rFonts w:ascii="Times New Roman" w:hAnsi="Times New Roman" w:cs="Times New Roman"/>
          <w:color w:val="000000" w:themeColor="text1"/>
          <w:sz w:val="24"/>
          <w:szCs w:val="24"/>
        </w:rPr>
      </w:pPr>
    </w:p>
    <w:p w14:paraId="7961A3D5" w14:textId="77777777" w:rsidR="007B1623" w:rsidRPr="00251138" w:rsidRDefault="007B1623" w:rsidP="007B1623">
      <w:pPr>
        <w:rPr>
          <w:rFonts w:ascii="Times New Roman" w:hAnsi="Times New Roman" w:cs="Times New Roman"/>
          <w:color w:val="000000" w:themeColor="text1"/>
          <w:sz w:val="24"/>
          <w:szCs w:val="24"/>
          <w:lang w:val="en-GB"/>
        </w:rPr>
      </w:pPr>
    </w:p>
    <w:p w14:paraId="31D7153F" w14:textId="407C2951" w:rsidR="000B1736" w:rsidRPr="00251138" w:rsidRDefault="0092095C" w:rsidP="00580C27">
      <w:pPr>
        <w:pStyle w:val="Heading2"/>
        <w:numPr>
          <w:ilvl w:val="1"/>
          <w:numId w:val="1"/>
        </w:numPr>
        <w:ind w:left="-216"/>
        <w:rPr>
          <w:rFonts w:ascii="Times New Roman" w:hAnsi="Times New Roman" w:cs="Times New Roman"/>
          <w:color w:val="000000" w:themeColor="text1"/>
          <w:szCs w:val="24"/>
          <w:lang w:val="en-GB"/>
        </w:rPr>
      </w:pPr>
      <w:bookmarkStart w:id="32" w:name="_Toc90569683"/>
      <w:r w:rsidRPr="00251138">
        <w:rPr>
          <w:rFonts w:ascii="Times New Roman" w:hAnsi="Times New Roman" w:cs="Times New Roman"/>
          <w:color w:val="000000" w:themeColor="text1"/>
          <w:szCs w:val="24"/>
          <w:lang w:val="en-GB"/>
        </w:rPr>
        <w:t xml:space="preserve">   </w:t>
      </w:r>
      <w:r w:rsidR="000B1736" w:rsidRPr="00251138">
        <w:rPr>
          <w:rFonts w:ascii="Times New Roman" w:hAnsi="Times New Roman" w:cs="Times New Roman"/>
          <w:color w:val="000000" w:themeColor="text1"/>
          <w:szCs w:val="24"/>
          <w:lang w:val="en-GB"/>
        </w:rPr>
        <w:t>Disposal of Haram Income</w:t>
      </w:r>
      <w:bookmarkEnd w:id="32"/>
      <w:r w:rsidR="000E1EC0" w:rsidRPr="00251138">
        <w:rPr>
          <w:rFonts w:ascii="Times New Roman" w:hAnsi="Times New Roman" w:cs="Times New Roman"/>
          <w:color w:val="000000" w:themeColor="text1"/>
          <w:szCs w:val="24"/>
          <w:lang w:val="en-GB"/>
        </w:rPr>
        <w:t xml:space="preserve"> </w:t>
      </w:r>
      <w:r w:rsidR="00220D2D" w:rsidRPr="00251138">
        <w:rPr>
          <w:rFonts w:ascii="Times New Roman" w:hAnsi="Times New Roman" w:cs="Times New Roman"/>
          <w:color w:val="000000" w:themeColor="text1"/>
          <w:szCs w:val="24"/>
          <w:lang w:val="en-GB"/>
        </w:rPr>
        <w:t xml:space="preserve">(in case of Shariah compliant </w:t>
      </w:r>
      <w:r w:rsidR="004753C9">
        <w:rPr>
          <w:rFonts w:ascii="Times New Roman" w:hAnsi="Times New Roman" w:cs="Times New Roman"/>
          <w:color w:val="000000" w:themeColor="text1"/>
          <w:szCs w:val="24"/>
          <w:lang w:val="en-GB"/>
        </w:rPr>
        <w:t xml:space="preserve">Private </w:t>
      </w:r>
      <w:r w:rsidR="00220D2D" w:rsidRPr="00251138">
        <w:rPr>
          <w:rFonts w:ascii="Times New Roman" w:hAnsi="Times New Roman" w:cs="Times New Roman"/>
          <w:color w:val="000000" w:themeColor="text1"/>
          <w:szCs w:val="24"/>
          <w:lang w:val="en-GB"/>
        </w:rPr>
        <w:t>Fund)</w:t>
      </w:r>
    </w:p>
    <w:p w14:paraId="1A3D9A76" w14:textId="58B1D75D" w:rsidR="00C82575" w:rsidRDefault="000B1736" w:rsidP="00C82575">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Where some Haram income accrues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it will be donated to a registered charitable institution in order to purify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's income. This will be done in accordance with the guidelines issued by the Shariah Advisor from time to time.</w:t>
      </w:r>
      <w:bookmarkEnd w:id="31"/>
    </w:p>
    <w:p w14:paraId="399FEE71" w14:textId="49288AA9" w:rsidR="00C82575" w:rsidRDefault="00C82575" w:rsidP="00C82575">
      <w:pPr>
        <w:jc w:val="both"/>
        <w:rPr>
          <w:rFonts w:ascii="Times New Roman" w:hAnsi="Times New Roman" w:cs="Times New Roman"/>
          <w:color w:val="000000" w:themeColor="text1"/>
          <w:sz w:val="24"/>
          <w:szCs w:val="24"/>
        </w:rPr>
      </w:pPr>
    </w:p>
    <w:p w14:paraId="335C59E0" w14:textId="4FBF6DD6" w:rsidR="00C82575" w:rsidRDefault="00C82575" w:rsidP="00C82575">
      <w:pPr>
        <w:jc w:val="both"/>
        <w:rPr>
          <w:rFonts w:ascii="Times New Roman" w:hAnsi="Times New Roman" w:cs="Times New Roman"/>
          <w:color w:val="000000" w:themeColor="text1"/>
          <w:sz w:val="24"/>
          <w:szCs w:val="24"/>
        </w:rPr>
      </w:pPr>
    </w:p>
    <w:p w14:paraId="7DE58819" w14:textId="7911D3E8" w:rsidR="00C82575" w:rsidRDefault="00C82575" w:rsidP="00C82575">
      <w:pPr>
        <w:jc w:val="both"/>
        <w:rPr>
          <w:rFonts w:ascii="Times New Roman" w:hAnsi="Times New Roman" w:cs="Times New Roman"/>
          <w:color w:val="000000" w:themeColor="text1"/>
          <w:sz w:val="24"/>
          <w:szCs w:val="24"/>
        </w:rPr>
      </w:pPr>
    </w:p>
    <w:p w14:paraId="3BFB7394" w14:textId="27BB74D0" w:rsidR="00C82575" w:rsidRDefault="00C82575" w:rsidP="00C82575">
      <w:pPr>
        <w:jc w:val="both"/>
        <w:rPr>
          <w:rFonts w:ascii="Times New Roman" w:hAnsi="Times New Roman" w:cs="Times New Roman"/>
          <w:color w:val="000000" w:themeColor="text1"/>
          <w:sz w:val="24"/>
          <w:szCs w:val="24"/>
        </w:rPr>
      </w:pPr>
    </w:p>
    <w:p w14:paraId="5D7D1EFC" w14:textId="1B6CF66E" w:rsidR="00C82575" w:rsidRDefault="00C82575" w:rsidP="00C82575">
      <w:pPr>
        <w:jc w:val="both"/>
        <w:rPr>
          <w:rFonts w:ascii="Times New Roman" w:hAnsi="Times New Roman" w:cs="Times New Roman"/>
          <w:color w:val="000000" w:themeColor="text1"/>
          <w:sz w:val="24"/>
          <w:szCs w:val="24"/>
        </w:rPr>
      </w:pPr>
    </w:p>
    <w:p w14:paraId="3E369C7F" w14:textId="77777777" w:rsidR="00C82575" w:rsidRPr="00251138" w:rsidRDefault="00C82575" w:rsidP="00C82575">
      <w:pPr>
        <w:jc w:val="both"/>
        <w:rPr>
          <w:rFonts w:ascii="Times New Roman" w:hAnsi="Times New Roman" w:cs="Times New Roman"/>
          <w:color w:val="000000" w:themeColor="text1"/>
          <w:sz w:val="24"/>
          <w:szCs w:val="24"/>
        </w:rPr>
      </w:pPr>
    </w:p>
    <w:p w14:paraId="5C780DDD" w14:textId="77777777" w:rsidR="002158A0" w:rsidRPr="00251138" w:rsidRDefault="002158A0" w:rsidP="002158A0">
      <w:pPr>
        <w:pStyle w:val="Heading1"/>
        <w:ind w:left="-216" w:right="-576"/>
        <w:rPr>
          <w:rFonts w:ascii="Times New Roman" w:hAnsi="Times New Roman" w:cs="Times New Roman"/>
          <w:color w:val="000000" w:themeColor="text1"/>
          <w:sz w:val="24"/>
          <w:szCs w:val="24"/>
          <w:lang w:val="en-GB"/>
        </w:rPr>
      </w:pPr>
      <w:bookmarkStart w:id="33" w:name="_Toc130221088"/>
      <w:r w:rsidRPr="00251138">
        <w:rPr>
          <w:rFonts w:ascii="Times New Roman" w:hAnsi="Times New Roman" w:cs="Times New Roman"/>
          <w:color w:val="000000" w:themeColor="text1"/>
          <w:sz w:val="24"/>
          <w:szCs w:val="24"/>
          <w:lang w:val="en-GB"/>
        </w:rPr>
        <w:lastRenderedPageBreak/>
        <w:t>THE PRIVATE FUND MANAGEMENT COMPANY</w:t>
      </w:r>
      <w:bookmarkEnd w:id="33"/>
    </w:p>
    <w:p w14:paraId="04B8B6FA" w14:textId="77777777" w:rsidR="00B57988" w:rsidRPr="00251138" w:rsidRDefault="00B57988" w:rsidP="003F6A07">
      <w:pPr>
        <w:rPr>
          <w:rFonts w:ascii="Times New Roman" w:hAnsi="Times New Roman" w:cs="Times New Roman"/>
          <w:color w:val="000000" w:themeColor="text1"/>
          <w:sz w:val="24"/>
          <w:szCs w:val="24"/>
        </w:rPr>
      </w:pPr>
    </w:p>
    <w:p w14:paraId="3D503737" w14:textId="77777777" w:rsidR="0059471F" w:rsidRPr="00E51807" w:rsidRDefault="005F2312" w:rsidP="00580C27">
      <w:pPr>
        <w:pStyle w:val="Heading2"/>
        <w:numPr>
          <w:ilvl w:val="1"/>
          <w:numId w:val="1"/>
        </w:numPr>
        <w:ind w:left="-216"/>
        <w:rPr>
          <w:rFonts w:ascii="Times New Roman" w:hAnsi="Times New Roman" w:cs="Times New Roman"/>
          <w:b w:val="0"/>
          <w:bCs w:val="0"/>
          <w:color w:val="000000" w:themeColor="text1"/>
          <w:szCs w:val="24"/>
          <w:lang w:val="en-GB"/>
        </w:rPr>
      </w:pPr>
      <w:r w:rsidRPr="00251138">
        <w:rPr>
          <w:rFonts w:ascii="Times New Roman" w:hAnsi="Times New Roman" w:cs="Times New Roman"/>
          <w:color w:val="000000" w:themeColor="text1"/>
          <w:szCs w:val="24"/>
          <w:lang w:val="en-GB"/>
        </w:rPr>
        <w:t xml:space="preserve">   </w:t>
      </w:r>
      <w:r w:rsidR="00B57988" w:rsidRPr="00251138">
        <w:rPr>
          <w:rFonts w:ascii="Times New Roman" w:hAnsi="Times New Roman" w:cs="Times New Roman"/>
          <w:color w:val="000000" w:themeColor="text1"/>
          <w:szCs w:val="24"/>
          <w:lang w:val="en-GB"/>
        </w:rPr>
        <w:t xml:space="preserve">Introduction </w:t>
      </w:r>
      <w:r w:rsidR="00610BE2" w:rsidRPr="00251138">
        <w:rPr>
          <w:rFonts w:ascii="Times New Roman" w:hAnsi="Times New Roman" w:cs="Times New Roman"/>
          <w:color w:val="000000" w:themeColor="text1"/>
          <w:szCs w:val="24"/>
          <w:lang w:val="en-GB"/>
        </w:rPr>
        <w:t xml:space="preserve">of the </w:t>
      </w:r>
      <w:r w:rsidR="00610BE2" w:rsidRPr="00E51807">
        <w:rPr>
          <w:rFonts w:ascii="Times New Roman" w:hAnsi="Times New Roman" w:cs="Times New Roman"/>
          <w:color w:val="000000" w:themeColor="text1"/>
          <w:szCs w:val="24"/>
          <w:lang w:val="en-GB"/>
        </w:rPr>
        <w:t>Private Fund Management Company (PFMC)</w:t>
      </w:r>
    </w:p>
    <w:p w14:paraId="4962FAC4" w14:textId="77777777" w:rsidR="00500973" w:rsidRPr="00251138" w:rsidRDefault="0059471F"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DA576F" w:rsidRPr="00251138">
        <w:rPr>
          <w:rFonts w:ascii="Times New Roman" w:hAnsi="Times New Roman" w:cs="Times New Roman"/>
          <w:color w:val="000000" w:themeColor="text1"/>
          <w:szCs w:val="24"/>
          <w:lang w:val="en-GB"/>
        </w:rPr>
        <w:t xml:space="preserve">Details of </w:t>
      </w:r>
      <w:r w:rsidRPr="00251138">
        <w:rPr>
          <w:rFonts w:ascii="Times New Roman" w:hAnsi="Times New Roman" w:cs="Times New Roman"/>
          <w:color w:val="000000" w:themeColor="text1"/>
          <w:szCs w:val="24"/>
          <w:lang w:val="en-GB"/>
        </w:rPr>
        <w:t>Principal Shareholders</w:t>
      </w:r>
    </w:p>
    <w:p w14:paraId="753B1D79" w14:textId="77777777" w:rsidR="008B164B" w:rsidRPr="00251138" w:rsidRDefault="00500973" w:rsidP="00580C27">
      <w:pPr>
        <w:pStyle w:val="Heading2"/>
        <w:numPr>
          <w:ilvl w:val="1"/>
          <w:numId w:val="1"/>
        </w:numPr>
        <w:ind w:left="-216"/>
        <w:rPr>
          <w:rFonts w:ascii="Times New Roman" w:hAnsi="Times New Roman" w:cs="Times New Roman"/>
          <w:color w:val="000000" w:themeColor="text1"/>
          <w:szCs w:val="24"/>
          <w:lang w:val="en-GB"/>
        </w:rPr>
      </w:pPr>
      <w:bookmarkStart w:id="34" w:name="_Toc90569674"/>
      <w:r w:rsidRPr="00251138">
        <w:rPr>
          <w:rFonts w:ascii="Times New Roman" w:hAnsi="Times New Roman" w:cs="Times New Roman"/>
          <w:color w:val="000000" w:themeColor="text1"/>
          <w:szCs w:val="24"/>
          <w:lang w:val="en-GB"/>
        </w:rPr>
        <w:t xml:space="preserve">   </w:t>
      </w:r>
      <w:r w:rsidR="00DA576F" w:rsidRPr="00251138">
        <w:rPr>
          <w:rFonts w:ascii="Times New Roman" w:hAnsi="Times New Roman" w:cs="Times New Roman"/>
          <w:color w:val="000000" w:themeColor="text1"/>
          <w:szCs w:val="24"/>
          <w:lang w:val="en-GB"/>
        </w:rPr>
        <w:t xml:space="preserve">Profile of </w:t>
      </w:r>
      <w:r w:rsidRPr="00251138">
        <w:rPr>
          <w:rFonts w:ascii="Times New Roman" w:hAnsi="Times New Roman" w:cs="Times New Roman"/>
          <w:color w:val="000000" w:themeColor="text1"/>
          <w:szCs w:val="24"/>
          <w:lang w:val="en-GB"/>
        </w:rPr>
        <w:t>Board of Directors</w:t>
      </w:r>
      <w:bookmarkEnd w:id="34"/>
    </w:p>
    <w:p w14:paraId="77E696DA" w14:textId="77777777" w:rsidR="00A61ACE" w:rsidRPr="00251138" w:rsidRDefault="00300053"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Management Profile</w:t>
      </w:r>
    </w:p>
    <w:p w14:paraId="6436189D" w14:textId="77777777" w:rsidR="00F47411" w:rsidRPr="00251138" w:rsidRDefault="00A61ACE"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bookmarkStart w:id="35" w:name="_Hlk101334895"/>
      <w:r w:rsidRPr="00251138">
        <w:rPr>
          <w:rFonts w:ascii="Times New Roman" w:hAnsi="Times New Roman" w:cs="Times New Roman"/>
          <w:color w:val="000000" w:themeColor="text1"/>
          <w:szCs w:val="24"/>
          <w:lang w:val="en-GB"/>
        </w:rPr>
        <w:t xml:space="preserve">Duties, Role and Responsibilities of the </w:t>
      </w:r>
      <w:r w:rsidR="005C7456" w:rsidRPr="00251138">
        <w:rPr>
          <w:rFonts w:ascii="Times New Roman" w:hAnsi="Times New Roman" w:cs="Times New Roman"/>
          <w:color w:val="000000" w:themeColor="text1"/>
          <w:szCs w:val="24"/>
          <w:lang w:val="en-GB"/>
        </w:rPr>
        <w:t xml:space="preserve">Private </w:t>
      </w:r>
      <w:r w:rsidRPr="00251138">
        <w:rPr>
          <w:rFonts w:ascii="Times New Roman" w:hAnsi="Times New Roman" w:cs="Times New Roman"/>
          <w:color w:val="000000" w:themeColor="text1"/>
          <w:szCs w:val="24"/>
          <w:lang w:val="en-GB"/>
        </w:rPr>
        <w:t>Fund Management Company</w:t>
      </w:r>
      <w:bookmarkEnd w:id="35"/>
    </w:p>
    <w:p w14:paraId="0A5B1CC6" w14:textId="77777777" w:rsidR="00A61ACE" w:rsidRPr="00251138" w:rsidRDefault="00F47411" w:rsidP="00F47411">
      <w:pPr>
        <w:pStyle w:val="Heading2"/>
        <w:ind w:left="-216"/>
        <w:rPr>
          <w:rFonts w:ascii="Times New Roman" w:hAnsi="Times New Roman" w:cs="Times New Roman"/>
          <w:b w:val="0"/>
          <w:color w:val="000000" w:themeColor="text1"/>
          <w:szCs w:val="24"/>
          <w:lang w:val="en-GB"/>
        </w:rPr>
      </w:pPr>
      <w:r w:rsidRPr="00251138">
        <w:rPr>
          <w:rFonts w:ascii="Times New Roman" w:hAnsi="Times New Roman" w:cs="Times New Roman"/>
          <w:color w:val="000000" w:themeColor="text1"/>
          <w:szCs w:val="24"/>
          <w:lang w:val="en-GB"/>
        </w:rPr>
        <w:t xml:space="preserve">    </w:t>
      </w:r>
      <w:r w:rsidRPr="00251138">
        <w:rPr>
          <w:rFonts w:ascii="Times New Roman" w:hAnsi="Times New Roman" w:cs="Times New Roman"/>
          <w:b w:val="0"/>
          <w:color w:val="000000" w:themeColor="text1"/>
          <w:szCs w:val="24"/>
          <w:lang w:val="en-GB"/>
        </w:rPr>
        <w:t>(</w:t>
      </w:r>
      <w:r w:rsidR="00220D2D" w:rsidRPr="00251138">
        <w:rPr>
          <w:rFonts w:ascii="Times New Roman" w:hAnsi="Times New Roman" w:cs="Times New Roman"/>
          <w:b w:val="0"/>
          <w:color w:val="000000" w:themeColor="text1"/>
          <w:szCs w:val="24"/>
          <w:lang w:val="en-GB"/>
        </w:rPr>
        <w:t>This should be i</w:t>
      </w:r>
      <w:r w:rsidRPr="00251138">
        <w:rPr>
          <w:rFonts w:ascii="Times New Roman" w:hAnsi="Times New Roman" w:cs="Times New Roman"/>
          <w:b w:val="0"/>
          <w:color w:val="000000" w:themeColor="text1"/>
          <w:szCs w:val="24"/>
          <w:lang w:val="en-GB"/>
        </w:rPr>
        <w:t>n line with Trust Deed</w:t>
      </w:r>
      <w:r w:rsidR="00220D2D" w:rsidRPr="00251138">
        <w:rPr>
          <w:rFonts w:ascii="Times New Roman" w:hAnsi="Times New Roman" w:cs="Times New Roman"/>
          <w:b w:val="0"/>
          <w:color w:val="000000" w:themeColor="text1"/>
          <w:szCs w:val="24"/>
          <w:lang w:val="en-GB"/>
        </w:rPr>
        <w:t xml:space="preserve"> and Regulations,2015</w:t>
      </w:r>
      <w:r w:rsidR="00382167">
        <w:rPr>
          <w:rFonts w:ascii="Times New Roman" w:hAnsi="Times New Roman" w:cs="Times New Roman"/>
          <w:b w:val="0"/>
          <w:color w:val="000000" w:themeColor="text1"/>
          <w:szCs w:val="24"/>
          <w:lang w:val="en-GB"/>
        </w:rPr>
        <w:t xml:space="preserve"> and Regulations,2008</w:t>
      </w:r>
      <w:r w:rsidRPr="00251138">
        <w:rPr>
          <w:rFonts w:ascii="Times New Roman" w:hAnsi="Times New Roman" w:cs="Times New Roman"/>
          <w:b w:val="0"/>
          <w:color w:val="000000" w:themeColor="text1"/>
          <w:szCs w:val="24"/>
          <w:lang w:val="en-GB"/>
        </w:rPr>
        <w:t>)</w:t>
      </w:r>
      <w:r w:rsidR="00A914DE" w:rsidRPr="00251138">
        <w:rPr>
          <w:rFonts w:ascii="Times New Roman" w:hAnsi="Times New Roman" w:cs="Times New Roman"/>
          <w:b w:val="0"/>
          <w:color w:val="000000" w:themeColor="text1"/>
          <w:szCs w:val="24"/>
          <w:lang w:val="en-GB"/>
        </w:rPr>
        <w:t>.</w:t>
      </w:r>
    </w:p>
    <w:p w14:paraId="646B9452" w14:textId="77777777" w:rsidR="00A914DE" w:rsidRPr="00251138" w:rsidRDefault="00A914DE" w:rsidP="00A914DE">
      <w:pPr>
        <w:rPr>
          <w:rFonts w:ascii="Times New Roman" w:hAnsi="Times New Roman" w:cs="Times New Roman"/>
          <w:color w:val="000000" w:themeColor="text1"/>
          <w:lang w:val="en-GB"/>
        </w:rPr>
      </w:pPr>
    </w:p>
    <w:p w14:paraId="0E25F711" w14:textId="77777777" w:rsidR="00C4180A"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shall</w:t>
      </w:r>
      <w:r w:rsidR="00C4180A" w:rsidRPr="00251138">
        <w:rPr>
          <w:rFonts w:ascii="Times New Roman" w:hAnsi="Times New Roman" w:cs="Times New Roman"/>
          <w:b w:val="0"/>
          <w:bCs w:val="0"/>
          <w:color w:val="000000" w:themeColor="text1"/>
          <w:szCs w:val="24"/>
        </w:rPr>
        <w:t xml:space="preserve"> </w:t>
      </w:r>
      <w:r w:rsidR="00C4180A" w:rsidRPr="00251138">
        <w:rPr>
          <w:rFonts w:ascii="Times New Roman" w:eastAsiaTheme="minorEastAsia" w:hAnsi="Times New Roman" w:cs="Times New Roman"/>
          <w:b w:val="0"/>
          <w:bCs w:val="0"/>
          <w:color w:val="000000" w:themeColor="text1"/>
          <w:szCs w:val="24"/>
        </w:rPr>
        <w:t xml:space="preserve">manage the </w:t>
      </w:r>
      <w:r w:rsidR="00E51807">
        <w:rPr>
          <w:rFonts w:ascii="Times New Roman" w:eastAsiaTheme="minorEastAsia" w:hAnsi="Times New Roman" w:cs="Times New Roman"/>
          <w:b w:val="0"/>
          <w:bCs w:val="0"/>
          <w:color w:val="000000" w:themeColor="text1"/>
          <w:szCs w:val="24"/>
        </w:rPr>
        <w:t xml:space="preserve">Private </w:t>
      </w:r>
      <w:r w:rsidR="00C4180A" w:rsidRPr="00251138">
        <w:rPr>
          <w:rFonts w:ascii="Times New Roman" w:eastAsiaTheme="minorEastAsia" w:hAnsi="Times New Roman" w:cs="Times New Roman"/>
          <w:b w:val="0"/>
          <w:bCs w:val="0"/>
          <w:color w:val="000000" w:themeColor="text1"/>
          <w:szCs w:val="24"/>
        </w:rPr>
        <w:t>Fund on a discretionary</w:t>
      </w:r>
      <w:r w:rsidR="00C4180A" w:rsidRPr="00251138">
        <w:rPr>
          <w:rFonts w:ascii="Times New Roman" w:hAnsi="Times New Roman" w:cs="Times New Roman"/>
          <w:b w:val="0"/>
          <w:bCs w:val="0"/>
          <w:color w:val="000000" w:themeColor="text1"/>
          <w:szCs w:val="24"/>
          <w:lang w:val="en-GB"/>
        </w:rPr>
        <w:t xml:space="preserve"> </w:t>
      </w:r>
      <w:r w:rsidR="00C4180A" w:rsidRPr="00251138">
        <w:rPr>
          <w:rFonts w:ascii="Times New Roman" w:eastAsiaTheme="minorEastAsia" w:hAnsi="Times New Roman" w:cs="Times New Roman"/>
          <w:b w:val="0"/>
          <w:bCs w:val="0"/>
          <w:color w:val="000000" w:themeColor="text1"/>
          <w:szCs w:val="24"/>
        </w:rPr>
        <w:t xml:space="preserve">basis in pursuit of the investment objectives and </w:t>
      </w:r>
      <w:r w:rsidR="00135F82" w:rsidRPr="00251138">
        <w:rPr>
          <w:rFonts w:ascii="Times New Roman" w:eastAsiaTheme="minorEastAsia" w:hAnsi="Times New Roman" w:cs="Times New Roman"/>
          <w:b w:val="0"/>
          <w:bCs w:val="0"/>
          <w:color w:val="000000" w:themeColor="text1"/>
          <w:szCs w:val="24"/>
        </w:rPr>
        <w:t xml:space="preserve">strategy </w:t>
      </w:r>
      <w:r w:rsidR="00C4180A" w:rsidRPr="00251138">
        <w:rPr>
          <w:rFonts w:ascii="Times New Roman" w:eastAsiaTheme="minorEastAsia" w:hAnsi="Times New Roman" w:cs="Times New Roman"/>
          <w:b w:val="0"/>
          <w:bCs w:val="0"/>
          <w:color w:val="000000" w:themeColor="text1"/>
          <w:szCs w:val="24"/>
        </w:rPr>
        <w:t>and subject to the restrictions set out in its Constitutive Documents and Applicable Law. Without limiting the generality of the foregoing, the Private Fund Management Company shall perform the functions set out in Regulation 8 of the Regulations</w:t>
      </w:r>
      <w:r w:rsidR="00382167">
        <w:rPr>
          <w:rFonts w:ascii="Times New Roman" w:eastAsiaTheme="minorEastAsia" w:hAnsi="Times New Roman" w:cs="Times New Roman"/>
          <w:b w:val="0"/>
          <w:bCs w:val="0"/>
          <w:color w:val="000000" w:themeColor="text1"/>
          <w:szCs w:val="24"/>
        </w:rPr>
        <w:t>,2015</w:t>
      </w:r>
      <w:r w:rsidR="00C4180A" w:rsidRPr="00251138">
        <w:rPr>
          <w:rFonts w:ascii="Times New Roman" w:eastAsiaTheme="minorEastAsia" w:hAnsi="Times New Roman" w:cs="Times New Roman"/>
          <w:b w:val="0"/>
          <w:bCs w:val="0"/>
          <w:color w:val="000000" w:themeColor="text1"/>
          <w:szCs w:val="24"/>
        </w:rPr>
        <w:t xml:space="preserve"> including but not limited to the following</w:t>
      </w:r>
      <w:r w:rsidR="00C4180A" w:rsidRPr="00251138">
        <w:rPr>
          <w:rFonts w:ascii="Times New Roman" w:hAnsi="Times New Roman" w:cs="Times New Roman"/>
          <w:b w:val="0"/>
          <w:bCs w:val="0"/>
          <w:color w:val="000000" w:themeColor="text1"/>
          <w:szCs w:val="24"/>
        </w:rPr>
        <w:t>:</w:t>
      </w:r>
    </w:p>
    <w:p w14:paraId="61840284" w14:textId="77777777" w:rsidR="00A61ACE" w:rsidRPr="00251138" w:rsidRDefault="00A61ACE" w:rsidP="00A61ACE">
      <w:pPr>
        <w:rPr>
          <w:rFonts w:ascii="Times New Roman" w:hAnsi="Times New Roman" w:cs="Times New Roman"/>
          <w:color w:val="000000" w:themeColor="text1"/>
          <w:sz w:val="24"/>
          <w:szCs w:val="24"/>
        </w:rPr>
      </w:pPr>
    </w:p>
    <w:p w14:paraId="20617CC3"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w:t>
      </w:r>
      <w:r w:rsidR="00A61ACE" w:rsidRPr="00251138">
        <w:rPr>
          <w:rFonts w:ascii="Times New Roman" w:eastAsiaTheme="minorHAnsi" w:hAnsi="Times New Roman" w:cs="Times New Roman"/>
          <w:color w:val="000000" w:themeColor="text1"/>
          <w:sz w:val="24"/>
          <w:szCs w:val="24"/>
          <w:lang w:eastAsia="en-US"/>
        </w:rPr>
        <w:t xml:space="preserve">nsure that investment decisions are consistent with the objectives and investment policy of the Private Fund as contained in the </w:t>
      </w:r>
      <w:r w:rsidR="00A83452" w:rsidRPr="00251138">
        <w:rPr>
          <w:rFonts w:ascii="Times New Roman" w:eastAsiaTheme="minorHAnsi" w:hAnsi="Times New Roman" w:cs="Times New Roman"/>
          <w:color w:val="000000" w:themeColor="text1"/>
          <w:sz w:val="24"/>
          <w:szCs w:val="24"/>
          <w:lang w:eastAsia="en-US"/>
        </w:rPr>
        <w:t>C</w:t>
      </w:r>
      <w:r w:rsidR="00A61ACE" w:rsidRPr="00251138">
        <w:rPr>
          <w:rFonts w:ascii="Times New Roman" w:eastAsiaTheme="minorHAnsi" w:hAnsi="Times New Roman" w:cs="Times New Roman"/>
          <w:color w:val="000000" w:themeColor="text1"/>
          <w:sz w:val="24"/>
          <w:szCs w:val="24"/>
          <w:lang w:eastAsia="en-US"/>
        </w:rPr>
        <w:t xml:space="preserve">onstitutive </w:t>
      </w:r>
      <w:r w:rsidR="00A83452" w:rsidRPr="00251138">
        <w:rPr>
          <w:rFonts w:ascii="Times New Roman" w:eastAsiaTheme="minorHAnsi" w:hAnsi="Times New Roman" w:cs="Times New Roman"/>
          <w:color w:val="000000" w:themeColor="text1"/>
          <w:sz w:val="24"/>
          <w:szCs w:val="24"/>
          <w:lang w:eastAsia="en-US"/>
        </w:rPr>
        <w:t>D</w:t>
      </w:r>
      <w:r w:rsidR="00A61ACE" w:rsidRPr="00251138">
        <w:rPr>
          <w:rFonts w:ascii="Times New Roman" w:eastAsiaTheme="minorHAnsi" w:hAnsi="Times New Roman" w:cs="Times New Roman"/>
          <w:color w:val="000000" w:themeColor="text1"/>
          <w:sz w:val="24"/>
          <w:szCs w:val="24"/>
          <w:lang w:eastAsia="en-US"/>
        </w:rPr>
        <w:t>ocuments</w:t>
      </w:r>
      <w:r w:rsidR="00F90466" w:rsidRPr="00251138">
        <w:rPr>
          <w:rFonts w:ascii="Times New Roman" w:eastAsiaTheme="minorHAnsi" w:hAnsi="Times New Roman" w:cs="Times New Roman"/>
          <w:color w:val="000000" w:themeColor="text1"/>
          <w:sz w:val="24"/>
          <w:szCs w:val="24"/>
          <w:lang w:eastAsia="en-US"/>
        </w:rPr>
        <w:t>;</w:t>
      </w:r>
    </w:p>
    <w:p w14:paraId="56FC1383" w14:textId="77777777" w:rsidR="00A61ACE" w:rsidRPr="00251138" w:rsidRDefault="00C4180A"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Manage the </w:t>
      </w:r>
      <w:r w:rsidR="00A636CF" w:rsidRPr="00251138">
        <w:rPr>
          <w:rFonts w:ascii="Times New Roman" w:eastAsiaTheme="minorHAnsi" w:hAnsi="Times New Roman" w:cs="Times New Roman"/>
          <w:color w:val="000000" w:themeColor="text1"/>
          <w:sz w:val="24"/>
          <w:szCs w:val="24"/>
          <w:lang w:eastAsia="en-US"/>
        </w:rPr>
        <w:t>assets of</w:t>
      </w:r>
      <w:r w:rsidR="00A61ACE" w:rsidRPr="00251138">
        <w:rPr>
          <w:rFonts w:ascii="Times New Roman" w:eastAsiaTheme="minorHAnsi" w:hAnsi="Times New Roman" w:cs="Times New Roman"/>
          <w:color w:val="000000" w:themeColor="text1"/>
          <w:sz w:val="24"/>
          <w:szCs w:val="24"/>
          <w:lang w:eastAsia="en-US"/>
        </w:rPr>
        <w:t xml:space="preserve"> a Private Fund in the interest of the Unit Holders in good faith and to the best of its ability and without gaining undue advantage for itself or any of its related parties including connected persons and group companies or its officers;</w:t>
      </w:r>
    </w:p>
    <w:p w14:paraId="1F857E28" w14:textId="0A6802AA" w:rsidR="00A61ACE" w:rsidRPr="00251138" w:rsidRDefault="00A914DE"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w:t>
      </w:r>
      <w:r w:rsidR="00A61ACE" w:rsidRPr="00251138">
        <w:rPr>
          <w:rFonts w:ascii="Times New Roman" w:eastAsiaTheme="minorHAnsi" w:hAnsi="Times New Roman" w:cs="Times New Roman"/>
          <w:color w:val="000000" w:themeColor="text1"/>
          <w:sz w:val="24"/>
          <w:szCs w:val="24"/>
          <w:lang w:eastAsia="en-US"/>
        </w:rPr>
        <w:t xml:space="preserve">ssess or take into consideration the financial sector experience, risk tolerance and net worth of </w:t>
      </w:r>
      <w:r w:rsidR="00A4037E" w:rsidRPr="00251138">
        <w:rPr>
          <w:rFonts w:ascii="Times New Roman" w:eastAsiaTheme="minorHAnsi" w:hAnsi="Times New Roman" w:cs="Times New Roman"/>
          <w:color w:val="000000" w:themeColor="text1"/>
          <w:sz w:val="24"/>
          <w:szCs w:val="24"/>
          <w:lang w:eastAsia="en-US"/>
        </w:rPr>
        <w:t>Eligible Investors</w:t>
      </w:r>
      <w:r w:rsidR="00A61ACE" w:rsidRPr="00251138">
        <w:rPr>
          <w:rFonts w:ascii="Times New Roman" w:eastAsiaTheme="minorHAnsi" w:hAnsi="Times New Roman" w:cs="Times New Roman"/>
          <w:color w:val="000000" w:themeColor="text1"/>
          <w:sz w:val="24"/>
          <w:szCs w:val="24"/>
          <w:lang w:eastAsia="en-US"/>
        </w:rPr>
        <w:t xml:space="preserve"> as per schedule VI of Regulations</w:t>
      </w:r>
      <w:r w:rsidR="00382167">
        <w:rPr>
          <w:rFonts w:ascii="Times New Roman" w:eastAsiaTheme="minorHAnsi" w:hAnsi="Times New Roman" w:cs="Times New Roman"/>
          <w:color w:val="000000" w:themeColor="text1"/>
          <w:sz w:val="24"/>
          <w:szCs w:val="24"/>
          <w:lang w:eastAsia="en-US"/>
        </w:rPr>
        <w:t xml:space="preserve">, 2015 </w:t>
      </w:r>
      <w:r w:rsidR="00C4180A" w:rsidRPr="00251138">
        <w:rPr>
          <w:rFonts w:ascii="Times New Roman" w:eastAsiaTheme="minorHAnsi" w:hAnsi="Times New Roman" w:cs="Times New Roman"/>
          <w:color w:val="000000" w:themeColor="text1"/>
          <w:sz w:val="24"/>
          <w:szCs w:val="24"/>
          <w:lang w:eastAsia="en-US"/>
        </w:rPr>
        <w:t xml:space="preserve">before offering Units of the </w:t>
      </w:r>
      <w:r w:rsidR="004753C9">
        <w:rPr>
          <w:rFonts w:ascii="Times New Roman" w:eastAsiaTheme="minorHAnsi" w:hAnsi="Times New Roman" w:cs="Times New Roman"/>
          <w:color w:val="000000" w:themeColor="text1"/>
          <w:sz w:val="24"/>
          <w:szCs w:val="24"/>
          <w:lang w:eastAsia="en-US"/>
        </w:rPr>
        <w:t xml:space="preserve">Private </w:t>
      </w:r>
      <w:r w:rsidR="00C4180A" w:rsidRPr="00251138">
        <w:rPr>
          <w:rFonts w:ascii="Times New Roman" w:eastAsiaTheme="minorHAnsi" w:hAnsi="Times New Roman" w:cs="Times New Roman"/>
          <w:color w:val="000000" w:themeColor="text1"/>
          <w:sz w:val="24"/>
          <w:szCs w:val="24"/>
          <w:lang w:eastAsia="en-US"/>
        </w:rPr>
        <w:t>Funds to the Eligible Investor</w:t>
      </w:r>
      <w:r w:rsidR="00A61ACE" w:rsidRPr="00251138">
        <w:rPr>
          <w:rFonts w:ascii="Times New Roman" w:eastAsiaTheme="minorHAnsi" w:hAnsi="Times New Roman" w:cs="Times New Roman"/>
          <w:color w:val="000000" w:themeColor="text1"/>
          <w:sz w:val="24"/>
          <w:szCs w:val="24"/>
          <w:lang w:eastAsia="en-US"/>
        </w:rPr>
        <w:t>;</w:t>
      </w:r>
    </w:p>
    <w:p w14:paraId="5F4577C8" w14:textId="77777777" w:rsidR="00A61ACE" w:rsidRPr="00251138" w:rsidRDefault="00A61ACE"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bookmarkStart w:id="36" w:name="_Hlk101334915"/>
      <w:r w:rsidRPr="00251138">
        <w:rPr>
          <w:rFonts w:ascii="Times New Roman" w:eastAsiaTheme="minorHAnsi" w:hAnsi="Times New Roman" w:cs="Times New Roman"/>
          <w:color w:val="000000" w:themeColor="text1"/>
          <w:sz w:val="24"/>
          <w:szCs w:val="24"/>
          <w:lang w:eastAsia="en-US"/>
        </w:rPr>
        <w:t xml:space="preserve">Prepare and fill the Investment Policy Statement in consultation with the </w:t>
      </w:r>
      <w:r w:rsidR="00A4037E" w:rsidRPr="00251138">
        <w:rPr>
          <w:rFonts w:ascii="Times New Roman" w:eastAsiaTheme="minorHAnsi" w:hAnsi="Times New Roman" w:cs="Times New Roman"/>
          <w:color w:val="000000" w:themeColor="text1"/>
          <w:sz w:val="24"/>
          <w:szCs w:val="24"/>
          <w:lang w:eastAsia="en-US"/>
        </w:rPr>
        <w:t>Eligible Investors</w:t>
      </w:r>
      <w:r w:rsidRPr="00251138">
        <w:rPr>
          <w:rFonts w:ascii="Times New Roman" w:eastAsiaTheme="minorHAnsi" w:hAnsi="Times New Roman" w:cs="Times New Roman"/>
          <w:color w:val="000000" w:themeColor="text1"/>
          <w:sz w:val="24"/>
          <w:szCs w:val="24"/>
          <w:lang w:eastAsia="en-US"/>
        </w:rPr>
        <w:t xml:space="preserve"> as per prescribed Schedule </w:t>
      </w:r>
      <w:r w:rsidR="008A2E75" w:rsidRPr="00251138">
        <w:rPr>
          <w:rFonts w:ascii="Times New Roman" w:eastAsiaTheme="minorHAnsi" w:hAnsi="Times New Roman" w:cs="Times New Roman"/>
          <w:color w:val="000000" w:themeColor="text1"/>
          <w:sz w:val="24"/>
          <w:szCs w:val="24"/>
          <w:lang w:eastAsia="en-US"/>
        </w:rPr>
        <w:t xml:space="preserve">VI </w:t>
      </w:r>
      <w:r w:rsidRPr="00251138">
        <w:rPr>
          <w:rFonts w:ascii="Times New Roman" w:eastAsiaTheme="minorHAnsi" w:hAnsi="Times New Roman" w:cs="Times New Roman"/>
          <w:color w:val="000000" w:themeColor="text1"/>
          <w:sz w:val="24"/>
          <w:szCs w:val="24"/>
          <w:lang w:eastAsia="en-US"/>
        </w:rPr>
        <w:t>of the Regulations</w:t>
      </w:r>
      <w:r w:rsidR="00382167">
        <w:rPr>
          <w:rFonts w:ascii="Times New Roman" w:eastAsiaTheme="minorHAnsi" w:hAnsi="Times New Roman" w:cs="Times New Roman"/>
          <w:color w:val="000000" w:themeColor="text1"/>
          <w:sz w:val="24"/>
          <w:szCs w:val="24"/>
          <w:lang w:eastAsia="en-US"/>
        </w:rPr>
        <w:t>,2015;</w:t>
      </w:r>
    </w:p>
    <w:bookmarkEnd w:id="36"/>
    <w:p w14:paraId="071116CA" w14:textId="77777777" w:rsidR="00A61ACE" w:rsidRPr="00251138" w:rsidRDefault="00A61ACE"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Account to the Trustee for any loss in value of the Private Fund where such loss has been caused by its negligence, reckless or willful act or omission; </w:t>
      </w:r>
    </w:p>
    <w:p w14:paraId="35A402C6" w14:textId="77777777" w:rsidR="00A61ACE" w:rsidRPr="00251138" w:rsidRDefault="00A61ACE"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Ensure prevention of money laundering and terrorist financing and abide by </w:t>
      </w:r>
      <w:r w:rsidR="00C4180A" w:rsidRPr="00251138">
        <w:rPr>
          <w:rFonts w:ascii="Times New Roman" w:eastAsiaTheme="minorHAnsi" w:hAnsi="Times New Roman" w:cs="Times New Roman"/>
          <w:color w:val="000000" w:themeColor="text1"/>
          <w:sz w:val="24"/>
          <w:szCs w:val="24"/>
          <w:lang w:eastAsia="en-US"/>
        </w:rPr>
        <w:t>applicable</w:t>
      </w:r>
      <w:r w:rsidRPr="00251138">
        <w:rPr>
          <w:rFonts w:ascii="Times New Roman" w:eastAsiaTheme="minorHAnsi" w:hAnsi="Times New Roman" w:cs="Times New Roman"/>
          <w:color w:val="000000" w:themeColor="text1"/>
          <w:sz w:val="24"/>
          <w:szCs w:val="24"/>
          <w:lang w:eastAsia="en-US"/>
        </w:rPr>
        <w:t xml:space="preserve"> laws, directive and circulars issued by the Federal Government and </w:t>
      </w:r>
      <w:r w:rsidR="00A14DE7">
        <w:rPr>
          <w:rFonts w:ascii="Times New Roman" w:eastAsiaTheme="minorHAnsi" w:hAnsi="Times New Roman" w:cs="Times New Roman"/>
          <w:color w:val="000000" w:themeColor="text1"/>
          <w:sz w:val="24"/>
          <w:szCs w:val="24"/>
          <w:lang w:eastAsia="en-US"/>
        </w:rPr>
        <w:t>Commission</w:t>
      </w:r>
      <w:r w:rsidRPr="00251138">
        <w:rPr>
          <w:rFonts w:ascii="Times New Roman" w:eastAsiaTheme="minorHAnsi" w:hAnsi="Times New Roman" w:cs="Times New Roman"/>
          <w:color w:val="000000" w:themeColor="text1"/>
          <w:sz w:val="24"/>
          <w:szCs w:val="24"/>
          <w:lang w:eastAsia="en-US"/>
        </w:rPr>
        <w:t xml:space="preserve"> regarding know your customer requirements and safe guard against the involvement in money laundering and terrorist financing</w:t>
      </w:r>
      <w:r w:rsidR="00D43CC2" w:rsidRPr="00251138">
        <w:rPr>
          <w:rFonts w:ascii="Times New Roman" w:eastAsiaTheme="minorHAnsi" w:hAnsi="Times New Roman" w:cs="Times New Roman"/>
          <w:color w:val="000000" w:themeColor="text1"/>
          <w:sz w:val="24"/>
          <w:szCs w:val="24"/>
          <w:lang w:eastAsia="en-US"/>
        </w:rPr>
        <w:t>;</w:t>
      </w:r>
    </w:p>
    <w:p w14:paraId="700B3307"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w:t>
      </w:r>
      <w:r w:rsidR="00A61ACE" w:rsidRPr="00251138">
        <w:rPr>
          <w:rFonts w:ascii="Times New Roman" w:eastAsiaTheme="minorHAnsi" w:hAnsi="Times New Roman" w:cs="Times New Roman"/>
          <w:color w:val="000000" w:themeColor="text1"/>
          <w:sz w:val="24"/>
          <w:szCs w:val="24"/>
          <w:lang w:eastAsia="en-US"/>
        </w:rPr>
        <w:t>nsure that investments do not deviate from the Constitutive Documents, Regulations</w:t>
      </w:r>
      <w:r w:rsidR="00382167">
        <w:rPr>
          <w:rFonts w:ascii="Times New Roman" w:eastAsiaTheme="minorHAnsi" w:hAnsi="Times New Roman" w:cs="Times New Roman"/>
          <w:color w:val="000000" w:themeColor="text1"/>
          <w:sz w:val="24"/>
          <w:szCs w:val="24"/>
          <w:lang w:eastAsia="en-US"/>
        </w:rPr>
        <w:t>,2015</w:t>
      </w:r>
      <w:r w:rsidR="00A61ACE" w:rsidRPr="00251138">
        <w:rPr>
          <w:rFonts w:ascii="Times New Roman" w:eastAsiaTheme="minorHAnsi" w:hAnsi="Times New Roman" w:cs="Times New Roman"/>
          <w:color w:val="000000" w:themeColor="text1"/>
          <w:sz w:val="24"/>
          <w:szCs w:val="24"/>
          <w:lang w:eastAsia="en-US"/>
        </w:rPr>
        <w:t xml:space="preserve"> or directions of the</w:t>
      </w:r>
      <w:r w:rsidR="004527F6" w:rsidRPr="00251138">
        <w:rPr>
          <w:rFonts w:ascii="Times New Roman" w:eastAsiaTheme="minorHAnsi" w:hAnsi="Times New Roman" w:cs="Times New Roman"/>
          <w:color w:val="000000" w:themeColor="text1"/>
          <w:sz w:val="24"/>
          <w:szCs w:val="24"/>
          <w:lang w:eastAsia="en-US"/>
        </w:rPr>
        <w:t xml:space="preserve"> </w:t>
      </w:r>
      <w:r w:rsidR="00A14DE7">
        <w:rPr>
          <w:rFonts w:ascii="Times New Roman" w:eastAsiaTheme="minorHAnsi" w:hAnsi="Times New Roman" w:cs="Times New Roman"/>
          <w:color w:val="000000" w:themeColor="text1"/>
          <w:sz w:val="24"/>
          <w:szCs w:val="24"/>
          <w:lang w:eastAsia="en-US"/>
        </w:rPr>
        <w:t>Commission</w:t>
      </w:r>
      <w:r w:rsidR="00A61ACE" w:rsidRPr="00251138">
        <w:rPr>
          <w:rFonts w:ascii="Times New Roman" w:eastAsiaTheme="minorHAnsi" w:hAnsi="Times New Roman" w:cs="Times New Roman"/>
          <w:color w:val="000000" w:themeColor="text1"/>
          <w:sz w:val="24"/>
          <w:szCs w:val="24"/>
          <w:lang w:eastAsia="en-US"/>
        </w:rPr>
        <w:t>;</w:t>
      </w:r>
    </w:p>
    <w:p w14:paraId="78B19038"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w:t>
      </w:r>
      <w:r w:rsidR="00A61ACE" w:rsidRPr="00251138">
        <w:rPr>
          <w:rFonts w:ascii="Times New Roman" w:eastAsiaTheme="minorHAnsi" w:hAnsi="Times New Roman" w:cs="Times New Roman"/>
          <w:color w:val="000000" w:themeColor="text1"/>
          <w:sz w:val="24"/>
          <w:szCs w:val="24"/>
          <w:lang w:eastAsia="en-US"/>
        </w:rPr>
        <w:t>evelop and follow internal investment restrictions and polices</w:t>
      </w:r>
      <w:r w:rsidR="00D43CC2" w:rsidRPr="00251138">
        <w:rPr>
          <w:rFonts w:ascii="Times New Roman" w:eastAsiaTheme="minorHAnsi" w:hAnsi="Times New Roman" w:cs="Times New Roman"/>
          <w:color w:val="000000" w:themeColor="text1"/>
          <w:sz w:val="24"/>
          <w:szCs w:val="24"/>
          <w:lang w:eastAsia="en-US"/>
        </w:rPr>
        <w:t>;</w:t>
      </w:r>
    </w:p>
    <w:p w14:paraId="4EF6BE23"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R</w:t>
      </w:r>
      <w:r w:rsidR="00A61ACE" w:rsidRPr="00251138">
        <w:rPr>
          <w:rFonts w:ascii="Times New Roman" w:eastAsiaTheme="minorHAnsi" w:hAnsi="Times New Roman" w:cs="Times New Roman"/>
          <w:color w:val="000000" w:themeColor="text1"/>
          <w:sz w:val="24"/>
          <w:szCs w:val="24"/>
          <w:lang w:eastAsia="en-US"/>
        </w:rPr>
        <w:t>eview the performance of the Private Fund on regular and timely basis</w:t>
      </w:r>
      <w:r w:rsidR="00D43CC2" w:rsidRPr="00251138">
        <w:rPr>
          <w:rFonts w:ascii="Times New Roman" w:eastAsiaTheme="minorHAnsi" w:hAnsi="Times New Roman" w:cs="Times New Roman"/>
          <w:color w:val="000000" w:themeColor="text1"/>
          <w:sz w:val="24"/>
          <w:szCs w:val="24"/>
          <w:lang w:eastAsia="en-US"/>
        </w:rPr>
        <w:t>;</w:t>
      </w:r>
    </w:p>
    <w:p w14:paraId="6AE9200D"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w:t>
      </w:r>
      <w:r w:rsidR="00A61ACE" w:rsidRPr="00251138">
        <w:rPr>
          <w:rFonts w:ascii="Times New Roman" w:eastAsiaTheme="minorHAnsi" w:hAnsi="Times New Roman" w:cs="Times New Roman"/>
          <w:color w:val="000000" w:themeColor="text1"/>
          <w:sz w:val="24"/>
          <w:szCs w:val="24"/>
          <w:lang w:eastAsia="en-US"/>
        </w:rPr>
        <w:t>nsure that proper record of investment decisions is maintained</w:t>
      </w:r>
      <w:r w:rsidR="00D43CC2" w:rsidRPr="00251138">
        <w:rPr>
          <w:rFonts w:ascii="Times New Roman" w:eastAsiaTheme="minorHAnsi" w:hAnsi="Times New Roman" w:cs="Times New Roman"/>
          <w:color w:val="000000" w:themeColor="text1"/>
          <w:sz w:val="24"/>
          <w:szCs w:val="24"/>
          <w:lang w:eastAsia="en-US"/>
        </w:rPr>
        <w:t>;</w:t>
      </w:r>
    </w:p>
    <w:p w14:paraId="0C7F7CAD" w14:textId="77777777" w:rsidR="00A61ACE" w:rsidRPr="00251138" w:rsidRDefault="00415AD0" w:rsidP="00580C27">
      <w:pPr>
        <w:numPr>
          <w:ilvl w:val="0"/>
          <w:numId w:val="21"/>
        </w:numPr>
        <w:tabs>
          <w:tab w:val="left" w:pos="1260"/>
          <w:tab w:val="left" w:pos="369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lastRenderedPageBreak/>
        <w:t>E</w:t>
      </w:r>
      <w:r w:rsidR="00A61ACE" w:rsidRPr="00251138">
        <w:rPr>
          <w:rFonts w:ascii="Times New Roman" w:eastAsiaTheme="minorHAnsi" w:hAnsi="Times New Roman" w:cs="Times New Roman"/>
          <w:color w:val="000000" w:themeColor="text1"/>
          <w:sz w:val="24"/>
          <w:szCs w:val="24"/>
          <w:lang w:eastAsia="en-US"/>
        </w:rPr>
        <w:t xml:space="preserve">stablish and maintain sufficient risk management system and controls to enable it to identify, assess, mitigate, control and monitor risk in the best interest of the </w:t>
      </w:r>
      <w:r w:rsidR="00A62837" w:rsidRPr="00251138">
        <w:rPr>
          <w:rFonts w:ascii="Times New Roman" w:eastAsiaTheme="minorHAnsi" w:hAnsi="Times New Roman" w:cs="Times New Roman"/>
          <w:color w:val="000000" w:themeColor="text1"/>
          <w:sz w:val="24"/>
          <w:szCs w:val="24"/>
          <w:lang w:eastAsia="en-US"/>
        </w:rPr>
        <w:t>U</w:t>
      </w:r>
      <w:r w:rsidR="00A61ACE" w:rsidRPr="00251138">
        <w:rPr>
          <w:rFonts w:ascii="Times New Roman" w:eastAsiaTheme="minorHAnsi" w:hAnsi="Times New Roman" w:cs="Times New Roman"/>
          <w:color w:val="000000" w:themeColor="text1"/>
          <w:sz w:val="24"/>
          <w:szCs w:val="24"/>
          <w:lang w:eastAsia="en-US"/>
        </w:rPr>
        <w:t xml:space="preserve">nit </w:t>
      </w:r>
      <w:r w:rsidR="00A62837" w:rsidRPr="00251138">
        <w:rPr>
          <w:rFonts w:ascii="Times New Roman" w:eastAsiaTheme="minorHAnsi" w:hAnsi="Times New Roman" w:cs="Times New Roman"/>
          <w:color w:val="000000" w:themeColor="text1"/>
          <w:sz w:val="24"/>
          <w:szCs w:val="24"/>
          <w:lang w:eastAsia="en-US"/>
        </w:rPr>
        <w:t>H</w:t>
      </w:r>
      <w:r w:rsidR="00A61ACE" w:rsidRPr="00251138">
        <w:rPr>
          <w:rFonts w:ascii="Times New Roman" w:eastAsiaTheme="minorHAnsi" w:hAnsi="Times New Roman" w:cs="Times New Roman"/>
          <w:color w:val="000000" w:themeColor="text1"/>
          <w:sz w:val="24"/>
          <w:szCs w:val="24"/>
          <w:lang w:eastAsia="en-US"/>
        </w:rPr>
        <w:t>olders;</w:t>
      </w:r>
    </w:p>
    <w:p w14:paraId="11DEA655"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F</w:t>
      </w:r>
      <w:r w:rsidR="00A61ACE" w:rsidRPr="00251138">
        <w:rPr>
          <w:rFonts w:ascii="Times New Roman" w:eastAsiaTheme="minorHAnsi" w:hAnsi="Times New Roman" w:cs="Times New Roman"/>
          <w:color w:val="000000" w:themeColor="text1"/>
          <w:sz w:val="24"/>
          <w:szCs w:val="24"/>
          <w:lang w:eastAsia="en-US"/>
        </w:rPr>
        <w:t>ormulate and implement Board’s approved internal control policies and procedures</w:t>
      </w:r>
      <w:r w:rsidR="00D43CC2" w:rsidRPr="00251138">
        <w:rPr>
          <w:rFonts w:ascii="Times New Roman" w:eastAsiaTheme="minorHAnsi" w:hAnsi="Times New Roman" w:cs="Times New Roman"/>
          <w:color w:val="000000" w:themeColor="text1"/>
          <w:sz w:val="24"/>
          <w:szCs w:val="24"/>
          <w:lang w:eastAsia="en-US"/>
        </w:rPr>
        <w:t>;</w:t>
      </w:r>
    </w:p>
    <w:p w14:paraId="259FC82C" w14:textId="77777777" w:rsidR="00A61ACE" w:rsidRPr="00251138" w:rsidRDefault="00415AD0" w:rsidP="00580C27">
      <w:pPr>
        <w:numPr>
          <w:ilvl w:val="0"/>
          <w:numId w:val="21"/>
        </w:numPr>
        <w:tabs>
          <w:tab w:val="left" w:pos="1260"/>
        </w:tabs>
        <w:spacing w:after="160"/>
        <w:ind w:left="3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F</w:t>
      </w:r>
      <w:r w:rsidR="00A61ACE" w:rsidRPr="00251138">
        <w:rPr>
          <w:rFonts w:ascii="Times New Roman" w:eastAsiaTheme="minorHAnsi" w:hAnsi="Times New Roman" w:cs="Times New Roman"/>
          <w:color w:val="000000" w:themeColor="text1"/>
          <w:sz w:val="24"/>
          <w:szCs w:val="24"/>
          <w:lang w:eastAsia="en-US"/>
        </w:rPr>
        <w:t>ormulate a Board approved risk management policy for identifying, measuring and managing the risks of the investments, including the sources, nature and degree of such risks and shall also make compliance manuals</w:t>
      </w:r>
      <w:r w:rsidR="00D43CC2" w:rsidRPr="00251138">
        <w:rPr>
          <w:rFonts w:ascii="Times New Roman" w:eastAsiaTheme="minorHAnsi" w:hAnsi="Times New Roman" w:cs="Times New Roman"/>
          <w:color w:val="000000" w:themeColor="text1"/>
          <w:sz w:val="24"/>
          <w:szCs w:val="24"/>
          <w:lang w:eastAsia="en-US"/>
        </w:rPr>
        <w:t>;</w:t>
      </w:r>
    </w:p>
    <w:p w14:paraId="7DCF09C9" w14:textId="77777777" w:rsidR="00A61ACE" w:rsidRPr="00251138" w:rsidRDefault="00A61ACE" w:rsidP="00A61ACE">
      <w:pPr>
        <w:rPr>
          <w:rFonts w:ascii="Times New Roman" w:hAnsi="Times New Roman" w:cs="Times New Roman"/>
          <w:color w:val="000000" w:themeColor="text1"/>
          <w:sz w:val="24"/>
          <w:szCs w:val="24"/>
        </w:rPr>
      </w:pPr>
    </w:p>
    <w:p w14:paraId="0AB76101"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shall manage, operate and administer the Private Fund in accordance with the </w:t>
      </w:r>
      <w:r w:rsidR="00CA58C7" w:rsidRPr="00251138">
        <w:rPr>
          <w:rFonts w:ascii="Times New Roman" w:hAnsi="Times New Roman" w:cs="Times New Roman"/>
          <w:b w:val="0"/>
          <w:bCs w:val="0"/>
          <w:color w:val="000000" w:themeColor="text1"/>
          <w:szCs w:val="24"/>
        </w:rPr>
        <w:t xml:space="preserve">Companies Act, 2017, the </w:t>
      </w:r>
      <w:r w:rsidRPr="00251138">
        <w:rPr>
          <w:rFonts w:ascii="Times New Roman" w:hAnsi="Times New Roman" w:cs="Times New Roman"/>
          <w:b w:val="0"/>
          <w:bCs w:val="0"/>
          <w:color w:val="000000" w:themeColor="text1"/>
          <w:szCs w:val="24"/>
        </w:rPr>
        <w:t xml:space="preserve">Rules, </w:t>
      </w:r>
      <w:r w:rsidR="00CA58C7" w:rsidRPr="00251138">
        <w:rPr>
          <w:rFonts w:ascii="Times New Roman" w:hAnsi="Times New Roman" w:cs="Times New Roman"/>
          <w:b w:val="0"/>
          <w:bCs w:val="0"/>
          <w:color w:val="000000" w:themeColor="text1"/>
          <w:szCs w:val="24"/>
        </w:rPr>
        <w:t xml:space="preserve">the </w:t>
      </w:r>
      <w:r w:rsidRPr="00251138">
        <w:rPr>
          <w:rFonts w:ascii="Times New Roman" w:hAnsi="Times New Roman" w:cs="Times New Roman"/>
          <w:b w:val="0"/>
          <w:bCs w:val="0"/>
          <w:color w:val="000000" w:themeColor="text1"/>
          <w:szCs w:val="24"/>
        </w:rPr>
        <w:t>Regulations</w:t>
      </w:r>
      <w:r w:rsidR="00C4180A" w:rsidRPr="00251138">
        <w:rPr>
          <w:rFonts w:ascii="Times New Roman" w:hAnsi="Times New Roman" w:cs="Times New Roman"/>
          <w:b w:val="0"/>
          <w:bCs w:val="0"/>
          <w:color w:val="000000" w:themeColor="text1"/>
          <w:szCs w:val="24"/>
        </w:rPr>
        <w:t>,</w:t>
      </w:r>
      <w:r w:rsidR="001F25E5" w:rsidRPr="00251138">
        <w:rPr>
          <w:rFonts w:ascii="Times New Roman" w:hAnsi="Times New Roman" w:cs="Times New Roman"/>
          <w:b w:val="0"/>
          <w:bCs w:val="0"/>
          <w:color w:val="000000" w:themeColor="text1"/>
          <w:szCs w:val="24"/>
        </w:rPr>
        <w:t xml:space="preserve"> </w:t>
      </w:r>
      <w:r w:rsidR="00C4180A" w:rsidRPr="00251138">
        <w:rPr>
          <w:rFonts w:ascii="Times New Roman" w:hAnsi="Times New Roman" w:cs="Times New Roman"/>
          <w:b w:val="0"/>
          <w:bCs w:val="0"/>
          <w:color w:val="000000" w:themeColor="text1"/>
          <w:szCs w:val="24"/>
        </w:rPr>
        <w:t>2015,</w:t>
      </w:r>
      <w:r w:rsidRPr="00251138">
        <w:rPr>
          <w:rFonts w:ascii="Times New Roman" w:hAnsi="Times New Roman" w:cs="Times New Roman"/>
          <w:b w:val="0"/>
          <w:bCs w:val="0"/>
          <w:color w:val="000000" w:themeColor="text1"/>
          <w:szCs w:val="24"/>
        </w:rPr>
        <w:t xml:space="preserve"> </w:t>
      </w:r>
      <w:r w:rsidR="00382167">
        <w:rPr>
          <w:rFonts w:ascii="Times New Roman" w:hAnsi="Times New Roman" w:cs="Times New Roman"/>
          <w:b w:val="0"/>
          <w:bCs w:val="0"/>
          <w:color w:val="000000" w:themeColor="text1"/>
          <w:szCs w:val="24"/>
        </w:rPr>
        <w:t>regulations,</w:t>
      </w:r>
      <w:r w:rsidR="00E51807">
        <w:rPr>
          <w:rFonts w:ascii="Times New Roman" w:hAnsi="Times New Roman" w:cs="Times New Roman"/>
          <w:b w:val="0"/>
          <w:bCs w:val="0"/>
          <w:color w:val="000000" w:themeColor="text1"/>
          <w:szCs w:val="24"/>
        </w:rPr>
        <w:t xml:space="preserve"> </w:t>
      </w:r>
      <w:r w:rsidR="00382167">
        <w:rPr>
          <w:rFonts w:ascii="Times New Roman" w:hAnsi="Times New Roman" w:cs="Times New Roman"/>
          <w:b w:val="0"/>
          <w:bCs w:val="0"/>
          <w:color w:val="000000" w:themeColor="text1"/>
          <w:szCs w:val="24"/>
        </w:rPr>
        <w:t xml:space="preserve">2008, </w:t>
      </w:r>
      <w:r w:rsidRPr="00251138">
        <w:rPr>
          <w:rFonts w:ascii="Times New Roman" w:hAnsi="Times New Roman" w:cs="Times New Roman"/>
          <w:b w:val="0"/>
          <w:bCs w:val="0"/>
          <w:color w:val="000000" w:themeColor="text1"/>
          <w:szCs w:val="24"/>
        </w:rPr>
        <w:t>directives, circulars and guidelines issued by</w:t>
      </w:r>
      <w:r w:rsidR="00A14DE7">
        <w:rPr>
          <w:rFonts w:ascii="Times New Roman" w:hAnsi="Times New Roman" w:cs="Times New Roman"/>
          <w:b w:val="0"/>
          <w:bCs w:val="0"/>
          <w:color w:val="000000" w:themeColor="text1"/>
          <w:szCs w:val="24"/>
        </w:rPr>
        <w:t xml:space="preserve"> the</w:t>
      </w:r>
      <w:r w:rsidRPr="00251138">
        <w:rPr>
          <w:rFonts w:ascii="Times New Roman" w:hAnsi="Times New Roman" w:cs="Times New Roman"/>
          <w:b w:val="0"/>
          <w:bCs w:val="0"/>
          <w:color w:val="000000" w:themeColor="text1"/>
          <w:szCs w:val="24"/>
        </w:rPr>
        <w:t xml:space="preserve"> </w:t>
      </w:r>
      <w:r w:rsidR="00A14DE7">
        <w:rPr>
          <w:rFonts w:ascii="Times New Roman" w:hAnsi="Times New Roman" w:cs="Times New Roman"/>
          <w:b w:val="0"/>
          <w:bCs w:val="0"/>
          <w:color w:val="000000" w:themeColor="text1"/>
          <w:szCs w:val="24"/>
        </w:rPr>
        <w:t>Commission</w:t>
      </w:r>
      <w:r w:rsidRPr="00251138">
        <w:rPr>
          <w:rFonts w:ascii="Times New Roman" w:hAnsi="Times New Roman" w:cs="Times New Roman"/>
          <w:b w:val="0"/>
          <w:bCs w:val="0"/>
          <w:color w:val="000000" w:themeColor="text1"/>
          <w:szCs w:val="24"/>
        </w:rPr>
        <w:t xml:space="preserve">, Trust Deed and the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 xml:space="preserve">. </w:t>
      </w:r>
    </w:p>
    <w:p w14:paraId="381115F1" w14:textId="77777777" w:rsidR="00A61ACE" w:rsidRPr="00251138" w:rsidRDefault="00A61ACE" w:rsidP="008B164B">
      <w:pPr>
        <w:ind w:left="789"/>
        <w:rPr>
          <w:rFonts w:ascii="Times New Roman" w:hAnsi="Times New Roman" w:cs="Times New Roman"/>
          <w:color w:val="000000" w:themeColor="text1"/>
          <w:sz w:val="24"/>
          <w:szCs w:val="24"/>
        </w:rPr>
      </w:pPr>
    </w:p>
    <w:p w14:paraId="02838955"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may from time to time, with the consent of the Trustee, frame procedures for conducting the business of the Private Fund or in respect of any other matter incidental thereto; provided that such procedures are not inconsistent with the provisions of Applicable Law</w:t>
      </w:r>
      <w:r w:rsidR="00D43CC2" w:rsidRPr="00251138">
        <w:rPr>
          <w:rFonts w:ascii="Times New Roman" w:hAnsi="Times New Roman" w:cs="Times New Roman"/>
          <w:b w:val="0"/>
          <w:bCs w:val="0"/>
          <w:color w:val="000000" w:themeColor="text1"/>
          <w:szCs w:val="24"/>
        </w:rPr>
        <w:t>s</w:t>
      </w:r>
      <w:r w:rsidRPr="00251138">
        <w:rPr>
          <w:rFonts w:ascii="Times New Roman" w:hAnsi="Times New Roman" w:cs="Times New Roman"/>
          <w:b w:val="0"/>
          <w:bCs w:val="0"/>
          <w:color w:val="000000" w:themeColor="text1"/>
          <w:szCs w:val="24"/>
        </w:rPr>
        <w:t xml:space="preserve"> and the Constitutive Documents.</w:t>
      </w:r>
    </w:p>
    <w:p w14:paraId="0B383FFF" w14:textId="77777777" w:rsidR="00A61ACE" w:rsidRPr="00251138" w:rsidRDefault="00A61ACE" w:rsidP="00A61ACE">
      <w:pPr>
        <w:pStyle w:val="Heading2"/>
        <w:spacing w:before="0" w:line="240" w:lineRule="auto"/>
        <w:jc w:val="both"/>
        <w:rPr>
          <w:rFonts w:ascii="Times New Roman" w:hAnsi="Times New Roman" w:cs="Times New Roman"/>
          <w:b w:val="0"/>
          <w:bCs w:val="0"/>
          <w:color w:val="000000" w:themeColor="text1"/>
          <w:szCs w:val="24"/>
        </w:rPr>
      </w:pPr>
    </w:p>
    <w:p w14:paraId="07FBE35F"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shall not be under any liability except such liability as may be expressly imposed on it under Applicable Law</w:t>
      </w:r>
      <w:r w:rsidR="004B6AC5" w:rsidRPr="00251138">
        <w:rPr>
          <w:rFonts w:ascii="Times New Roman" w:hAnsi="Times New Roman" w:cs="Times New Roman"/>
          <w:b w:val="0"/>
          <w:bCs w:val="0"/>
          <w:color w:val="000000" w:themeColor="text1"/>
          <w:szCs w:val="24"/>
        </w:rPr>
        <w:t>s</w:t>
      </w:r>
      <w:r w:rsidRPr="00251138">
        <w:rPr>
          <w:rFonts w:ascii="Times New Roman" w:hAnsi="Times New Roman" w:cs="Times New Roman"/>
          <w:b w:val="0"/>
          <w:bCs w:val="0"/>
          <w:color w:val="000000" w:themeColor="text1"/>
          <w:szCs w:val="24"/>
        </w:rPr>
        <w:t xml:space="preserve"> and the Constitutive Documents, nor shall the Private Fund Management Company (save as herein otherwise provided) be liable for any act or omission of the Trustee, nor for anything except for its own gross negligence or willful breach of duty and the acts and omission, and the acts and omission of all persons to whom it may delegates any of its functions, as if they were its own acts and omissions.  If for any reason it becomes impossible or impracticable to carry out the provisions of th</w:t>
      </w:r>
      <w:r w:rsidR="004E6223" w:rsidRPr="00251138">
        <w:rPr>
          <w:rFonts w:ascii="Times New Roman" w:hAnsi="Times New Roman" w:cs="Times New Roman"/>
          <w:b w:val="0"/>
          <w:bCs w:val="0"/>
          <w:color w:val="000000" w:themeColor="text1"/>
          <w:szCs w:val="24"/>
        </w:rPr>
        <w:t>e Trust</w:t>
      </w:r>
      <w:r w:rsidRPr="00251138">
        <w:rPr>
          <w:rFonts w:ascii="Times New Roman" w:hAnsi="Times New Roman" w:cs="Times New Roman"/>
          <w:b w:val="0"/>
          <w:bCs w:val="0"/>
          <w:color w:val="000000" w:themeColor="text1"/>
          <w:szCs w:val="24"/>
        </w:rPr>
        <w:t xml:space="preserve"> Deed and the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 xml:space="preserve">, the Private Fund Management Company shall not be under any liability thereof or thereby and it shall not incur any liability by reason of any error of law or any matter or thing done or suffered or omitted to be done in good faith.   </w:t>
      </w:r>
    </w:p>
    <w:p w14:paraId="654E73CA" w14:textId="77777777" w:rsidR="000E18C5" w:rsidRPr="00251138" w:rsidRDefault="000E18C5" w:rsidP="000E18C5">
      <w:pPr>
        <w:pStyle w:val="Heading2"/>
        <w:spacing w:before="0" w:line="240" w:lineRule="auto"/>
        <w:jc w:val="both"/>
        <w:rPr>
          <w:rFonts w:ascii="Times New Roman" w:hAnsi="Times New Roman" w:cs="Times New Roman"/>
          <w:b w:val="0"/>
          <w:bCs w:val="0"/>
          <w:color w:val="000000" w:themeColor="text1"/>
          <w:szCs w:val="24"/>
        </w:rPr>
      </w:pPr>
    </w:p>
    <w:p w14:paraId="0DBCF77D"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shall nominate by way of an authority letter /power of attorney or other document as proof of authorization, one or more of its officers(s) to act as authorized persons for interacting with and giving instructions to the Trustee, and shall notify the Trustee of the identities of such authorized persons. Any instruction or notice given by such authorized persons shall be deemed to be the instruction or notice given by the Private Fund Management Company. Any change in such authorized persons shall promptly be notified to the Trustee. </w:t>
      </w:r>
    </w:p>
    <w:p w14:paraId="256F2099" w14:textId="77777777" w:rsidR="008B164B" w:rsidRPr="00251138" w:rsidRDefault="008B164B" w:rsidP="008B164B">
      <w:pPr>
        <w:rPr>
          <w:rFonts w:ascii="Times New Roman" w:hAnsi="Times New Roman" w:cs="Times New Roman"/>
          <w:color w:val="000000" w:themeColor="text1"/>
          <w:sz w:val="24"/>
          <w:szCs w:val="24"/>
        </w:rPr>
      </w:pPr>
    </w:p>
    <w:p w14:paraId="33424B2D"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shall, from time to time, advice the Trustee of any settlement instruction relating to any transactions entered into by it on behalf of the Private Fund. The Private Fund Management Company shall ensure that settlement instructions are given promptly after entering into the transaction so as to facilitate timely settlement.</w:t>
      </w:r>
    </w:p>
    <w:p w14:paraId="114ABCAA" w14:textId="77777777" w:rsidR="008B164B" w:rsidRPr="00251138" w:rsidRDefault="008B164B" w:rsidP="008B164B">
      <w:pPr>
        <w:rPr>
          <w:rFonts w:ascii="Times New Roman" w:hAnsi="Times New Roman" w:cs="Times New Roman"/>
          <w:color w:val="000000" w:themeColor="text1"/>
          <w:sz w:val="24"/>
          <w:szCs w:val="24"/>
        </w:rPr>
      </w:pPr>
    </w:p>
    <w:p w14:paraId="7B348BE3"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lastRenderedPageBreak/>
        <w:t>The Private Fund Management Company shall not hold client money. Money within the Private Fund shall be held in accordance with the provision of Applicable Law</w:t>
      </w:r>
      <w:r w:rsidR="004B6AC5" w:rsidRPr="00251138">
        <w:rPr>
          <w:rFonts w:ascii="Times New Roman" w:hAnsi="Times New Roman" w:cs="Times New Roman"/>
          <w:b w:val="0"/>
          <w:bCs w:val="0"/>
          <w:color w:val="000000" w:themeColor="text1"/>
          <w:szCs w:val="24"/>
        </w:rPr>
        <w:t>s</w:t>
      </w:r>
      <w:r w:rsidRPr="00251138">
        <w:rPr>
          <w:rFonts w:ascii="Times New Roman" w:hAnsi="Times New Roman" w:cs="Times New Roman"/>
          <w:b w:val="0"/>
          <w:bCs w:val="0"/>
          <w:color w:val="000000" w:themeColor="text1"/>
          <w:szCs w:val="24"/>
        </w:rPr>
        <w:t xml:space="preserve"> and the Constitutive Documents.  </w:t>
      </w:r>
    </w:p>
    <w:p w14:paraId="29E78445" w14:textId="77777777" w:rsidR="008B164B" w:rsidRPr="00251138" w:rsidRDefault="008B164B" w:rsidP="008B164B">
      <w:pPr>
        <w:rPr>
          <w:rFonts w:ascii="Times New Roman" w:hAnsi="Times New Roman" w:cs="Times New Roman"/>
          <w:color w:val="000000" w:themeColor="text1"/>
          <w:sz w:val="24"/>
          <w:szCs w:val="24"/>
        </w:rPr>
      </w:pPr>
    </w:p>
    <w:p w14:paraId="31CA07D6"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shall not have authority to hold or have possession of any Investments or other assets of the Private Fund and, unless otherwise directed by the Trustee on behalf of the Private Fund or in any particular respect, custody of all investments and other assets of the Private Fund shall be entrusted to the Trustee. In the exercise of its discretionary investment management of the Private Fund, the Private Fund Management Company shall itself be responsible for reviewing, and taking such actions as it may consider appropriate, in respect of rights, other than income, conferred in respect of any Investments or other assets within the Private Fund.</w:t>
      </w:r>
    </w:p>
    <w:p w14:paraId="2E9B5C22" w14:textId="77777777" w:rsidR="008B164B" w:rsidRPr="00251138" w:rsidRDefault="008B164B" w:rsidP="008B164B">
      <w:pPr>
        <w:rPr>
          <w:rFonts w:ascii="Times New Roman" w:hAnsi="Times New Roman" w:cs="Times New Roman"/>
          <w:color w:val="000000" w:themeColor="text1"/>
          <w:sz w:val="24"/>
          <w:szCs w:val="24"/>
        </w:rPr>
      </w:pPr>
    </w:p>
    <w:p w14:paraId="192A5175"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shall be responsible for negotiating and establishing all agreements or arrangements with any other party in relation to the negotiation</w:t>
      </w:r>
      <w:r w:rsidR="003D1A55" w:rsidRPr="00251138">
        <w:rPr>
          <w:rFonts w:ascii="Times New Roman" w:hAnsi="Times New Roman" w:cs="Times New Roman"/>
          <w:b w:val="0"/>
          <w:bCs w:val="0"/>
          <w:color w:val="000000" w:themeColor="text1"/>
          <w:szCs w:val="24"/>
        </w:rPr>
        <w:t>,</w:t>
      </w:r>
      <w:r w:rsidRPr="00251138">
        <w:rPr>
          <w:rFonts w:ascii="Times New Roman" w:hAnsi="Times New Roman" w:cs="Times New Roman"/>
          <w:b w:val="0"/>
          <w:bCs w:val="0"/>
          <w:color w:val="000000" w:themeColor="text1"/>
          <w:szCs w:val="24"/>
        </w:rPr>
        <w:t xml:space="preserve"> implementation of</w:t>
      </w:r>
      <w:r w:rsidR="005D6BA5" w:rsidRPr="00251138">
        <w:rPr>
          <w:rFonts w:ascii="Times New Roman" w:hAnsi="Times New Roman" w:cs="Times New Roman"/>
          <w:b w:val="0"/>
          <w:bCs w:val="0"/>
          <w:color w:val="000000" w:themeColor="text1"/>
          <w:szCs w:val="24"/>
        </w:rPr>
        <w:t xml:space="preserve"> shariah compliant</w:t>
      </w:r>
      <w:r w:rsidRPr="00251138">
        <w:rPr>
          <w:rFonts w:ascii="Times New Roman" w:hAnsi="Times New Roman" w:cs="Times New Roman"/>
          <w:b w:val="0"/>
          <w:bCs w:val="0"/>
          <w:color w:val="000000" w:themeColor="text1"/>
          <w:szCs w:val="24"/>
        </w:rPr>
        <w:t xml:space="preserve"> equity and</w:t>
      </w:r>
      <w:r w:rsidR="005D6BA5" w:rsidRPr="00251138">
        <w:rPr>
          <w:rFonts w:ascii="Times New Roman" w:hAnsi="Times New Roman" w:cs="Times New Roman"/>
          <w:b w:val="0"/>
          <w:bCs w:val="0"/>
          <w:color w:val="000000" w:themeColor="text1"/>
          <w:szCs w:val="24"/>
        </w:rPr>
        <w:t xml:space="preserve"> shariah compliant</w:t>
      </w:r>
      <w:r w:rsidRPr="00251138">
        <w:rPr>
          <w:rFonts w:ascii="Times New Roman" w:hAnsi="Times New Roman" w:cs="Times New Roman"/>
          <w:b w:val="0"/>
          <w:bCs w:val="0"/>
          <w:color w:val="000000" w:themeColor="text1"/>
          <w:szCs w:val="24"/>
        </w:rPr>
        <w:t xml:space="preserve"> debt arrangement</w:t>
      </w:r>
      <w:r w:rsidR="003D1A55" w:rsidRPr="00251138">
        <w:rPr>
          <w:rFonts w:ascii="Times New Roman" w:hAnsi="Times New Roman" w:cs="Times New Roman"/>
          <w:b w:val="0"/>
          <w:bCs w:val="0"/>
          <w:color w:val="000000" w:themeColor="text1"/>
          <w:szCs w:val="24"/>
        </w:rPr>
        <w:t xml:space="preserve"> (if applicable)</w:t>
      </w:r>
      <w:r w:rsidRPr="00251138">
        <w:rPr>
          <w:rFonts w:ascii="Times New Roman" w:hAnsi="Times New Roman" w:cs="Times New Roman"/>
          <w:b w:val="0"/>
          <w:bCs w:val="0"/>
          <w:color w:val="000000" w:themeColor="text1"/>
          <w:szCs w:val="24"/>
        </w:rPr>
        <w:t xml:space="preserve"> whether on a secured or unsecured basis</w:t>
      </w:r>
      <w:r w:rsidR="003D1A55" w:rsidRPr="00251138">
        <w:rPr>
          <w:rFonts w:ascii="Times New Roman" w:hAnsi="Times New Roman" w:cs="Times New Roman"/>
          <w:b w:val="0"/>
          <w:bCs w:val="0"/>
          <w:color w:val="000000" w:themeColor="text1"/>
          <w:szCs w:val="24"/>
        </w:rPr>
        <w:t xml:space="preserve">, </w:t>
      </w:r>
      <w:r w:rsidRPr="00251138">
        <w:rPr>
          <w:rFonts w:ascii="Times New Roman" w:hAnsi="Times New Roman" w:cs="Times New Roman"/>
          <w:b w:val="0"/>
          <w:bCs w:val="0"/>
          <w:color w:val="000000" w:themeColor="text1"/>
          <w:szCs w:val="24"/>
        </w:rPr>
        <w:t xml:space="preserve">financing, trading investment or custody of the assets of the Private Fund including, without limitation, agreements with any broker in relation to the assets of the Private Fund, the establishment of wholly or partly owned companies to hold the assets/including shares forming part of the Private Fund, account opening documentation, ISDA master agreements or other financing or trading agreements, schedule, credit support and other annexes and all documents relating thereto. </w:t>
      </w:r>
    </w:p>
    <w:p w14:paraId="0783A576" w14:textId="77777777" w:rsidR="008B164B" w:rsidRPr="00251138" w:rsidRDefault="008B164B" w:rsidP="008B164B">
      <w:pPr>
        <w:rPr>
          <w:rFonts w:ascii="Times New Roman" w:hAnsi="Times New Roman" w:cs="Times New Roman"/>
          <w:color w:val="000000" w:themeColor="text1"/>
          <w:sz w:val="24"/>
          <w:szCs w:val="24"/>
        </w:rPr>
      </w:pPr>
    </w:p>
    <w:p w14:paraId="606F5CEF"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Private Fund Management Company is authorized to give the brokers</w:t>
      </w:r>
      <w:r w:rsidR="00D53FE4" w:rsidRPr="00251138">
        <w:rPr>
          <w:rFonts w:ascii="Times New Roman" w:hAnsi="Times New Roman" w:cs="Times New Roman"/>
          <w:b w:val="0"/>
          <w:bCs w:val="0"/>
          <w:color w:val="000000" w:themeColor="text1"/>
          <w:szCs w:val="24"/>
        </w:rPr>
        <w:t>, the</w:t>
      </w:r>
      <w:r w:rsidR="00D53FE4" w:rsidRPr="00251138">
        <w:rPr>
          <w:rFonts w:ascii="Times New Roman" w:eastAsiaTheme="minorEastAsia" w:hAnsi="Times New Roman" w:cs="Times New Roman"/>
          <w:b w:val="0"/>
          <w:bCs w:val="0"/>
          <w:color w:val="000000" w:themeColor="text1"/>
          <w:szCs w:val="24"/>
        </w:rPr>
        <w:t xml:space="preserve"> trustee</w:t>
      </w:r>
      <w:r w:rsidRPr="00251138">
        <w:rPr>
          <w:rFonts w:ascii="Times New Roman" w:hAnsi="Times New Roman" w:cs="Times New Roman"/>
          <w:b w:val="0"/>
          <w:bCs w:val="0"/>
          <w:color w:val="000000" w:themeColor="text1"/>
          <w:szCs w:val="24"/>
        </w:rPr>
        <w:t xml:space="preserve">, the Custodian, administrators, dealers and advisors or counterparties any trade instructions on behalf of the Private Fund, which may be necessary or desirable for the proper performance of the Management Company`s duties under the Constitutive Documents and the Trustee agrees to provide settlement instruction and confirm such authority to such parties on request. </w:t>
      </w:r>
    </w:p>
    <w:p w14:paraId="2B4D1817" w14:textId="77777777" w:rsidR="008B164B" w:rsidRPr="00251138" w:rsidRDefault="008B164B" w:rsidP="008B164B">
      <w:pPr>
        <w:rPr>
          <w:rFonts w:ascii="Times New Roman" w:hAnsi="Times New Roman" w:cs="Times New Roman"/>
          <w:color w:val="000000" w:themeColor="text1"/>
          <w:sz w:val="24"/>
          <w:szCs w:val="24"/>
        </w:rPr>
      </w:pPr>
    </w:p>
    <w:p w14:paraId="47A1E6F9"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may, if it considers necessary for the protection of Trust Property or safeguarding the interest of the Unit holders, request the Trustee to institute or defend any suit, proceeding, arbitration or inquiry or any corporate or shareholders action in respect of the Trust Property or any part thereof at the cost of the Private Fund. </w:t>
      </w:r>
    </w:p>
    <w:p w14:paraId="2926B646" w14:textId="77777777" w:rsidR="008B164B" w:rsidRPr="00251138" w:rsidRDefault="008B164B" w:rsidP="008B164B">
      <w:pPr>
        <w:rPr>
          <w:rFonts w:ascii="Times New Roman" w:hAnsi="Times New Roman" w:cs="Times New Roman"/>
          <w:color w:val="000000" w:themeColor="text1"/>
          <w:sz w:val="24"/>
          <w:szCs w:val="24"/>
        </w:rPr>
      </w:pPr>
    </w:p>
    <w:p w14:paraId="4D2B70C6"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shall not be liable in respect of any act or omission of any person, firm or company through whom transaction in </w:t>
      </w:r>
      <w:r w:rsidR="00135F82" w:rsidRPr="00251138">
        <w:rPr>
          <w:rFonts w:ascii="Times New Roman" w:hAnsi="Times New Roman" w:cs="Times New Roman"/>
          <w:b w:val="0"/>
          <w:bCs w:val="0"/>
          <w:color w:val="000000" w:themeColor="text1"/>
          <w:szCs w:val="24"/>
        </w:rPr>
        <w:t>i</w:t>
      </w:r>
      <w:r w:rsidRPr="00251138">
        <w:rPr>
          <w:rFonts w:ascii="Times New Roman" w:hAnsi="Times New Roman" w:cs="Times New Roman"/>
          <w:b w:val="0"/>
          <w:bCs w:val="0"/>
          <w:color w:val="000000" w:themeColor="text1"/>
          <w:szCs w:val="24"/>
        </w:rPr>
        <w:t xml:space="preserve">nvestments are </w:t>
      </w:r>
      <w:r w:rsidR="003D1A55" w:rsidRPr="00251138">
        <w:rPr>
          <w:rFonts w:ascii="Times New Roman" w:hAnsi="Times New Roman" w:cs="Times New Roman"/>
          <w:b w:val="0"/>
          <w:bCs w:val="0"/>
          <w:color w:val="000000" w:themeColor="text1"/>
          <w:szCs w:val="24"/>
        </w:rPr>
        <w:t>affected</w:t>
      </w:r>
      <w:r w:rsidRPr="00251138">
        <w:rPr>
          <w:rFonts w:ascii="Times New Roman" w:hAnsi="Times New Roman" w:cs="Times New Roman"/>
          <w:b w:val="0"/>
          <w:bCs w:val="0"/>
          <w:color w:val="000000" w:themeColor="text1"/>
          <w:szCs w:val="24"/>
        </w:rPr>
        <w:t xml:space="preserve"> for the account of the Private Fund or any other party having custody or possession of the assets of the Private Fund or any clearance or settlement system. Provided that Private Fund Management Company have employ</w:t>
      </w:r>
      <w:r w:rsidR="00430C64" w:rsidRPr="00251138">
        <w:rPr>
          <w:rFonts w:ascii="Times New Roman" w:hAnsi="Times New Roman" w:cs="Times New Roman"/>
          <w:b w:val="0"/>
          <w:bCs w:val="0"/>
          <w:color w:val="000000" w:themeColor="text1"/>
          <w:szCs w:val="24"/>
        </w:rPr>
        <w:t>ed</w:t>
      </w:r>
      <w:r w:rsidRPr="00251138">
        <w:rPr>
          <w:rFonts w:ascii="Times New Roman" w:hAnsi="Times New Roman" w:cs="Times New Roman"/>
          <w:b w:val="0"/>
          <w:bCs w:val="0"/>
          <w:color w:val="000000" w:themeColor="text1"/>
          <w:szCs w:val="24"/>
        </w:rPr>
        <w:t xml:space="preserve"> reasonable due care and due diligence in this regard.</w:t>
      </w:r>
    </w:p>
    <w:p w14:paraId="16923180" w14:textId="77777777" w:rsidR="008B164B" w:rsidRPr="00251138" w:rsidRDefault="008B164B" w:rsidP="008B164B">
      <w:pPr>
        <w:rPr>
          <w:rFonts w:ascii="Times New Roman" w:hAnsi="Times New Roman" w:cs="Times New Roman"/>
          <w:color w:val="000000" w:themeColor="text1"/>
          <w:sz w:val="24"/>
          <w:szCs w:val="24"/>
        </w:rPr>
      </w:pPr>
    </w:p>
    <w:p w14:paraId="0181BF9D"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gives no warranty that assets acquired for the </w:t>
      </w:r>
      <w:r w:rsidR="003D1A55" w:rsidRPr="00251138">
        <w:rPr>
          <w:rFonts w:ascii="Times New Roman" w:hAnsi="Times New Roman" w:cs="Times New Roman"/>
          <w:b w:val="0"/>
          <w:bCs w:val="0"/>
          <w:color w:val="000000" w:themeColor="text1"/>
          <w:szCs w:val="24"/>
        </w:rPr>
        <w:t>i</w:t>
      </w:r>
      <w:r w:rsidRPr="00251138">
        <w:rPr>
          <w:rFonts w:ascii="Times New Roman" w:hAnsi="Times New Roman" w:cs="Times New Roman"/>
          <w:b w:val="0"/>
          <w:bCs w:val="0"/>
          <w:color w:val="000000" w:themeColor="text1"/>
          <w:szCs w:val="24"/>
        </w:rPr>
        <w:t>nvestments will not depreciate in value or that they will not be affected by adverse tax consequences.</w:t>
      </w:r>
    </w:p>
    <w:p w14:paraId="69A0A1C8" w14:textId="77777777" w:rsidR="008B164B" w:rsidRPr="00251138" w:rsidRDefault="008B164B" w:rsidP="008B164B">
      <w:pPr>
        <w:rPr>
          <w:rFonts w:ascii="Times New Roman" w:hAnsi="Times New Roman" w:cs="Times New Roman"/>
          <w:color w:val="000000" w:themeColor="text1"/>
          <w:sz w:val="24"/>
          <w:szCs w:val="24"/>
        </w:rPr>
      </w:pPr>
    </w:p>
    <w:p w14:paraId="526B54E4"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lastRenderedPageBreak/>
        <w:t>The Private Fund Management Company will not be responsible for any loss of opportunity whereby the value of the Private Fund could have been increased or for any decline in the value of the Private Fund howsoever arising, except to the extent that such loss or decline is due to the Private Fund Management Company `s gross negligence, willful default or fraud or that of any of its directors or employees.</w:t>
      </w:r>
    </w:p>
    <w:p w14:paraId="7AA48EF5" w14:textId="77777777" w:rsidR="008B164B" w:rsidRPr="00251138" w:rsidRDefault="008B164B" w:rsidP="008B164B">
      <w:pPr>
        <w:rPr>
          <w:rFonts w:ascii="Times New Roman" w:hAnsi="Times New Roman" w:cs="Times New Roman"/>
          <w:color w:val="000000" w:themeColor="text1"/>
          <w:sz w:val="24"/>
          <w:szCs w:val="24"/>
        </w:rPr>
      </w:pPr>
    </w:p>
    <w:p w14:paraId="160D4EEF"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will not be liable for any loss arising from errors of fact or judgment or any action taken (or omitted to be taken) by it howsoever arising except to the extent that any such error or action (or the omission thereof) is due to the Private Fund Management Company`s gross negligence, willful default or fraud or that of any of its Directors or employees. No warranty is given by the Trustee or Private Fund Management Company as to the performance or profitability of the Private Fund or its Investments or any part of it.  </w:t>
      </w:r>
    </w:p>
    <w:p w14:paraId="1799D91B" w14:textId="77777777" w:rsidR="008B164B" w:rsidRPr="00251138" w:rsidRDefault="008B164B" w:rsidP="008B164B">
      <w:pPr>
        <w:rPr>
          <w:rFonts w:ascii="Times New Roman" w:hAnsi="Times New Roman" w:cs="Times New Roman"/>
          <w:color w:val="000000" w:themeColor="text1"/>
          <w:sz w:val="24"/>
          <w:szCs w:val="24"/>
        </w:rPr>
      </w:pPr>
    </w:p>
    <w:p w14:paraId="042A8FB8" w14:textId="77777777" w:rsidR="00A61ACE" w:rsidRPr="00251138" w:rsidRDefault="00A61ACE"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services of the Private Fund Management Company hereunder are not to be deemed exclusive. The Private Fund acknowledges that the Private Fund Management Company and its members, officers, employees or associates may from </w:t>
      </w:r>
      <w:r w:rsidR="00604352" w:rsidRPr="00251138">
        <w:rPr>
          <w:rFonts w:ascii="Times New Roman" w:hAnsi="Times New Roman" w:cs="Times New Roman"/>
          <w:b w:val="0"/>
          <w:bCs w:val="0"/>
          <w:color w:val="000000" w:themeColor="text1"/>
          <w:szCs w:val="24"/>
        </w:rPr>
        <w:t>time-to-time</w:t>
      </w:r>
      <w:r w:rsidRPr="00251138">
        <w:rPr>
          <w:rFonts w:ascii="Times New Roman" w:hAnsi="Times New Roman" w:cs="Times New Roman"/>
          <w:b w:val="0"/>
          <w:bCs w:val="0"/>
          <w:color w:val="000000" w:themeColor="text1"/>
          <w:szCs w:val="24"/>
        </w:rPr>
        <w:t xml:space="preserve"> act as director</w:t>
      </w:r>
      <w:r w:rsidR="00942E91" w:rsidRPr="00251138">
        <w:rPr>
          <w:rFonts w:ascii="Times New Roman" w:hAnsi="Times New Roman" w:cs="Times New Roman"/>
          <w:b w:val="0"/>
          <w:bCs w:val="0"/>
          <w:color w:val="000000" w:themeColor="text1"/>
          <w:szCs w:val="24"/>
        </w:rPr>
        <w:t xml:space="preserve">, </w:t>
      </w:r>
      <w:r w:rsidR="003D1A55" w:rsidRPr="00251138">
        <w:rPr>
          <w:rFonts w:ascii="Times New Roman" w:hAnsi="Times New Roman" w:cs="Times New Roman"/>
          <w:b w:val="0"/>
          <w:bCs w:val="0"/>
          <w:color w:val="000000" w:themeColor="text1"/>
          <w:szCs w:val="24"/>
        </w:rPr>
        <w:t>i</w:t>
      </w:r>
      <w:r w:rsidRPr="00251138">
        <w:rPr>
          <w:rFonts w:ascii="Times New Roman" w:hAnsi="Times New Roman" w:cs="Times New Roman"/>
          <w:b w:val="0"/>
          <w:bCs w:val="0"/>
          <w:color w:val="000000" w:themeColor="text1"/>
          <w:szCs w:val="24"/>
        </w:rPr>
        <w:t>nvestment manager, manager, investment advisor or dealer in relation to, or be otherwise involved in, investment funds other than the Private Fund, which have similar or different objectives to that of the Private Fund. It is therefore possible that any of them may, in the course of business, have potential conflicts of interest with the Private Fund. Each will, at all times, have regard in such event to its obligations to the Private Fund and will endeavor to ensure that such conflicts are resolved fairly.</w:t>
      </w:r>
    </w:p>
    <w:p w14:paraId="6FD82E14" w14:textId="77777777" w:rsidR="00C259EC" w:rsidRPr="00251138" w:rsidRDefault="005C7456" w:rsidP="00300053">
      <w:pPr>
        <w:rPr>
          <w:rFonts w:ascii="Times New Roman" w:eastAsiaTheme="majorEastAsia" w:hAnsi="Times New Roman" w:cs="Times New Roman"/>
          <w:color w:val="000000" w:themeColor="text1"/>
          <w:sz w:val="24"/>
          <w:szCs w:val="24"/>
          <w:lang w:val="en-GB"/>
        </w:rPr>
      </w:pPr>
      <w:bookmarkStart w:id="37" w:name="_Toc89964743"/>
      <w:r w:rsidRPr="00251138">
        <w:rPr>
          <w:rFonts w:ascii="Times New Roman" w:hAnsi="Times New Roman" w:cs="Times New Roman"/>
          <w:color w:val="000000" w:themeColor="text1"/>
          <w:sz w:val="24"/>
          <w:szCs w:val="24"/>
          <w:lang w:val="en-GB"/>
        </w:rPr>
        <w:t xml:space="preserve">   </w:t>
      </w:r>
      <w:bookmarkEnd w:id="37"/>
    </w:p>
    <w:p w14:paraId="536CA3DC" w14:textId="77777777" w:rsidR="00FC5799" w:rsidRPr="00251138" w:rsidRDefault="00FC5799" w:rsidP="00300053">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38" w:name="_Toc130221089"/>
      <w:r w:rsidRPr="00251138">
        <w:rPr>
          <w:rFonts w:ascii="Times New Roman" w:hAnsi="Times New Roman" w:cs="Times New Roman"/>
          <w:color w:val="000000" w:themeColor="text1"/>
          <w:sz w:val="24"/>
          <w:szCs w:val="24"/>
          <w:lang w:val="en-GB"/>
        </w:rPr>
        <w:t>INVESTMENT POLICY AND STRATEGY OF THE PRIVATE FUND</w:t>
      </w:r>
      <w:bookmarkEnd w:id="38"/>
    </w:p>
    <w:p w14:paraId="09D70CA9" w14:textId="77777777" w:rsidR="00E94619" w:rsidRPr="00251138" w:rsidRDefault="00FC5799" w:rsidP="00372769">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r w:rsidR="00E94619" w:rsidRPr="00251138">
        <w:rPr>
          <w:rFonts w:ascii="Times New Roman" w:hAnsi="Times New Roman" w:cs="Times New Roman"/>
          <w:color w:val="000000" w:themeColor="text1"/>
          <w:sz w:val="24"/>
          <w:szCs w:val="24"/>
          <w:lang w:val="en-GB"/>
        </w:rPr>
        <w:t xml:space="preserve"> </w:t>
      </w:r>
    </w:p>
    <w:p w14:paraId="1A0D6BCA" w14:textId="77777777" w:rsidR="00F47411" w:rsidRPr="00251138" w:rsidRDefault="00A00592"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Objective of the </w:t>
      </w:r>
      <w:r w:rsidR="004F0897">
        <w:rPr>
          <w:rFonts w:ascii="Times New Roman" w:hAnsi="Times New Roman" w:cs="Times New Roman"/>
          <w:color w:val="000000" w:themeColor="text1"/>
          <w:szCs w:val="24"/>
          <w:lang w:val="en-GB"/>
        </w:rPr>
        <w:t>Private Fund</w:t>
      </w:r>
    </w:p>
    <w:p w14:paraId="0FECE74C" w14:textId="77777777" w:rsidR="00F47411" w:rsidRPr="00251138" w:rsidRDefault="00530FA0" w:rsidP="000F684E">
      <w:pPr>
        <w:jc w:val="both"/>
        <w:rPr>
          <w:rFonts w:ascii="Times New Roman" w:hAnsi="Times New Roman" w:cs="Times New Roman"/>
          <w:color w:val="000000" w:themeColor="text1"/>
          <w:sz w:val="24"/>
          <w:szCs w:val="24"/>
          <w:lang w:val="en-GB"/>
        </w:rPr>
      </w:pPr>
      <w:bookmarkStart w:id="39" w:name="_Hlk130386572"/>
      <w:r w:rsidRPr="00251138">
        <w:rPr>
          <w:rFonts w:ascii="Times New Roman" w:hAnsi="Times New Roman" w:cs="Times New Roman"/>
          <w:color w:val="000000" w:themeColor="text1"/>
          <w:sz w:val="24"/>
          <w:szCs w:val="24"/>
          <w:lang w:val="en-GB"/>
        </w:rPr>
        <w:t>This section shall s</w:t>
      </w:r>
      <w:r w:rsidR="00F47411" w:rsidRPr="00251138">
        <w:rPr>
          <w:rFonts w:ascii="Times New Roman" w:hAnsi="Times New Roman" w:cs="Times New Roman"/>
          <w:color w:val="000000" w:themeColor="text1"/>
          <w:sz w:val="24"/>
          <w:szCs w:val="24"/>
          <w:lang w:val="en-GB"/>
        </w:rPr>
        <w:t>tate the objectives of the trust that will be employed to generate a desirable return (mention</w:t>
      </w:r>
      <w:r w:rsidR="000F684E" w:rsidRPr="00251138">
        <w:rPr>
          <w:rFonts w:ascii="Times New Roman" w:hAnsi="Times New Roman" w:cs="Times New Roman"/>
          <w:color w:val="000000" w:themeColor="text1"/>
          <w:sz w:val="24"/>
          <w:szCs w:val="24"/>
          <w:lang w:val="en-GB"/>
        </w:rPr>
        <w:t xml:space="preserve"> </w:t>
      </w:r>
      <w:r w:rsidR="00F47411" w:rsidRPr="00251138">
        <w:rPr>
          <w:rFonts w:ascii="Times New Roman" w:hAnsi="Times New Roman" w:cs="Times New Roman"/>
          <w:color w:val="000000" w:themeColor="text1"/>
          <w:sz w:val="24"/>
          <w:szCs w:val="24"/>
          <w:lang w:val="en-GB"/>
        </w:rPr>
        <w:t>any specification of the return e.g. Alpha, Beta etc.) for the Unit Holders.</w:t>
      </w:r>
      <w:bookmarkEnd w:id="39"/>
    </w:p>
    <w:p w14:paraId="0E7209F5" w14:textId="77777777" w:rsidR="00F47411" w:rsidRPr="00251138" w:rsidRDefault="00372769"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Investment Strateg</w:t>
      </w:r>
      <w:r w:rsidR="00EA02ED" w:rsidRPr="00251138">
        <w:rPr>
          <w:rFonts w:ascii="Times New Roman" w:hAnsi="Times New Roman" w:cs="Times New Roman"/>
          <w:color w:val="000000" w:themeColor="text1"/>
          <w:szCs w:val="24"/>
          <w:lang w:val="en-GB"/>
        </w:rPr>
        <w:t>y</w:t>
      </w:r>
    </w:p>
    <w:p w14:paraId="47F4AA16" w14:textId="77777777" w:rsidR="00F47411" w:rsidRPr="00251138" w:rsidRDefault="00530FA0" w:rsidP="00F47411">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This s</w:t>
      </w:r>
      <w:r w:rsidR="00F47411" w:rsidRPr="00251138">
        <w:rPr>
          <w:rFonts w:ascii="Times New Roman" w:hAnsi="Times New Roman" w:cs="Times New Roman"/>
          <w:color w:val="000000" w:themeColor="text1"/>
          <w:sz w:val="24"/>
          <w:szCs w:val="24"/>
          <w:lang w:val="en-GB"/>
        </w:rPr>
        <w:t>hould be in line with the Trust Deed.</w:t>
      </w:r>
      <w:r w:rsidR="000F684E" w:rsidRPr="00251138">
        <w:rPr>
          <w:rFonts w:ascii="Times New Roman" w:hAnsi="Times New Roman" w:cs="Times New Roman"/>
          <w:color w:val="000000" w:themeColor="text1"/>
          <w:sz w:val="24"/>
          <w:szCs w:val="24"/>
          <w:lang w:val="en-GB"/>
        </w:rPr>
        <w:t xml:space="preserve"> </w:t>
      </w:r>
      <w:r w:rsidR="00F47411" w:rsidRPr="00251138">
        <w:rPr>
          <w:rFonts w:ascii="Times New Roman" w:hAnsi="Times New Roman" w:cs="Times New Roman"/>
          <w:color w:val="000000" w:themeColor="text1"/>
          <w:sz w:val="24"/>
          <w:szCs w:val="24"/>
          <w:lang w:val="en-GB"/>
        </w:rPr>
        <w:t xml:space="preserve">The purpose of the </w:t>
      </w:r>
      <w:r w:rsidR="004F0897">
        <w:rPr>
          <w:rFonts w:ascii="Times New Roman" w:hAnsi="Times New Roman" w:cs="Times New Roman"/>
          <w:color w:val="000000" w:themeColor="text1"/>
          <w:sz w:val="24"/>
          <w:szCs w:val="24"/>
          <w:lang w:val="en-GB"/>
        </w:rPr>
        <w:t>Private Fund</w:t>
      </w:r>
      <w:r w:rsidR="00F47411" w:rsidRPr="00251138">
        <w:rPr>
          <w:rFonts w:ascii="Times New Roman" w:hAnsi="Times New Roman" w:cs="Times New Roman"/>
          <w:color w:val="000000" w:themeColor="text1"/>
          <w:sz w:val="24"/>
          <w:szCs w:val="24"/>
          <w:lang w:val="en-GB"/>
        </w:rPr>
        <w:t xml:space="preserve"> is to invest primarily in:</w:t>
      </w:r>
    </w:p>
    <w:p w14:paraId="102DDCAC" w14:textId="77777777" w:rsidR="00F47411" w:rsidRPr="00251138" w:rsidRDefault="00F47411" w:rsidP="00580C27">
      <w:pPr>
        <w:pStyle w:val="ListParagraph"/>
        <w:numPr>
          <w:ilvl w:val="0"/>
          <w:numId w:val="29"/>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State your areas of Investment in bullet form </w:t>
      </w:r>
    </w:p>
    <w:p w14:paraId="4A775B52" w14:textId="77777777" w:rsidR="00F47411" w:rsidRPr="00251138" w:rsidRDefault="00F47411" w:rsidP="00580C27">
      <w:pPr>
        <w:pStyle w:val="ListParagraph"/>
        <w:numPr>
          <w:ilvl w:val="0"/>
          <w:numId w:val="29"/>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Long/short positions in case of </w:t>
      </w:r>
      <w:r w:rsidR="000F684E" w:rsidRPr="00251138">
        <w:rPr>
          <w:rFonts w:ascii="Times New Roman" w:hAnsi="Times New Roman" w:cs="Times New Roman"/>
          <w:color w:val="000000" w:themeColor="text1"/>
          <w:sz w:val="24"/>
          <w:szCs w:val="24"/>
          <w:lang w:val="en-GB"/>
        </w:rPr>
        <w:t>Alternative</w:t>
      </w:r>
      <w:r w:rsidRPr="00251138">
        <w:rPr>
          <w:rFonts w:ascii="Times New Roman" w:hAnsi="Times New Roman" w:cs="Times New Roman"/>
          <w:color w:val="000000" w:themeColor="text1"/>
          <w:sz w:val="24"/>
          <w:szCs w:val="24"/>
          <w:lang w:val="en-GB"/>
        </w:rPr>
        <w:t xml:space="preserve"> Fund.</w:t>
      </w:r>
    </w:p>
    <w:p w14:paraId="5FF73267" w14:textId="77777777" w:rsidR="00F47411" w:rsidRPr="00251138" w:rsidRDefault="00F47411" w:rsidP="008750D9">
      <w:pPr>
        <w:ind w:left="144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Long/Short Positions.</w:t>
      </w:r>
    </w:p>
    <w:p w14:paraId="29557C8D" w14:textId="77777777" w:rsidR="00FC5799" w:rsidRPr="00251138" w:rsidRDefault="00F47411" w:rsidP="000F684E">
      <w:pPr>
        <w:ind w:left="1440"/>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Any other Strategies.</w:t>
      </w:r>
    </w:p>
    <w:p w14:paraId="4F97EC9D" w14:textId="77777777" w:rsidR="00015058" w:rsidRPr="00251138" w:rsidRDefault="00015058" w:rsidP="00580C27">
      <w:pPr>
        <w:pStyle w:val="Heading2"/>
        <w:numPr>
          <w:ilvl w:val="1"/>
          <w:numId w:val="1"/>
        </w:numPr>
        <w:ind w:left="-216"/>
        <w:rPr>
          <w:rFonts w:ascii="Times New Roman" w:eastAsiaTheme="minorEastAsia" w:hAnsi="Times New Roman" w:cs="Times New Roman"/>
          <w:bCs w:val="0"/>
          <w:color w:val="000000" w:themeColor="text1"/>
          <w:szCs w:val="24"/>
          <w:lang w:val="en-GB"/>
        </w:rPr>
      </w:pPr>
      <w:r w:rsidRPr="00251138">
        <w:rPr>
          <w:rFonts w:ascii="Times New Roman" w:hAnsi="Times New Roman" w:cs="Times New Roman"/>
          <w:color w:val="000000" w:themeColor="text1"/>
          <w:szCs w:val="24"/>
          <w:lang w:val="en-GB"/>
        </w:rPr>
        <w:t xml:space="preserve">   </w:t>
      </w:r>
      <w:r w:rsidRPr="00251138">
        <w:rPr>
          <w:rFonts w:ascii="Times New Roman" w:eastAsiaTheme="minorEastAsia" w:hAnsi="Times New Roman" w:cs="Times New Roman"/>
          <w:bCs w:val="0"/>
          <w:color w:val="000000" w:themeColor="text1"/>
          <w:szCs w:val="24"/>
          <w:lang w:val="en-GB"/>
        </w:rPr>
        <w:t>Target Return</w:t>
      </w:r>
    </w:p>
    <w:p w14:paraId="125D1024" w14:textId="77777777" w:rsidR="000F684E" w:rsidRPr="00251138" w:rsidRDefault="003E1197" w:rsidP="000F684E">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This section shall d</w:t>
      </w:r>
      <w:r w:rsidR="00530FA0" w:rsidRPr="00251138">
        <w:rPr>
          <w:rFonts w:ascii="Times New Roman" w:hAnsi="Times New Roman" w:cs="Times New Roman"/>
          <w:color w:val="000000" w:themeColor="text1"/>
          <w:sz w:val="24"/>
          <w:szCs w:val="24"/>
          <w:lang w:val="en-GB"/>
        </w:rPr>
        <w:t>isclose t</w:t>
      </w:r>
      <w:r w:rsidR="000F684E" w:rsidRPr="00251138">
        <w:rPr>
          <w:rFonts w:ascii="Times New Roman" w:hAnsi="Times New Roman" w:cs="Times New Roman"/>
          <w:color w:val="000000" w:themeColor="text1"/>
          <w:sz w:val="24"/>
          <w:szCs w:val="24"/>
          <w:lang w:val="en-GB"/>
        </w:rPr>
        <w:t xml:space="preserve">arget </w:t>
      </w:r>
      <w:r w:rsidR="00530FA0" w:rsidRPr="00251138">
        <w:rPr>
          <w:rFonts w:ascii="Times New Roman" w:hAnsi="Times New Roman" w:cs="Times New Roman"/>
          <w:color w:val="000000" w:themeColor="text1"/>
          <w:sz w:val="24"/>
          <w:szCs w:val="24"/>
          <w:lang w:val="en-GB"/>
        </w:rPr>
        <w:t>r</w:t>
      </w:r>
      <w:r w:rsidR="000F684E" w:rsidRPr="00251138">
        <w:rPr>
          <w:rFonts w:ascii="Times New Roman" w:hAnsi="Times New Roman" w:cs="Times New Roman"/>
          <w:color w:val="000000" w:themeColor="text1"/>
          <w:sz w:val="24"/>
          <w:szCs w:val="24"/>
          <w:lang w:val="en-GB"/>
        </w:rPr>
        <w:t xml:space="preserve">eturn </w:t>
      </w:r>
      <w:r w:rsidRPr="00251138">
        <w:rPr>
          <w:rFonts w:ascii="Times New Roman" w:hAnsi="Times New Roman" w:cs="Times New Roman"/>
          <w:color w:val="000000" w:themeColor="text1"/>
          <w:sz w:val="24"/>
          <w:szCs w:val="24"/>
          <w:lang w:val="en-GB"/>
        </w:rPr>
        <w:t>and provide following</w:t>
      </w:r>
      <w:r w:rsidR="000F684E" w:rsidRPr="00251138">
        <w:rPr>
          <w:rFonts w:ascii="Times New Roman" w:hAnsi="Times New Roman" w:cs="Times New Roman"/>
          <w:color w:val="000000" w:themeColor="text1"/>
          <w:sz w:val="24"/>
          <w:szCs w:val="24"/>
          <w:lang w:val="en-GB"/>
        </w:rPr>
        <w:t xml:space="preserve"> disclosures</w:t>
      </w:r>
      <w:r w:rsidRPr="00251138">
        <w:rPr>
          <w:rFonts w:ascii="Times New Roman" w:hAnsi="Times New Roman" w:cs="Times New Roman"/>
          <w:color w:val="000000" w:themeColor="text1"/>
          <w:sz w:val="24"/>
          <w:szCs w:val="24"/>
          <w:lang w:val="en-GB"/>
        </w:rPr>
        <w:t xml:space="preserve">, </w:t>
      </w:r>
      <w:r w:rsidR="000F684E" w:rsidRPr="00251138">
        <w:rPr>
          <w:rFonts w:ascii="Times New Roman" w:hAnsi="Times New Roman" w:cs="Times New Roman"/>
          <w:color w:val="000000" w:themeColor="text1"/>
          <w:sz w:val="24"/>
          <w:szCs w:val="24"/>
          <w:lang w:val="en-GB"/>
        </w:rPr>
        <w:t xml:space="preserve">if relevant: </w:t>
      </w:r>
    </w:p>
    <w:p w14:paraId="1740E509" w14:textId="77777777" w:rsidR="00530FA0" w:rsidRPr="00251138" w:rsidRDefault="00530FA0" w:rsidP="000F684E">
      <w:pPr>
        <w:jc w:val="both"/>
        <w:rPr>
          <w:rFonts w:ascii="Times New Roman" w:hAnsi="Times New Roman" w:cs="Times New Roman"/>
          <w:color w:val="000000" w:themeColor="text1"/>
          <w:sz w:val="24"/>
          <w:szCs w:val="24"/>
          <w:lang w:val="en-GB"/>
        </w:rPr>
      </w:pPr>
    </w:p>
    <w:p w14:paraId="2F9F4756" w14:textId="77777777" w:rsidR="000F684E" w:rsidRPr="00251138" w:rsidRDefault="000F684E" w:rsidP="00580C27">
      <w:pPr>
        <w:pStyle w:val="ListParagraph"/>
        <w:numPr>
          <w:ilvl w:val="0"/>
          <w:numId w:val="33"/>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There can be no assurance that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will achieve its target returns.</w:t>
      </w:r>
    </w:p>
    <w:p w14:paraId="3A27FCD8" w14:textId="1B509207" w:rsidR="000F684E" w:rsidRPr="00413693" w:rsidRDefault="000F684E" w:rsidP="00413693">
      <w:pPr>
        <w:pStyle w:val="ListParagraph"/>
        <w:numPr>
          <w:ilvl w:val="0"/>
          <w:numId w:val="33"/>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provision of a benchmark rate is indicative only of the expected performance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and in no circumstances, whatsoever is to be construed</w:t>
      </w:r>
      <w:r w:rsidRPr="00251138">
        <w:rPr>
          <w:rFonts w:ascii="Times New Roman" w:hAnsi="Times New Roman" w:cs="Times New Roman"/>
          <w:color w:val="000000" w:themeColor="text1"/>
          <w:sz w:val="24"/>
          <w:szCs w:val="24"/>
          <w:lang w:eastAsia="en-US"/>
        </w:rPr>
        <w:t xml:space="preserve"> </w:t>
      </w:r>
      <w:r w:rsidRPr="00251138">
        <w:rPr>
          <w:rFonts w:ascii="Times New Roman" w:hAnsi="Times New Roman" w:cs="Times New Roman"/>
          <w:color w:val="000000" w:themeColor="text1"/>
          <w:sz w:val="24"/>
          <w:szCs w:val="24"/>
          <w:lang w:val="en-GB"/>
        </w:rPr>
        <w:t>by an Eligible Investor as a commitment, assurance, warranty or guarantee.</w:t>
      </w:r>
    </w:p>
    <w:p w14:paraId="2B1BC249" w14:textId="77777777" w:rsidR="008A6AF9" w:rsidRPr="00251138" w:rsidRDefault="008A6AF9"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lastRenderedPageBreak/>
        <w:t>Investment Conditions and Restrictions</w:t>
      </w:r>
    </w:p>
    <w:p w14:paraId="62F93FDC" w14:textId="77777777" w:rsidR="002876F6" w:rsidRPr="00251138" w:rsidRDefault="002876F6" w:rsidP="002876F6">
      <w:pPr>
        <w:rPr>
          <w:rFonts w:ascii="Times New Roman" w:hAnsi="Times New Roman" w:cs="Times New Roman"/>
          <w:color w:val="000000" w:themeColor="text1"/>
          <w:sz w:val="24"/>
          <w:szCs w:val="24"/>
          <w:lang w:val="en-GB"/>
        </w:rPr>
      </w:pPr>
    </w:p>
    <w:p w14:paraId="0F13D6DB" w14:textId="77777777" w:rsidR="00445AEC" w:rsidRPr="00251138" w:rsidRDefault="004363F2" w:rsidP="00580C27">
      <w:pPr>
        <w:pStyle w:val="Heading2"/>
        <w:numPr>
          <w:ilvl w:val="2"/>
          <w:numId w:val="1"/>
        </w:numPr>
        <w:spacing w:before="0" w:line="240" w:lineRule="auto"/>
        <w:ind w:left="0" w:hanging="63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 </w:t>
      </w:r>
      <w:r w:rsidR="002876F6" w:rsidRPr="00251138">
        <w:rPr>
          <w:rFonts w:ascii="Times New Roman" w:hAnsi="Times New Roman" w:cs="Times New Roman"/>
          <w:b w:val="0"/>
          <w:bCs w:val="0"/>
          <w:color w:val="000000" w:themeColor="text1"/>
          <w:szCs w:val="24"/>
        </w:rPr>
        <w:t xml:space="preserve">Investment conditions /restrictions provided in this sub-head by the </w:t>
      </w:r>
      <w:r w:rsidR="008A6AF9" w:rsidRPr="00251138">
        <w:rPr>
          <w:rFonts w:ascii="Times New Roman" w:hAnsi="Times New Roman" w:cs="Times New Roman"/>
          <w:b w:val="0"/>
          <w:bCs w:val="0"/>
          <w:color w:val="000000" w:themeColor="text1"/>
          <w:szCs w:val="24"/>
        </w:rPr>
        <w:t xml:space="preserve">Private Fund Management Company on behalf of Private Fund </w:t>
      </w:r>
      <w:r w:rsidR="002876F6" w:rsidRPr="00251138">
        <w:rPr>
          <w:rFonts w:ascii="Times New Roman" w:hAnsi="Times New Roman" w:cs="Times New Roman"/>
          <w:b w:val="0"/>
          <w:bCs w:val="0"/>
          <w:color w:val="000000" w:themeColor="text1"/>
          <w:szCs w:val="24"/>
        </w:rPr>
        <w:t>shall be within limits of the following:</w:t>
      </w:r>
    </w:p>
    <w:p w14:paraId="072653AC" w14:textId="77777777" w:rsidR="00C05988" w:rsidRPr="00251138" w:rsidRDefault="00C05988" w:rsidP="00C05988">
      <w:pPr>
        <w:rPr>
          <w:rFonts w:ascii="Times New Roman" w:hAnsi="Times New Roman" w:cs="Times New Roman"/>
          <w:color w:val="000000" w:themeColor="text1"/>
          <w:sz w:val="24"/>
          <w:szCs w:val="24"/>
        </w:rPr>
      </w:pPr>
    </w:p>
    <w:p w14:paraId="6464A53B" w14:textId="77777777" w:rsidR="00EF7FBA" w:rsidRPr="00251138" w:rsidRDefault="00D53FE4" w:rsidP="00580C27">
      <w:pPr>
        <w:numPr>
          <w:ilvl w:val="0"/>
          <w:numId w:val="5"/>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only invest in </w:t>
      </w:r>
      <w:r w:rsidR="00EF7FBA" w:rsidRPr="00251138">
        <w:rPr>
          <w:rFonts w:ascii="Times New Roman" w:eastAsiaTheme="minorHAnsi" w:hAnsi="Times New Roman" w:cs="Times New Roman"/>
          <w:color w:val="000000" w:themeColor="text1"/>
          <w:sz w:val="24"/>
          <w:szCs w:val="24"/>
          <w:lang w:eastAsia="en-US"/>
        </w:rPr>
        <w:t>SECP approved</w:t>
      </w:r>
      <w:r w:rsidR="003E1197" w:rsidRPr="00251138">
        <w:rPr>
          <w:rFonts w:ascii="Times New Roman" w:eastAsiaTheme="minorHAnsi" w:hAnsi="Times New Roman" w:cs="Times New Roman"/>
          <w:color w:val="000000" w:themeColor="text1"/>
          <w:sz w:val="24"/>
          <w:szCs w:val="24"/>
          <w:lang w:eastAsia="en-US"/>
        </w:rPr>
        <w:t xml:space="preserve"> conventional/ </w:t>
      </w:r>
      <w:r w:rsidRPr="00251138">
        <w:rPr>
          <w:rFonts w:ascii="Times New Roman" w:eastAsiaTheme="minorHAnsi" w:hAnsi="Times New Roman" w:cs="Times New Roman"/>
          <w:color w:val="000000" w:themeColor="text1"/>
          <w:sz w:val="24"/>
          <w:szCs w:val="24"/>
          <w:lang w:eastAsia="en-US"/>
        </w:rPr>
        <w:t>shariah compliant</w:t>
      </w:r>
      <w:r w:rsidR="00EF7FBA" w:rsidRPr="00251138">
        <w:rPr>
          <w:rFonts w:ascii="Times New Roman" w:eastAsiaTheme="minorHAnsi" w:hAnsi="Times New Roman" w:cs="Times New Roman"/>
          <w:color w:val="000000" w:themeColor="text1"/>
          <w:sz w:val="24"/>
          <w:szCs w:val="24"/>
          <w:lang w:eastAsia="en-US"/>
        </w:rPr>
        <w:t xml:space="preserve"> assets</w:t>
      </w:r>
      <w:r w:rsidRPr="00251138">
        <w:rPr>
          <w:rFonts w:ascii="Times New Roman" w:eastAsiaTheme="minorHAnsi" w:hAnsi="Times New Roman" w:cs="Times New Roman"/>
          <w:color w:val="000000" w:themeColor="text1"/>
          <w:sz w:val="24"/>
          <w:szCs w:val="24"/>
          <w:lang w:eastAsia="en-US"/>
        </w:rPr>
        <w:t xml:space="preserve"> within Pakistan</w:t>
      </w:r>
      <w:r w:rsidR="000F684E" w:rsidRPr="00251138">
        <w:rPr>
          <w:rFonts w:ascii="Times New Roman" w:eastAsiaTheme="minorHAnsi" w:hAnsi="Times New Roman" w:cs="Times New Roman"/>
          <w:color w:val="000000" w:themeColor="text1"/>
          <w:sz w:val="24"/>
          <w:szCs w:val="24"/>
          <w:lang w:eastAsia="en-US"/>
        </w:rPr>
        <w:t>. (where applicable)</w:t>
      </w:r>
    </w:p>
    <w:p w14:paraId="0423A7AC" w14:textId="77777777" w:rsidR="000F684E" w:rsidRPr="00251138" w:rsidRDefault="003E1197" w:rsidP="00580C27">
      <w:pPr>
        <w:numPr>
          <w:ilvl w:val="0"/>
          <w:numId w:val="5"/>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w:t>
      </w:r>
      <w:r w:rsidR="002876F6" w:rsidRPr="00251138">
        <w:rPr>
          <w:rFonts w:ascii="Times New Roman" w:eastAsiaTheme="minorHAnsi" w:hAnsi="Times New Roman" w:cs="Times New Roman"/>
          <w:color w:val="000000" w:themeColor="text1"/>
          <w:sz w:val="24"/>
          <w:szCs w:val="24"/>
          <w:lang w:eastAsia="en-US"/>
        </w:rPr>
        <w:t xml:space="preserve">he </w:t>
      </w:r>
      <w:r w:rsidR="00D53FE4" w:rsidRPr="00251138">
        <w:rPr>
          <w:rFonts w:ascii="Times New Roman" w:eastAsiaTheme="minorHAnsi" w:hAnsi="Times New Roman" w:cs="Times New Roman"/>
          <w:color w:val="000000" w:themeColor="text1"/>
          <w:sz w:val="24"/>
          <w:szCs w:val="24"/>
          <w:lang w:eastAsia="en-US"/>
        </w:rPr>
        <w:t xml:space="preserve">Private Fund may make foreign investments </w:t>
      </w:r>
      <w:r w:rsidR="000F684E" w:rsidRPr="00251138">
        <w:rPr>
          <w:rFonts w:ascii="Times New Roman" w:hAnsi="Times New Roman" w:cs="Times New Roman"/>
          <w:color w:val="000000" w:themeColor="text1"/>
          <w:sz w:val="24"/>
          <w:szCs w:val="24"/>
          <w:lang w:val="en-GB"/>
        </w:rPr>
        <w:t xml:space="preserve">in the Fund from outside Pakistan in foreign currency </w:t>
      </w:r>
      <w:r w:rsidR="00D53FE4" w:rsidRPr="00251138">
        <w:rPr>
          <w:rFonts w:ascii="Times New Roman" w:eastAsiaTheme="minorHAnsi" w:hAnsi="Times New Roman" w:cs="Times New Roman"/>
          <w:color w:val="000000" w:themeColor="text1"/>
          <w:sz w:val="24"/>
          <w:szCs w:val="24"/>
          <w:lang w:eastAsia="en-US"/>
        </w:rPr>
        <w:t xml:space="preserve">subject to compliance with all the </w:t>
      </w:r>
      <w:r w:rsidR="009522B7" w:rsidRPr="00251138">
        <w:rPr>
          <w:rFonts w:ascii="Times New Roman" w:hAnsi="Times New Roman" w:cs="Times New Roman"/>
          <w:color w:val="000000" w:themeColor="text1"/>
          <w:sz w:val="24"/>
          <w:szCs w:val="24"/>
          <w:lang w:val="en-GB"/>
        </w:rPr>
        <w:t>R</w:t>
      </w:r>
      <w:r w:rsidR="000F684E" w:rsidRPr="00251138">
        <w:rPr>
          <w:rFonts w:ascii="Times New Roman" w:hAnsi="Times New Roman" w:cs="Times New Roman"/>
          <w:color w:val="000000" w:themeColor="text1"/>
          <w:sz w:val="24"/>
          <w:szCs w:val="24"/>
          <w:lang w:val="en-GB"/>
        </w:rPr>
        <w:t xml:space="preserve">ules and the </w:t>
      </w:r>
      <w:r w:rsidR="009522B7" w:rsidRPr="00251138">
        <w:rPr>
          <w:rFonts w:ascii="Times New Roman" w:hAnsi="Times New Roman" w:cs="Times New Roman"/>
          <w:color w:val="000000" w:themeColor="text1"/>
          <w:sz w:val="24"/>
          <w:szCs w:val="24"/>
          <w:lang w:val="en-GB"/>
        </w:rPr>
        <w:t>R</w:t>
      </w:r>
      <w:r w:rsidR="000F684E" w:rsidRPr="00251138">
        <w:rPr>
          <w:rFonts w:ascii="Times New Roman" w:hAnsi="Times New Roman" w:cs="Times New Roman"/>
          <w:color w:val="000000" w:themeColor="text1"/>
          <w:sz w:val="24"/>
          <w:szCs w:val="24"/>
          <w:lang w:val="en-GB"/>
        </w:rPr>
        <w:t>egulations framed by the State Bank of Pakistan with regard to the foreign investments.</w:t>
      </w:r>
    </w:p>
    <w:p w14:paraId="66E41FCA" w14:textId="77777777" w:rsidR="008A6AF9" w:rsidRPr="00251138" w:rsidRDefault="008A6AF9" w:rsidP="00580C27">
      <w:pPr>
        <w:numPr>
          <w:ilvl w:val="0"/>
          <w:numId w:val="5"/>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make investments which are in conformity with its investment strategy as disclosed in this </w:t>
      </w:r>
      <w:r w:rsidR="000D2711">
        <w:rPr>
          <w:rFonts w:ascii="Times New Roman" w:eastAsiaTheme="minorHAnsi" w:hAnsi="Times New Roman" w:cs="Times New Roman"/>
          <w:color w:val="000000" w:themeColor="text1"/>
          <w:sz w:val="24"/>
          <w:szCs w:val="24"/>
          <w:lang w:eastAsia="en-US"/>
        </w:rPr>
        <w:t>Private Placement Memorandum</w:t>
      </w:r>
      <w:r w:rsidR="003D272F" w:rsidRPr="00251138">
        <w:rPr>
          <w:rFonts w:ascii="Times New Roman" w:eastAsiaTheme="minorHAnsi" w:hAnsi="Times New Roman" w:cs="Times New Roman"/>
          <w:color w:val="000000" w:themeColor="text1"/>
          <w:sz w:val="24"/>
          <w:szCs w:val="24"/>
          <w:lang w:eastAsia="en-US"/>
        </w:rPr>
        <w:t>.</w:t>
      </w:r>
    </w:p>
    <w:p w14:paraId="58A46BF6" w14:textId="77777777" w:rsidR="000F684E" w:rsidRPr="00251138" w:rsidRDefault="008A6AF9" w:rsidP="00580C27">
      <w:pPr>
        <w:numPr>
          <w:ilvl w:val="0"/>
          <w:numId w:val="5"/>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invest with its connected person or connected person of the Trustee only if adequate disclosure to this effect is given in this </w:t>
      </w:r>
      <w:r w:rsidR="000D2711">
        <w:rPr>
          <w:rFonts w:ascii="Times New Roman" w:eastAsiaTheme="minorHAnsi" w:hAnsi="Times New Roman" w:cs="Times New Roman"/>
          <w:color w:val="000000" w:themeColor="text1"/>
          <w:sz w:val="24"/>
          <w:szCs w:val="24"/>
          <w:lang w:eastAsia="en-US"/>
        </w:rPr>
        <w:t>Private Placement Memorandum</w:t>
      </w:r>
      <w:r w:rsidRPr="00251138">
        <w:rPr>
          <w:rFonts w:ascii="Times New Roman" w:eastAsiaTheme="minorHAnsi" w:hAnsi="Times New Roman" w:cs="Times New Roman"/>
          <w:color w:val="000000" w:themeColor="text1"/>
          <w:sz w:val="24"/>
          <w:szCs w:val="24"/>
          <w:lang w:eastAsia="en-US"/>
        </w:rPr>
        <w:t xml:space="preserve"> and provided that such transaction is done on an arm’s length basis</w:t>
      </w:r>
      <w:r w:rsidR="002876F6" w:rsidRPr="00251138">
        <w:rPr>
          <w:rFonts w:ascii="Times New Roman" w:eastAsiaTheme="minorHAnsi" w:hAnsi="Times New Roman" w:cs="Times New Roman"/>
          <w:color w:val="000000" w:themeColor="text1"/>
          <w:sz w:val="24"/>
          <w:szCs w:val="24"/>
          <w:lang w:eastAsia="en-US"/>
        </w:rPr>
        <w:t xml:space="preserve"> (provide a separate sub-head for Investment with connected persons in the </w:t>
      </w:r>
      <w:r w:rsidR="00E51807">
        <w:rPr>
          <w:rFonts w:ascii="Times New Roman" w:eastAsiaTheme="minorHAnsi" w:hAnsi="Times New Roman" w:cs="Times New Roman"/>
          <w:color w:val="000000" w:themeColor="text1"/>
          <w:sz w:val="24"/>
          <w:szCs w:val="24"/>
          <w:lang w:eastAsia="en-US"/>
        </w:rPr>
        <w:t>Private Placement Memorandum</w:t>
      </w:r>
      <w:r w:rsidR="002876F6" w:rsidRPr="00251138">
        <w:rPr>
          <w:rFonts w:ascii="Times New Roman" w:eastAsiaTheme="minorHAnsi" w:hAnsi="Times New Roman" w:cs="Times New Roman"/>
          <w:color w:val="000000" w:themeColor="text1"/>
          <w:sz w:val="24"/>
          <w:szCs w:val="24"/>
          <w:lang w:eastAsia="en-US"/>
        </w:rPr>
        <w:t xml:space="preserve"> even </w:t>
      </w:r>
      <w:r w:rsidR="00912149" w:rsidRPr="00251138">
        <w:rPr>
          <w:rFonts w:ascii="Times New Roman" w:eastAsiaTheme="minorHAnsi" w:hAnsi="Times New Roman" w:cs="Times New Roman"/>
          <w:color w:val="000000" w:themeColor="text1"/>
          <w:sz w:val="24"/>
          <w:szCs w:val="24"/>
          <w:lang w:eastAsia="en-US"/>
        </w:rPr>
        <w:t xml:space="preserve">if </w:t>
      </w:r>
      <w:r w:rsidR="002876F6" w:rsidRPr="00251138">
        <w:rPr>
          <w:rFonts w:ascii="Times New Roman" w:eastAsiaTheme="minorHAnsi" w:hAnsi="Times New Roman" w:cs="Times New Roman"/>
          <w:color w:val="000000" w:themeColor="text1"/>
          <w:sz w:val="24"/>
          <w:szCs w:val="24"/>
          <w:lang w:eastAsia="en-US"/>
        </w:rPr>
        <w:t>no such transaction is</w:t>
      </w:r>
      <w:r w:rsidR="00912149" w:rsidRPr="00251138">
        <w:rPr>
          <w:rFonts w:ascii="Times New Roman" w:eastAsiaTheme="minorHAnsi" w:hAnsi="Times New Roman" w:cs="Times New Roman"/>
          <w:color w:val="000000" w:themeColor="text1"/>
          <w:sz w:val="24"/>
          <w:szCs w:val="24"/>
          <w:lang w:eastAsia="en-US"/>
        </w:rPr>
        <w:t>/will be entered into</w:t>
      </w:r>
      <w:r w:rsidR="002876F6" w:rsidRPr="00251138">
        <w:rPr>
          <w:rFonts w:ascii="Times New Roman" w:eastAsiaTheme="minorHAnsi" w:hAnsi="Times New Roman" w:cs="Times New Roman"/>
          <w:color w:val="000000" w:themeColor="text1"/>
          <w:sz w:val="24"/>
          <w:szCs w:val="24"/>
          <w:lang w:eastAsia="en-US"/>
        </w:rPr>
        <w:t>)</w:t>
      </w:r>
      <w:r w:rsidR="000F684E" w:rsidRPr="00251138">
        <w:rPr>
          <w:rFonts w:ascii="Times New Roman" w:eastAsiaTheme="minorHAnsi" w:hAnsi="Times New Roman" w:cs="Times New Roman"/>
          <w:color w:val="000000" w:themeColor="text1"/>
          <w:sz w:val="24"/>
          <w:szCs w:val="24"/>
          <w:lang w:eastAsia="en-US"/>
        </w:rPr>
        <w:t>.</w:t>
      </w:r>
    </w:p>
    <w:p w14:paraId="36CEA591" w14:textId="77777777" w:rsidR="00C05988" w:rsidRPr="00251138" w:rsidRDefault="003E1197" w:rsidP="00580C27">
      <w:pPr>
        <w:numPr>
          <w:ilvl w:val="0"/>
          <w:numId w:val="5"/>
        </w:numPr>
        <w:tabs>
          <w:tab w:val="left" w:pos="1260"/>
        </w:tabs>
        <w:spacing w:after="160"/>
        <w:ind w:left="630"/>
        <w:jc w:val="both"/>
        <w:rPr>
          <w:rFonts w:ascii="Times New Roman" w:eastAsiaTheme="minorHAnsi" w:hAnsi="Times New Roman" w:cs="Times New Roman"/>
          <w:color w:val="000000" w:themeColor="text1"/>
          <w:sz w:val="24"/>
          <w:szCs w:val="24"/>
          <w:lang w:eastAsia="en-US"/>
        </w:rPr>
      </w:pPr>
      <w:r w:rsidRPr="00251138">
        <w:rPr>
          <w:rFonts w:ascii="Times New Roman" w:hAnsi="Times New Roman" w:cs="Times New Roman"/>
          <w:color w:val="000000" w:themeColor="text1"/>
          <w:sz w:val="24"/>
          <w:szCs w:val="24"/>
        </w:rPr>
        <w:t>w</w:t>
      </w:r>
      <w:r w:rsidR="00C15E85" w:rsidRPr="00251138">
        <w:rPr>
          <w:rFonts w:ascii="Times New Roman" w:hAnsi="Times New Roman" w:cs="Times New Roman"/>
          <w:color w:val="000000" w:themeColor="text1"/>
          <w:sz w:val="24"/>
          <w:szCs w:val="24"/>
        </w:rPr>
        <w:t xml:space="preserve">here the Private Fund Management Company on behalf of Alternative Fund intends to use derivatives, details of their use must be properly and completely disclosed in the </w:t>
      </w:r>
      <w:r w:rsidR="000D2711">
        <w:rPr>
          <w:rFonts w:ascii="Times New Roman" w:hAnsi="Times New Roman" w:cs="Times New Roman"/>
          <w:color w:val="000000" w:themeColor="text1"/>
          <w:sz w:val="24"/>
          <w:szCs w:val="24"/>
        </w:rPr>
        <w:t>Private Placement Memorandum</w:t>
      </w:r>
      <w:r w:rsidR="00C15E85" w:rsidRPr="00251138">
        <w:rPr>
          <w:rFonts w:ascii="Times New Roman" w:hAnsi="Times New Roman" w:cs="Times New Roman"/>
          <w:color w:val="000000" w:themeColor="text1"/>
          <w:sz w:val="24"/>
          <w:szCs w:val="24"/>
        </w:rPr>
        <w:t xml:space="preserve"> of the Alternative Fund. </w:t>
      </w:r>
      <w:r w:rsidR="00C85A6E" w:rsidRPr="00251138">
        <w:rPr>
          <w:rFonts w:ascii="Times New Roman" w:hAnsi="Times New Roman" w:cs="Times New Roman"/>
          <w:color w:val="000000" w:themeColor="text1"/>
          <w:sz w:val="24"/>
          <w:szCs w:val="24"/>
        </w:rPr>
        <w:t xml:space="preserve">See Sub-regulation 11 (2) </w:t>
      </w:r>
      <w:r w:rsidR="00036667">
        <w:rPr>
          <w:rFonts w:ascii="Times New Roman" w:hAnsi="Times New Roman" w:cs="Times New Roman"/>
          <w:color w:val="000000" w:themeColor="text1"/>
          <w:sz w:val="24"/>
          <w:szCs w:val="24"/>
        </w:rPr>
        <w:t xml:space="preserve">of the Regulations, 2015 </w:t>
      </w:r>
      <w:r w:rsidR="00C85A6E" w:rsidRPr="00251138">
        <w:rPr>
          <w:rFonts w:ascii="Times New Roman" w:hAnsi="Times New Roman" w:cs="Times New Roman"/>
          <w:color w:val="000000" w:themeColor="text1"/>
          <w:sz w:val="24"/>
          <w:szCs w:val="24"/>
        </w:rPr>
        <w:t>for further clarity on this</w:t>
      </w:r>
      <w:r w:rsidR="00912149" w:rsidRPr="00251138">
        <w:rPr>
          <w:rFonts w:ascii="Times New Roman" w:hAnsi="Times New Roman" w:cs="Times New Roman"/>
          <w:color w:val="000000" w:themeColor="text1"/>
          <w:sz w:val="24"/>
          <w:szCs w:val="24"/>
        </w:rPr>
        <w:t xml:space="preserve"> </w:t>
      </w:r>
      <w:r w:rsidR="000F684E" w:rsidRPr="00251138">
        <w:rPr>
          <w:rFonts w:ascii="Times New Roman" w:hAnsi="Times New Roman" w:cs="Times New Roman"/>
          <w:color w:val="000000" w:themeColor="text1"/>
          <w:sz w:val="24"/>
          <w:szCs w:val="24"/>
        </w:rPr>
        <w:t>(</w:t>
      </w:r>
      <w:r w:rsidR="00912149" w:rsidRPr="00251138">
        <w:rPr>
          <w:rFonts w:ascii="Times New Roman" w:hAnsi="Times New Roman" w:cs="Times New Roman"/>
          <w:color w:val="000000" w:themeColor="text1"/>
          <w:sz w:val="24"/>
          <w:szCs w:val="24"/>
        </w:rPr>
        <w:t>w</w:t>
      </w:r>
      <w:r w:rsidR="000F684E" w:rsidRPr="00251138">
        <w:rPr>
          <w:rFonts w:ascii="Times New Roman" w:hAnsi="Times New Roman" w:cs="Times New Roman"/>
          <w:color w:val="000000" w:themeColor="text1"/>
          <w:sz w:val="24"/>
          <w:szCs w:val="24"/>
        </w:rPr>
        <w:t>here applicable).</w:t>
      </w:r>
    </w:p>
    <w:p w14:paraId="30B2866A" w14:textId="77777777" w:rsidR="008A6AF9" w:rsidRPr="00251138" w:rsidRDefault="008A6AF9" w:rsidP="00580C27">
      <w:pPr>
        <w:pStyle w:val="Heading2"/>
        <w:numPr>
          <w:ilvl w:val="2"/>
          <w:numId w:val="1"/>
        </w:numPr>
        <w:spacing w:before="0" w:line="240" w:lineRule="auto"/>
        <w:ind w:left="0" w:hanging="63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A Private Fund Management Company may make investment in </w:t>
      </w:r>
      <w:r w:rsidR="00E51807">
        <w:rPr>
          <w:rFonts w:ascii="Times New Roman" w:hAnsi="Times New Roman" w:cs="Times New Roman"/>
          <w:b w:val="0"/>
          <w:bCs w:val="0"/>
          <w:color w:val="000000" w:themeColor="text1"/>
          <w:szCs w:val="24"/>
        </w:rPr>
        <w:t>P</w:t>
      </w:r>
      <w:r w:rsidRPr="00251138">
        <w:rPr>
          <w:rFonts w:ascii="Times New Roman" w:hAnsi="Times New Roman" w:cs="Times New Roman"/>
          <w:b w:val="0"/>
          <w:bCs w:val="0"/>
          <w:color w:val="000000" w:themeColor="text1"/>
          <w:szCs w:val="24"/>
        </w:rPr>
        <w:t>rivate funds managed by it out of its surplus equity (i.e., over and above the required minimum equity requirements)</w:t>
      </w:r>
      <w:r w:rsidR="003D272F" w:rsidRPr="00251138">
        <w:rPr>
          <w:rFonts w:ascii="Times New Roman" w:hAnsi="Times New Roman" w:cs="Times New Roman"/>
          <w:b w:val="0"/>
          <w:bCs w:val="0"/>
          <w:color w:val="000000" w:themeColor="text1"/>
          <w:szCs w:val="24"/>
        </w:rPr>
        <w:t>.</w:t>
      </w:r>
    </w:p>
    <w:p w14:paraId="4BDB6913" w14:textId="77777777" w:rsidR="005B6E10" w:rsidRPr="00251138" w:rsidRDefault="005B6E10" w:rsidP="00FC6AB7">
      <w:pPr>
        <w:jc w:val="both"/>
        <w:rPr>
          <w:rFonts w:ascii="Times New Roman" w:hAnsi="Times New Roman" w:cs="Times New Roman"/>
          <w:color w:val="000000" w:themeColor="text1"/>
          <w:sz w:val="24"/>
          <w:szCs w:val="24"/>
        </w:rPr>
      </w:pPr>
    </w:p>
    <w:p w14:paraId="3B5ACC34" w14:textId="77777777" w:rsidR="00C15E85" w:rsidRPr="00251138" w:rsidRDefault="00A7649A" w:rsidP="00580C27">
      <w:pPr>
        <w:pStyle w:val="Heading2"/>
        <w:numPr>
          <w:ilvl w:val="2"/>
          <w:numId w:val="1"/>
        </w:numPr>
        <w:spacing w:before="0" w:line="240" w:lineRule="auto"/>
        <w:ind w:left="0" w:hanging="63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A </w:t>
      </w:r>
      <w:r w:rsidR="008A6AF9" w:rsidRPr="00251138">
        <w:rPr>
          <w:rFonts w:ascii="Times New Roman" w:hAnsi="Times New Roman" w:cs="Times New Roman"/>
          <w:b w:val="0"/>
          <w:bCs w:val="0"/>
          <w:color w:val="000000" w:themeColor="text1"/>
          <w:szCs w:val="24"/>
        </w:rPr>
        <w:t xml:space="preserve">Private Fund Management Company shall inform the </w:t>
      </w:r>
      <w:r w:rsidR="00EE3AA2" w:rsidRPr="00251138">
        <w:rPr>
          <w:rFonts w:ascii="Times New Roman" w:hAnsi="Times New Roman" w:cs="Times New Roman"/>
          <w:b w:val="0"/>
          <w:bCs w:val="0"/>
          <w:color w:val="000000" w:themeColor="text1"/>
          <w:szCs w:val="24"/>
        </w:rPr>
        <w:t>T</w:t>
      </w:r>
      <w:r w:rsidR="008A6AF9" w:rsidRPr="00251138">
        <w:rPr>
          <w:rFonts w:ascii="Times New Roman" w:hAnsi="Times New Roman" w:cs="Times New Roman"/>
          <w:b w:val="0"/>
          <w:bCs w:val="0"/>
          <w:color w:val="000000" w:themeColor="text1"/>
          <w:szCs w:val="24"/>
        </w:rPr>
        <w:t xml:space="preserve">rustee and the Commission about any breach of the investment conditions and restrictions along with the reasons for the breach, </w:t>
      </w:r>
      <w:r w:rsidR="0078280C" w:rsidRPr="00251138">
        <w:rPr>
          <w:rFonts w:ascii="Times New Roman" w:hAnsi="Times New Roman" w:cs="Times New Roman"/>
          <w:b w:val="0"/>
          <w:bCs w:val="0"/>
          <w:color w:val="000000" w:themeColor="text1"/>
          <w:szCs w:val="24"/>
        </w:rPr>
        <w:t>and</w:t>
      </w:r>
      <w:r w:rsidR="004F3E4A" w:rsidRPr="00251138">
        <w:rPr>
          <w:rFonts w:ascii="Times New Roman" w:hAnsi="Times New Roman" w:cs="Times New Roman"/>
          <w:b w:val="0"/>
          <w:bCs w:val="0"/>
          <w:color w:val="000000" w:themeColor="text1"/>
          <w:szCs w:val="24"/>
        </w:rPr>
        <w:t xml:space="preserve"> the proposed steps for rectification and shall</w:t>
      </w:r>
      <w:r w:rsidR="0078280C" w:rsidRPr="00251138">
        <w:rPr>
          <w:rFonts w:ascii="Times New Roman" w:hAnsi="Times New Roman" w:cs="Times New Roman"/>
          <w:b w:val="0"/>
          <w:bCs w:val="0"/>
          <w:color w:val="000000" w:themeColor="text1"/>
          <w:szCs w:val="24"/>
        </w:rPr>
        <w:t xml:space="preserve"> rectify the breach within the period of </w:t>
      </w:r>
      <w:r w:rsidR="004F3E4A" w:rsidRPr="00251138">
        <w:rPr>
          <w:rFonts w:ascii="Times New Roman" w:hAnsi="Times New Roman" w:cs="Times New Roman"/>
          <w:bCs w:val="0"/>
          <w:color w:val="000000" w:themeColor="text1"/>
          <w:szCs w:val="24"/>
        </w:rPr>
        <w:t>(mention duration)</w:t>
      </w:r>
      <w:r w:rsidR="004D20C2" w:rsidRPr="00251138">
        <w:rPr>
          <w:rFonts w:ascii="Times New Roman" w:hAnsi="Times New Roman" w:cs="Times New Roman"/>
          <w:bCs w:val="0"/>
          <w:color w:val="000000" w:themeColor="text1"/>
          <w:szCs w:val="24"/>
        </w:rPr>
        <w:t>.</w:t>
      </w:r>
    </w:p>
    <w:p w14:paraId="2558B99D" w14:textId="77777777" w:rsidR="00C05988" w:rsidRPr="00251138" w:rsidRDefault="00C05988" w:rsidP="00EF7FBA">
      <w:pPr>
        <w:rPr>
          <w:rFonts w:ascii="Times New Roman" w:hAnsi="Times New Roman" w:cs="Times New Roman"/>
          <w:color w:val="000000" w:themeColor="text1"/>
          <w:sz w:val="24"/>
          <w:szCs w:val="24"/>
        </w:rPr>
      </w:pPr>
    </w:p>
    <w:p w14:paraId="57D583E4" w14:textId="77777777" w:rsidR="1861F6BB" w:rsidRPr="00251138" w:rsidRDefault="00EF4059" w:rsidP="00F47411">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40" w:name="_Toc130221090"/>
      <w:r w:rsidR="004635FE" w:rsidRPr="00251138">
        <w:rPr>
          <w:rFonts w:ascii="Times New Roman" w:hAnsi="Times New Roman" w:cs="Times New Roman"/>
          <w:color w:val="000000" w:themeColor="text1"/>
          <w:sz w:val="24"/>
          <w:szCs w:val="24"/>
          <w:lang w:val="en-GB"/>
        </w:rPr>
        <w:t>Investment Process</w:t>
      </w:r>
      <w:bookmarkEnd w:id="40"/>
      <w:r w:rsidR="00B65248" w:rsidRPr="00251138">
        <w:rPr>
          <w:rFonts w:ascii="Times New Roman" w:hAnsi="Times New Roman" w:cs="Times New Roman"/>
          <w:color w:val="000000" w:themeColor="text1"/>
          <w:sz w:val="24"/>
          <w:szCs w:val="24"/>
          <w:lang w:val="en-GB"/>
        </w:rPr>
        <w:tab/>
      </w:r>
    </w:p>
    <w:p w14:paraId="3531A316" w14:textId="77777777" w:rsidR="000C1579" w:rsidRPr="00251138" w:rsidRDefault="002D15D7" w:rsidP="004D20C2">
      <w:pPr>
        <w:ind w:left="-284"/>
        <w:jc w:val="both"/>
        <w:rPr>
          <w:rFonts w:ascii="Times New Roman" w:eastAsiaTheme="minorHAnsi" w:hAnsi="Times New Roman" w:cs="Times New Roman"/>
          <w:color w:val="000000" w:themeColor="text1"/>
          <w:sz w:val="24"/>
          <w:szCs w:val="24"/>
          <w:lang w:eastAsia="en-US"/>
        </w:rPr>
      </w:pPr>
      <w:bookmarkStart w:id="41" w:name="_Hlk130386824"/>
      <w:r w:rsidRPr="00251138">
        <w:rPr>
          <w:rFonts w:ascii="Times New Roman" w:eastAsiaTheme="minorHAnsi" w:hAnsi="Times New Roman" w:cs="Times New Roman"/>
          <w:color w:val="000000" w:themeColor="text1"/>
          <w:sz w:val="24"/>
          <w:szCs w:val="24"/>
          <w:lang w:eastAsia="en-US"/>
        </w:rPr>
        <w:t xml:space="preserve">This part should contain </w:t>
      </w:r>
      <w:r w:rsidR="00196E59" w:rsidRPr="00251138">
        <w:rPr>
          <w:rFonts w:ascii="Times New Roman" w:eastAsiaTheme="minorHAnsi" w:hAnsi="Times New Roman" w:cs="Times New Roman"/>
          <w:color w:val="000000" w:themeColor="text1"/>
          <w:sz w:val="24"/>
          <w:szCs w:val="24"/>
          <w:lang w:eastAsia="en-US"/>
        </w:rPr>
        <w:t xml:space="preserve">detailed </w:t>
      </w:r>
      <w:r w:rsidRPr="00251138">
        <w:rPr>
          <w:rFonts w:ascii="Times New Roman" w:eastAsiaTheme="minorHAnsi" w:hAnsi="Times New Roman" w:cs="Times New Roman"/>
          <w:color w:val="000000" w:themeColor="text1"/>
          <w:sz w:val="24"/>
          <w:szCs w:val="24"/>
          <w:lang w:eastAsia="en-US"/>
        </w:rPr>
        <w:t>information about the investment process of the</w:t>
      </w:r>
      <w:r w:rsidR="00196E59" w:rsidRPr="00251138">
        <w:rPr>
          <w:rFonts w:ascii="Times New Roman" w:eastAsiaTheme="minorHAnsi" w:hAnsi="Times New Roman" w:cs="Times New Roman"/>
          <w:color w:val="000000" w:themeColor="text1"/>
          <w:sz w:val="24"/>
          <w:szCs w:val="24"/>
          <w:lang w:eastAsia="en-US"/>
        </w:rPr>
        <w:t xml:space="preserve"> Private Equity and Venture Capital</w:t>
      </w:r>
      <w:r w:rsidR="004D20C2" w:rsidRPr="00251138">
        <w:rPr>
          <w:rFonts w:ascii="Times New Roman" w:eastAsiaTheme="minorHAnsi" w:hAnsi="Times New Roman" w:cs="Times New Roman"/>
          <w:color w:val="000000" w:themeColor="text1"/>
          <w:sz w:val="24"/>
          <w:szCs w:val="24"/>
          <w:lang w:eastAsia="en-US"/>
        </w:rPr>
        <w:t>/</w:t>
      </w:r>
      <w:r w:rsidR="00196E59" w:rsidRPr="00251138">
        <w:rPr>
          <w:rFonts w:ascii="Times New Roman" w:eastAsiaTheme="minorHAnsi" w:hAnsi="Times New Roman" w:cs="Times New Roman"/>
          <w:color w:val="000000" w:themeColor="text1"/>
          <w:sz w:val="24"/>
          <w:szCs w:val="24"/>
          <w:lang w:eastAsia="en-US"/>
        </w:rPr>
        <w:t xml:space="preserve">Alternative Fund. </w:t>
      </w:r>
    </w:p>
    <w:p w14:paraId="4C4A53FD" w14:textId="77777777" w:rsidR="000C1579" w:rsidRPr="00251138" w:rsidRDefault="000C1579" w:rsidP="004D20C2">
      <w:pPr>
        <w:ind w:left="-284"/>
        <w:jc w:val="both"/>
        <w:rPr>
          <w:rFonts w:ascii="Times New Roman" w:eastAsiaTheme="minorHAnsi" w:hAnsi="Times New Roman" w:cs="Times New Roman"/>
          <w:color w:val="000000" w:themeColor="text1"/>
          <w:sz w:val="24"/>
          <w:szCs w:val="24"/>
          <w:lang w:eastAsia="en-US"/>
        </w:rPr>
      </w:pPr>
    </w:p>
    <w:p w14:paraId="5A84F84F" w14:textId="77777777" w:rsidR="004D20C2" w:rsidRPr="00251138" w:rsidRDefault="00196E59" w:rsidP="004D20C2">
      <w:pPr>
        <w:ind w:left="-284"/>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An Examp</w:t>
      </w:r>
      <w:r w:rsidR="00E748AE" w:rsidRPr="00251138">
        <w:rPr>
          <w:rFonts w:ascii="Times New Roman" w:eastAsiaTheme="minorHAnsi" w:hAnsi="Times New Roman" w:cs="Times New Roman"/>
          <w:color w:val="000000" w:themeColor="text1"/>
          <w:sz w:val="24"/>
          <w:szCs w:val="24"/>
          <w:lang w:eastAsia="en-US"/>
        </w:rPr>
        <w:t xml:space="preserve">le </w:t>
      </w:r>
      <w:r w:rsidRPr="00251138">
        <w:rPr>
          <w:rFonts w:ascii="Times New Roman" w:eastAsiaTheme="minorHAnsi" w:hAnsi="Times New Roman" w:cs="Times New Roman"/>
          <w:color w:val="000000" w:themeColor="text1"/>
          <w:sz w:val="24"/>
          <w:szCs w:val="24"/>
          <w:lang w:eastAsia="en-US"/>
        </w:rPr>
        <w:t>is provided hereunde</w:t>
      </w:r>
      <w:r w:rsidR="00E748AE" w:rsidRPr="00251138">
        <w:rPr>
          <w:rFonts w:ascii="Times New Roman" w:eastAsiaTheme="minorHAnsi" w:hAnsi="Times New Roman" w:cs="Times New Roman"/>
          <w:color w:val="000000" w:themeColor="text1"/>
          <w:sz w:val="24"/>
          <w:szCs w:val="24"/>
          <w:lang w:eastAsia="en-US"/>
        </w:rPr>
        <w:t xml:space="preserve">r, (This list is not exhaustive); </w:t>
      </w:r>
    </w:p>
    <w:p w14:paraId="3A36E204" w14:textId="77777777" w:rsidR="00CA03F0" w:rsidRPr="00251138" w:rsidRDefault="00FF5A7C" w:rsidP="004D20C2">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lastRenderedPageBreak/>
        <w:t xml:space="preserve">Identification </w:t>
      </w:r>
      <w:r w:rsidR="00E748AE" w:rsidRPr="00251138">
        <w:rPr>
          <w:rFonts w:ascii="Times New Roman" w:eastAsiaTheme="minorHAnsi" w:hAnsi="Times New Roman" w:cs="Times New Roman"/>
          <w:bCs w:val="0"/>
          <w:color w:val="000000" w:themeColor="text1"/>
          <w:szCs w:val="24"/>
          <w:lang w:eastAsia="en-US"/>
        </w:rPr>
        <w:t>&amp;</w:t>
      </w:r>
      <w:r w:rsidRPr="00251138">
        <w:rPr>
          <w:rFonts w:ascii="Times New Roman" w:eastAsiaTheme="minorHAnsi" w:hAnsi="Times New Roman" w:cs="Times New Roman"/>
          <w:bCs w:val="0"/>
          <w:color w:val="000000" w:themeColor="text1"/>
          <w:szCs w:val="24"/>
          <w:lang w:eastAsia="en-US"/>
        </w:rPr>
        <w:t xml:space="preserve"> Sourcing</w:t>
      </w:r>
      <w:r w:rsidR="00FC53F6" w:rsidRPr="00251138">
        <w:rPr>
          <w:rFonts w:ascii="Times New Roman" w:eastAsiaTheme="minorHAnsi" w:hAnsi="Times New Roman" w:cs="Times New Roman"/>
          <w:bCs w:val="0"/>
          <w:color w:val="000000" w:themeColor="text1"/>
          <w:szCs w:val="24"/>
          <w:lang w:eastAsia="en-US"/>
        </w:rPr>
        <w:t xml:space="preserve"> of Investment/Deal</w:t>
      </w:r>
    </w:p>
    <w:p w14:paraId="66897BD5" w14:textId="77777777" w:rsidR="002D15D7" w:rsidRPr="00251138" w:rsidRDefault="00E748AE" w:rsidP="00580C27">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t>Initial Screening of Investment/Deal</w:t>
      </w:r>
      <w:r w:rsidR="00057782" w:rsidRPr="00251138">
        <w:rPr>
          <w:rFonts w:ascii="Times New Roman" w:eastAsiaTheme="minorHAnsi" w:hAnsi="Times New Roman" w:cs="Times New Roman"/>
          <w:bCs w:val="0"/>
          <w:color w:val="000000" w:themeColor="text1"/>
          <w:szCs w:val="24"/>
          <w:lang w:eastAsia="en-US"/>
        </w:rPr>
        <w:t xml:space="preserve"> </w:t>
      </w:r>
    </w:p>
    <w:p w14:paraId="4360860D" w14:textId="77777777" w:rsidR="00CA03F0" w:rsidRPr="00251138" w:rsidRDefault="00E748AE" w:rsidP="00580C27">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t>Final Evaluation of Investment/Deal</w:t>
      </w:r>
    </w:p>
    <w:p w14:paraId="69037B3C" w14:textId="77777777" w:rsidR="002D15D7" w:rsidRPr="00251138" w:rsidRDefault="00C00DA8" w:rsidP="00580C27">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t xml:space="preserve">Implementation </w:t>
      </w:r>
      <w:r w:rsidR="00FC53F6" w:rsidRPr="00251138">
        <w:rPr>
          <w:rFonts w:ascii="Times New Roman" w:eastAsiaTheme="minorHAnsi" w:hAnsi="Times New Roman" w:cs="Times New Roman"/>
          <w:bCs w:val="0"/>
          <w:color w:val="000000" w:themeColor="text1"/>
          <w:szCs w:val="24"/>
          <w:lang w:eastAsia="en-US"/>
        </w:rPr>
        <w:t>&amp;</w:t>
      </w:r>
      <w:r w:rsidRPr="00251138">
        <w:rPr>
          <w:rFonts w:ascii="Times New Roman" w:eastAsiaTheme="minorHAnsi" w:hAnsi="Times New Roman" w:cs="Times New Roman"/>
          <w:bCs w:val="0"/>
          <w:color w:val="000000" w:themeColor="text1"/>
          <w:szCs w:val="24"/>
          <w:lang w:eastAsia="en-US"/>
        </w:rPr>
        <w:t xml:space="preserve"> Execution</w:t>
      </w:r>
      <w:r w:rsidR="00FC53F6" w:rsidRPr="00251138">
        <w:rPr>
          <w:rFonts w:ascii="Times New Roman" w:eastAsiaTheme="minorHAnsi" w:hAnsi="Times New Roman" w:cs="Times New Roman"/>
          <w:bCs w:val="0"/>
          <w:color w:val="000000" w:themeColor="text1"/>
          <w:szCs w:val="24"/>
          <w:lang w:eastAsia="en-US"/>
        </w:rPr>
        <w:t xml:space="preserve"> of Investment/Deal</w:t>
      </w:r>
    </w:p>
    <w:p w14:paraId="459B96D2" w14:textId="77777777" w:rsidR="00FC53F6" w:rsidRPr="00251138" w:rsidRDefault="006A30E2" w:rsidP="00FC53F6">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t xml:space="preserve">Value Creation </w:t>
      </w:r>
      <w:r w:rsidR="00FC53F6" w:rsidRPr="00251138">
        <w:rPr>
          <w:rFonts w:ascii="Times New Roman" w:eastAsiaTheme="minorHAnsi" w:hAnsi="Times New Roman" w:cs="Times New Roman"/>
          <w:bCs w:val="0"/>
          <w:color w:val="000000" w:themeColor="text1"/>
          <w:szCs w:val="24"/>
          <w:lang w:eastAsia="en-US"/>
        </w:rPr>
        <w:t>of Investment/Deal</w:t>
      </w:r>
    </w:p>
    <w:p w14:paraId="7CF5D0F3" w14:textId="77777777" w:rsidR="00FC53F6" w:rsidRPr="00251138" w:rsidRDefault="00FC53F6" w:rsidP="00580C27">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t>Risk &amp; Performance Monitoring of Investment/Deal</w:t>
      </w:r>
    </w:p>
    <w:p w14:paraId="7D5DF23C" w14:textId="77777777" w:rsidR="00B511F6" w:rsidRPr="00251138" w:rsidRDefault="006A30E2" w:rsidP="00B511F6">
      <w:pPr>
        <w:pStyle w:val="Heading2"/>
        <w:numPr>
          <w:ilvl w:val="1"/>
          <w:numId w:val="1"/>
        </w:numPr>
        <w:rPr>
          <w:rFonts w:ascii="Times New Roman" w:eastAsiaTheme="minorHAnsi" w:hAnsi="Times New Roman" w:cs="Times New Roman"/>
          <w:bCs w:val="0"/>
          <w:color w:val="000000" w:themeColor="text1"/>
          <w:szCs w:val="24"/>
          <w:lang w:eastAsia="en-US"/>
        </w:rPr>
      </w:pPr>
      <w:r w:rsidRPr="00251138">
        <w:rPr>
          <w:rFonts w:ascii="Times New Roman" w:eastAsiaTheme="minorHAnsi" w:hAnsi="Times New Roman" w:cs="Times New Roman"/>
          <w:bCs w:val="0"/>
          <w:color w:val="000000" w:themeColor="text1"/>
          <w:szCs w:val="24"/>
          <w:lang w:eastAsia="en-US"/>
        </w:rPr>
        <w:t>Exit</w:t>
      </w:r>
      <w:r w:rsidR="002D15D7" w:rsidRPr="00251138">
        <w:rPr>
          <w:rFonts w:ascii="Times New Roman" w:eastAsiaTheme="minorHAnsi" w:hAnsi="Times New Roman" w:cs="Times New Roman"/>
          <w:bCs w:val="0"/>
          <w:color w:val="000000" w:themeColor="text1"/>
          <w:szCs w:val="24"/>
          <w:lang w:eastAsia="en-US"/>
        </w:rPr>
        <w:t xml:space="preserve"> Mechanism</w:t>
      </w:r>
      <w:r w:rsidR="00FC53F6" w:rsidRPr="00251138">
        <w:rPr>
          <w:rFonts w:ascii="Times New Roman" w:eastAsiaTheme="minorHAnsi" w:hAnsi="Times New Roman" w:cs="Times New Roman"/>
          <w:bCs w:val="0"/>
          <w:color w:val="000000" w:themeColor="text1"/>
          <w:szCs w:val="24"/>
          <w:lang w:eastAsia="en-US"/>
        </w:rPr>
        <w:t xml:space="preserve"> </w:t>
      </w:r>
      <w:r w:rsidR="00B511F6" w:rsidRPr="00251138">
        <w:rPr>
          <w:rFonts w:ascii="Times New Roman" w:eastAsiaTheme="minorHAnsi" w:hAnsi="Times New Roman" w:cs="Times New Roman"/>
          <w:bCs w:val="0"/>
          <w:color w:val="000000" w:themeColor="text1"/>
          <w:szCs w:val="24"/>
          <w:lang w:eastAsia="en-US"/>
        </w:rPr>
        <w:t>of Investment/Deal</w:t>
      </w:r>
    </w:p>
    <w:p w14:paraId="0D11666D" w14:textId="77777777" w:rsidR="004D20C2" w:rsidRPr="00251138" w:rsidRDefault="004D20C2" w:rsidP="004D20C2">
      <w:pPr>
        <w:rPr>
          <w:rFonts w:ascii="Times New Roman" w:hAnsi="Times New Roman" w:cs="Times New Roman"/>
          <w:color w:val="000000" w:themeColor="text1"/>
          <w:lang w:eastAsia="en-US"/>
        </w:rPr>
      </w:pPr>
    </w:p>
    <w:bookmarkEnd w:id="41"/>
    <w:p w14:paraId="6F930B75" w14:textId="77777777" w:rsidR="0015747D" w:rsidRPr="00251138" w:rsidRDefault="001B2960" w:rsidP="000952FD">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42" w:name="_Toc130221091"/>
      <w:r w:rsidRPr="00251138">
        <w:rPr>
          <w:rFonts w:ascii="Times New Roman" w:hAnsi="Times New Roman" w:cs="Times New Roman"/>
          <w:color w:val="000000" w:themeColor="text1"/>
          <w:sz w:val="24"/>
          <w:szCs w:val="24"/>
          <w:lang w:val="en-GB"/>
        </w:rPr>
        <w:t>INVESTMENT COMMITTEE (IC)</w:t>
      </w:r>
      <w:bookmarkEnd w:id="42"/>
    </w:p>
    <w:p w14:paraId="772B799E" w14:textId="77777777" w:rsidR="00DA5307" w:rsidRPr="00251138" w:rsidRDefault="00042418"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Terms of references (</w:t>
      </w:r>
      <w:proofErr w:type="spellStart"/>
      <w:r w:rsidRPr="00251138">
        <w:rPr>
          <w:rFonts w:ascii="Times New Roman" w:hAnsi="Times New Roman" w:cs="Times New Roman"/>
          <w:color w:val="000000" w:themeColor="text1"/>
          <w:szCs w:val="24"/>
          <w:lang w:val="en-GB"/>
        </w:rPr>
        <w:t>ToRs</w:t>
      </w:r>
      <w:proofErr w:type="spellEnd"/>
      <w:r w:rsidRPr="00251138">
        <w:rPr>
          <w:rFonts w:ascii="Times New Roman" w:hAnsi="Times New Roman" w:cs="Times New Roman"/>
          <w:color w:val="000000" w:themeColor="text1"/>
          <w:szCs w:val="24"/>
          <w:lang w:val="en-GB"/>
        </w:rPr>
        <w:t>)</w:t>
      </w:r>
    </w:p>
    <w:p w14:paraId="59E594D0" w14:textId="77777777" w:rsidR="00DA5307" w:rsidRPr="00251138" w:rsidRDefault="0015747D" w:rsidP="00580C27">
      <w:pPr>
        <w:pStyle w:val="Heading2"/>
        <w:numPr>
          <w:ilvl w:val="2"/>
          <w:numId w:val="1"/>
        </w:numPr>
        <w:spacing w:before="0" w:line="240" w:lineRule="auto"/>
        <w:ind w:left="0" w:hanging="567"/>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Purpose</w:t>
      </w:r>
    </w:p>
    <w:p w14:paraId="578AD77D" w14:textId="77777777" w:rsidR="00FA3043" w:rsidRPr="00251138" w:rsidRDefault="00FA3043" w:rsidP="00FA3043">
      <w:pPr>
        <w:jc w:val="both"/>
        <w:rPr>
          <w:rFonts w:ascii="Times New Roman" w:eastAsia="Times New Roman" w:hAnsi="Times New Roman" w:cs="Times New Roman"/>
          <w:color w:val="000000" w:themeColor="text1"/>
          <w:sz w:val="24"/>
          <w:szCs w:val="24"/>
        </w:rPr>
      </w:pPr>
      <w:r w:rsidRPr="00251138">
        <w:rPr>
          <w:rFonts w:ascii="Times New Roman" w:eastAsia="Times New Roman" w:hAnsi="Times New Roman" w:cs="Times New Roman"/>
          <w:color w:val="000000" w:themeColor="text1"/>
          <w:sz w:val="24"/>
          <w:szCs w:val="24"/>
        </w:rPr>
        <w:t>Terms of reference of IC are intended to provide a concise overview of the delineation of the key roles and responsibilities of IC members.</w:t>
      </w:r>
    </w:p>
    <w:p w14:paraId="0479ADC8" w14:textId="77777777" w:rsidR="0015747D" w:rsidRPr="00251138" w:rsidRDefault="0015747D" w:rsidP="00A74C50">
      <w:pPr>
        <w:jc w:val="both"/>
        <w:rPr>
          <w:rFonts w:ascii="Times New Roman" w:hAnsi="Times New Roman" w:cs="Times New Roman"/>
          <w:color w:val="000000" w:themeColor="text1"/>
          <w:sz w:val="24"/>
          <w:szCs w:val="24"/>
          <w:lang w:val="en-GB"/>
        </w:rPr>
      </w:pPr>
    </w:p>
    <w:p w14:paraId="4B0C7D30" w14:textId="77777777" w:rsidR="0015747D" w:rsidRPr="00251138" w:rsidRDefault="0015747D" w:rsidP="00580C27">
      <w:pPr>
        <w:pStyle w:val="Heading2"/>
        <w:numPr>
          <w:ilvl w:val="2"/>
          <w:numId w:val="1"/>
        </w:numPr>
        <w:spacing w:before="0" w:line="240" w:lineRule="auto"/>
        <w:ind w:left="0"/>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Roles and Responsibilities  </w:t>
      </w:r>
    </w:p>
    <w:p w14:paraId="392B88BC" w14:textId="77777777" w:rsidR="003C6BE0" w:rsidRPr="00251138" w:rsidRDefault="003C6BE0" w:rsidP="00D25B1A">
      <w:pPr>
        <w:tabs>
          <w:tab w:val="left" w:pos="1674"/>
        </w:tabs>
        <w:spacing w:line="276" w:lineRule="auto"/>
        <w:rPr>
          <w:rFonts w:ascii="Times New Roman" w:eastAsiaTheme="majorEastAsia" w:hAnsi="Times New Roman" w:cs="Times New Roman"/>
          <w:b/>
          <w:color w:val="000000" w:themeColor="text1"/>
          <w:sz w:val="24"/>
          <w:szCs w:val="24"/>
          <w:lang w:val="en-GB"/>
        </w:rPr>
      </w:pPr>
    </w:p>
    <w:p w14:paraId="56295628" w14:textId="77777777" w:rsidR="00C916C7" w:rsidRPr="00251138" w:rsidRDefault="00C916C7" w:rsidP="00D25B1A">
      <w:pPr>
        <w:tabs>
          <w:tab w:val="left" w:pos="1674"/>
        </w:tabs>
        <w:spacing w:line="276" w:lineRule="auto"/>
        <w:rPr>
          <w:rFonts w:ascii="Times New Roman" w:eastAsiaTheme="majorEastAsia" w:hAnsi="Times New Roman" w:cs="Times New Roman"/>
          <w:b/>
          <w:color w:val="000000" w:themeColor="text1"/>
          <w:sz w:val="24"/>
          <w:szCs w:val="24"/>
          <w:lang w:val="en-GB"/>
        </w:rPr>
      </w:pPr>
      <w:r w:rsidRPr="00251138">
        <w:rPr>
          <w:rFonts w:ascii="Times New Roman" w:eastAsiaTheme="majorEastAsia" w:hAnsi="Times New Roman" w:cs="Times New Roman"/>
          <w:b/>
          <w:color w:val="000000" w:themeColor="text1"/>
          <w:sz w:val="24"/>
          <w:szCs w:val="24"/>
          <w:lang w:val="en-GB"/>
        </w:rPr>
        <w:t>Investment</w:t>
      </w:r>
      <w:r w:rsidR="00D25B1A" w:rsidRPr="00251138">
        <w:rPr>
          <w:rFonts w:ascii="Times New Roman" w:eastAsiaTheme="majorEastAsia" w:hAnsi="Times New Roman" w:cs="Times New Roman"/>
          <w:b/>
          <w:color w:val="000000" w:themeColor="text1"/>
          <w:sz w:val="24"/>
          <w:szCs w:val="24"/>
          <w:lang w:val="en-GB"/>
        </w:rPr>
        <w:tab/>
      </w:r>
    </w:p>
    <w:p w14:paraId="0ADB2FC6"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Act with due care, skill and diligence in carrying out its duties and responsibilities.  </w:t>
      </w:r>
    </w:p>
    <w:p w14:paraId="15C48058"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Preliminary screening of transactions and subsequent </w:t>
      </w:r>
      <w:r w:rsidR="00BB10EC"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pproval to proceed</w:t>
      </w:r>
      <w:r w:rsidR="00BB10EC"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2E7C7966"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Approve Term Sheet / </w:t>
      </w:r>
      <w:r w:rsidR="00BB10EC" w:rsidRPr="00251138">
        <w:rPr>
          <w:rFonts w:ascii="Times New Roman" w:eastAsiaTheme="minorHAnsi" w:hAnsi="Times New Roman" w:cs="Times New Roman"/>
          <w:color w:val="000000" w:themeColor="text1"/>
          <w:sz w:val="24"/>
          <w:szCs w:val="24"/>
          <w:lang w:eastAsia="en-US"/>
        </w:rPr>
        <w:t>n</w:t>
      </w:r>
      <w:r w:rsidRPr="00251138">
        <w:rPr>
          <w:rFonts w:ascii="Times New Roman" w:eastAsiaTheme="minorHAnsi" w:hAnsi="Times New Roman" w:cs="Times New Roman"/>
          <w:color w:val="000000" w:themeColor="text1"/>
          <w:sz w:val="24"/>
          <w:szCs w:val="24"/>
          <w:lang w:eastAsia="en-US"/>
        </w:rPr>
        <w:t>on-</w:t>
      </w:r>
      <w:r w:rsidR="00BB10EC" w:rsidRPr="00251138">
        <w:rPr>
          <w:rFonts w:ascii="Times New Roman" w:eastAsiaTheme="minorHAnsi" w:hAnsi="Times New Roman" w:cs="Times New Roman"/>
          <w:color w:val="000000" w:themeColor="text1"/>
          <w:sz w:val="24"/>
          <w:szCs w:val="24"/>
          <w:lang w:eastAsia="en-US"/>
        </w:rPr>
        <w:t>b</w:t>
      </w:r>
      <w:r w:rsidRPr="00251138">
        <w:rPr>
          <w:rFonts w:ascii="Times New Roman" w:eastAsiaTheme="minorHAnsi" w:hAnsi="Times New Roman" w:cs="Times New Roman"/>
          <w:color w:val="000000" w:themeColor="text1"/>
          <w:sz w:val="24"/>
          <w:szCs w:val="24"/>
          <w:lang w:eastAsia="en-US"/>
        </w:rPr>
        <w:t xml:space="preserve">inding </w:t>
      </w:r>
      <w:r w:rsidR="00BB10EC" w:rsidRPr="00251138">
        <w:rPr>
          <w:rFonts w:ascii="Times New Roman" w:eastAsiaTheme="minorHAnsi" w:hAnsi="Times New Roman" w:cs="Times New Roman"/>
          <w:color w:val="000000" w:themeColor="text1"/>
          <w:sz w:val="24"/>
          <w:szCs w:val="24"/>
          <w:lang w:eastAsia="en-US"/>
        </w:rPr>
        <w:t>b</w:t>
      </w:r>
      <w:r w:rsidRPr="00251138">
        <w:rPr>
          <w:rFonts w:ascii="Times New Roman" w:eastAsiaTheme="minorHAnsi" w:hAnsi="Times New Roman" w:cs="Times New Roman"/>
          <w:color w:val="000000" w:themeColor="text1"/>
          <w:sz w:val="24"/>
          <w:szCs w:val="24"/>
          <w:lang w:eastAsia="en-US"/>
        </w:rPr>
        <w:t>ids (if any)</w:t>
      </w:r>
      <w:r w:rsidR="00BB10EC"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784A1831"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Approve Binding Term Sheet</w:t>
      </w:r>
      <w:r w:rsidR="00BB10EC" w:rsidRPr="00251138">
        <w:rPr>
          <w:rFonts w:ascii="Times New Roman" w:eastAsiaTheme="minorHAnsi" w:hAnsi="Times New Roman" w:cs="Times New Roman"/>
          <w:color w:val="000000" w:themeColor="text1"/>
          <w:sz w:val="24"/>
          <w:szCs w:val="24"/>
          <w:lang w:eastAsia="en-US"/>
        </w:rPr>
        <w:t>.</w:t>
      </w:r>
    </w:p>
    <w:p w14:paraId="4D8EFD58"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Approve engagement of third-party </w:t>
      </w:r>
      <w:r w:rsidR="00BB10EC" w:rsidRPr="00251138">
        <w:rPr>
          <w:rFonts w:ascii="Times New Roman" w:eastAsiaTheme="minorHAnsi" w:hAnsi="Times New Roman" w:cs="Times New Roman"/>
          <w:color w:val="000000" w:themeColor="text1"/>
          <w:sz w:val="24"/>
          <w:szCs w:val="24"/>
          <w:lang w:eastAsia="en-US"/>
        </w:rPr>
        <w:t>d</w:t>
      </w:r>
      <w:r w:rsidRPr="00251138">
        <w:rPr>
          <w:rFonts w:ascii="Times New Roman" w:eastAsiaTheme="minorHAnsi" w:hAnsi="Times New Roman" w:cs="Times New Roman"/>
          <w:color w:val="000000" w:themeColor="text1"/>
          <w:sz w:val="24"/>
          <w:szCs w:val="24"/>
          <w:lang w:eastAsia="en-US"/>
        </w:rPr>
        <w:t xml:space="preserve">ue </w:t>
      </w:r>
      <w:r w:rsidR="00BB10EC" w:rsidRPr="00251138">
        <w:rPr>
          <w:rFonts w:ascii="Times New Roman" w:eastAsiaTheme="minorHAnsi" w:hAnsi="Times New Roman" w:cs="Times New Roman"/>
          <w:color w:val="000000" w:themeColor="text1"/>
          <w:sz w:val="24"/>
          <w:szCs w:val="24"/>
          <w:lang w:eastAsia="en-US"/>
        </w:rPr>
        <w:t>d</w:t>
      </w:r>
      <w:r w:rsidRPr="00251138">
        <w:rPr>
          <w:rFonts w:ascii="Times New Roman" w:eastAsiaTheme="minorHAnsi" w:hAnsi="Times New Roman" w:cs="Times New Roman"/>
          <w:color w:val="000000" w:themeColor="text1"/>
          <w:sz w:val="24"/>
          <w:szCs w:val="24"/>
          <w:lang w:eastAsia="en-US"/>
        </w:rPr>
        <w:t xml:space="preserve">iligence </w:t>
      </w:r>
      <w:r w:rsidR="00BB10EC"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dvisors</w:t>
      </w:r>
      <w:r w:rsidR="00BB10EC"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019A0864"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Approve objective and strategy. Ensure that prudent investment decisions are taken before capital drawdown and investment allocations.  </w:t>
      </w:r>
    </w:p>
    <w:p w14:paraId="0D409BA1"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Ensure rigorous investment analysis is presented before making any investment decision. Ensure that a structured process is adopted but not limited to sourc</w:t>
      </w:r>
      <w:r w:rsidR="00A41963" w:rsidRPr="00251138">
        <w:rPr>
          <w:rFonts w:ascii="Times New Roman" w:eastAsiaTheme="minorHAnsi" w:hAnsi="Times New Roman" w:cs="Times New Roman"/>
          <w:color w:val="000000" w:themeColor="text1"/>
          <w:sz w:val="24"/>
          <w:szCs w:val="24"/>
          <w:lang w:eastAsia="en-US"/>
        </w:rPr>
        <w:t>ing</w:t>
      </w:r>
      <w:r w:rsidRPr="00251138">
        <w:rPr>
          <w:rFonts w:ascii="Times New Roman" w:eastAsiaTheme="minorHAnsi" w:hAnsi="Times New Roman" w:cs="Times New Roman"/>
          <w:color w:val="000000" w:themeColor="text1"/>
          <w:sz w:val="24"/>
          <w:szCs w:val="24"/>
          <w:lang w:eastAsia="en-US"/>
        </w:rPr>
        <w:t>, evaluat</w:t>
      </w:r>
      <w:r w:rsidR="00A41963" w:rsidRPr="00251138">
        <w:rPr>
          <w:rFonts w:ascii="Times New Roman" w:eastAsiaTheme="minorHAnsi" w:hAnsi="Times New Roman" w:cs="Times New Roman"/>
          <w:color w:val="000000" w:themeColor="text1"/>
          <w:sz w:val="24"/>
          <w:szCs w:val="24"/>
          <w:lang w:eastAsia="en-US"/>
        </w:rPr>
        <w:t>ing</w:t>
      </w:r>
      <w:r w:rsidRPr="00251138">
        <w:rPr>
          <w:rFonts w:ascii="Times New Roman" w:eastAsiaTheme="minorHAnsi" w:hAnsi="Times New Roman" w:cs="Times New Roman"/>
          <w:color w:val="000000" w:themeColor="text1"/>
          <w:sz w:val="24"/>
          <w:szCs w:val="24"/>
          <w:lang w:eastAsia="en-US"/>
        </w:rPr>
        <w:t>, select</w:t>
      </w:r>
      <w:r w:rsidR="00A41963" w:rsidRPr="00251138">
        <w:rPr>
          <w:rFonts w:ascii="Times New Roman" w:eastAsiaTheme="minorHAnsi" w:hAnsi="Times New Roman" w:cs="Times New Roman"/>
          <w:color w:val="000000" w:themeColor="text1"/>
          <w:sz w:val="24"/>
          <w:szCs w:val="24"/>
          <w:lang w:eastAsia="en-US"/>
        </w:rPr>
        <w:t>ing</w:t>
      </w:r>
      <w:r w:rsidRPr="00251138">
        <w:rPr>
          <w:rFonts w:ascii="Times New Roman" w:eastAsiaTheme="minorHAnsi" w:hAnsi="Times New Roman" w:cs="Times New Roman"/>
          <w:color w:val="000000" w:themeColor="text1"/>
          <w:sz w:val="24"/>
          <w:szCs w:val="24"/>
          <w:lang w:eastAsia="en-US"/>
        </w:rPr>
        <w:t xml:space="preserve"> and monitor</w:t>
      </w:r>
      <w:r w:rsidR="00A41963" w:rsidRPr="00251138">
        <w:rPr>
          <w:rFonts w:ascii="Times New Roman" w:eastAsiaTheme="minorHAnsi" w:hAnsi="Times New Roman" w:cs="Times New Roman"/>
          <w:color w:val="000000" w:themeColor="text1"/>
          <w:sz w:val="24"/>
          <w:szCs w:val="24"/>
          <w:lang w:eastAsia="en-US"/>
        </w:rPr>
        <w:t>ing</w:t>
      </w:r>
      <w:r w:rsidRPr="00251138">
        <w:rPr>
          <w:rFonts w:ascii="Times New Roman" w:eastAsiaTheme="minorHAnsi" w:hAnsi="Times New Roman" w:cs="Times New Roman"/>
          <w:color w:val="000000" w:themeColor="text1"/>
          <w:sz w:val="24"/>
          <w:szCs w:val="24"/>
          <w:lang w:eastAsia="en-US"/>
        </w:rPr>
        <w:t xml:space="preserve"> investment for the </w:t>
      </w:r>
      <w:r w:rsidR="004F0897">
        <w:rPr>
          <w:rFonts w:ascii="Times New Roman" w:eastAsiaTheme="minorHAnsi" w:hAnsi="Times New Roman" w:cs="Times New Roman"/>
          <w:color w:val="000000" w:themeColor="text1"/>
          <w:sz w:val="24"/>
          <w:szCs w:val="24"/>
          <w:lang w:eastAsia="en-US"/>
        </w:rPr>
        <w:t>Private Fund</w:t>
      </w:r>
      <w:r w:rsidR="00BB10EC"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029F24EB" w14:textId="77777777" w:rsidR="00C916C7" w:rsidRPr="00251138" w:rsidRDefault="00C916C7" w:rsidP="00580C27">
      <w:pPr>
        <w:numPr>
          <w:ilvl w:val="0"/>
          <w:numId w:val="1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Ensure that deal sourcing, pre-selection, due diligence along with all assessments but not limited to tax and legal assessment are conducted.  </w:t>
      </w:r>
    </w:p>
    <w:p w14:paraId="2E57F78B" w14:textId="77777777" w:rsidR="00490BDD" w:rsidRPr="00251138" w:rsidRDefault="00490BDD" w:rsidP="00A74C50">
      <w:pPr>
        <w:jc w:val="both"/>
        <w:rPr>
          <w:rFonts w:ascii="Times New Roman" w:eastAsiaTheme="majorEastAsia" w:hAnsi="Times New Roman" w:cs="Times New Roman"/>
          <w:b/>
          <w:color w:val="000000" w:themeColor="text1"/>
          <w:sz w:val="24"/>
          <w:szCs w:val="24"/>
          <w:lang w:val="en-GB"/>
        </w:rPr>
      </w:pPr>
    </w:p>
    <w:p w14:paraId="7FC0591D" w14:textId="77777777" w:rsidR="005C347C" w:rsidRPr="00251138" w:rsidRDefault="005C347C" w:rsidP="00D25B1A">
      <w:pPr>
        <w:tabs>
          <w:tab w:val="left" w:pos="1674"/>
        </w:tabs>
        <w:spacing w:line="276" w:lineRule="auto"/>
        <w:rPr>
          <w:rFonts w:ascii="Times New Roman" w:eastAsiaTheme="majorEastAsia" w:hAnsi="Times New Roman" w:cs="Times New Roman"/>
          <w:b/>
          <w:color w:val="000000" w:themeColor="text1"/>
          <w:sz w:val="24"/>
          <w:szCs w:val="24"/>
          <w:lang w:val="en-GB"/>
        </w:rPr>
      </w:pPr>
      <w:r w:rsidRPr="00251138">
        <w:rPr>
          <w:rFonts w:ascii="Times New Roman" w:eastAsiaTheme="majorEastAsia" w:hAnsi="Times New Roman" w:cs="Times New Roman"/>
          <w:b/>
          <w:color w:val="000000" w:themeColor="text1"/>
          <w:sz w:val="24"/>
          <w:szCs w:val="24"/>
          <w:lang w:val="en-GB"/>
        </w:rPr>
        <w:t>Monitoring</w:t>
      </w:r>
    </w:p>
    <w:p w14:paraId="11279CEB" w14:textId="77777777" w:rsidR="00A41963" w:rsidRPr="00251138" w:rsidRDefault="00A41963"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Review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’s redemption rights and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managers allocation.  </w:t>
      </w:r>
    </w:p>
    <w:p w14:paraId="37BBAA7B" w14:textId="77777777" w:rsidR="00A41963" w:rsidRPr="00251138" w:rsidRDefault="00A41963"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Review </w:t>
      </w:r>
      <w:r w:rsidR="006D4BB3" w:rsidRPr="00251138">
        <w:rPr>
          <w:rFonts w:ascii="Times New Roman" w:eastAsiaTheme="minorHAnsi" w:hAnsi="Times New Roman" w:cs="Times New Roman"/>
          <w:color w:val="000000" w:themeColor="text1"/>
          <w:sz w:val="24"/>
          <w:szCs w:val="24"/>
          <w:lang w:eastAsia="en-US"/>
        </w:rPr>
        <w:t>c</w:t>
      </w:r>
      <w:r w:rsidRPr="00251138">
        <w:rPr>
          <w:rFonts w:ascii="Times New Roman" w:eastAsiaTheme="minorHAnsi" w:hAnsi="Times New Roman" w:cs="Times New Roman"/>
          <w:color w:val="000000" w:themeColor="text1"/>
          <w:sz w:val="24"/>
          <w:szCs w:val="24"/>
          <w:lang w:eastAsia="en-US"/>
        </w:rPr>
        <w:t xml:space="preserve">apital </w:t>
      </w:r>
      <w:r w:rsidR="006D4BB3"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llocation and drawdowns of the respective funds. </w:t>
      </w:r>
    </w:p>
    <w:p w14:paraId="3587F29F" w14:textId="77777777" w:rsidR="005C347C" w:rsidRPr="00251138" w:rsidRDefault="005C347C"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Review the performance of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s on a </w:t>
      </w:r>
      <w:r w:rsidR="00A41963" w:rsidRPr="00251138">
        <w:rPr>
          <w:rFonts w:ascii="Times New Roman" w:eastAsiaTheme="minorHAnsi" w:hAnsi="Times New Roman" w:cs="Times New Roman"/>
          <w:color w:val="000000" w:themeColor="text1"/>
          <w:sz w:val="24"/>
          <w:szCs w:val="24"/>
          <w:lang w:eastAsia="en-US"/>
        </w:rPr>
        <w:t>half yearly basis</w:t>
      </w:r>
      <w:r w:rsidRPr="00251138">
        <w:rPr>
          <w:rFonts w:ascii="Times New Roman" w:eastAsiaTheme="minorHAnsi" w:hAnsi="Times New Roman" w:cs="Times New Roman"/>
          <w:color w:val="000000" w:themeColor="text1"/>
          <w:sz w:val="24"/>
          <w:szCs w:val="24"/>
          <w:lang w:eastAsia="en-US"/>
        </w:rPr>
        <w:t> </w:t>
      </w:r>
    </w:p>
    <w:p w14:paraId="3B73919B" w14:textId="77777777" w:rsidR="00F41469" w:rsidRPr="00251138" w:rsidRDefault="00F41469"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lastRenderedPageBreak/>
        <w:t xml:space="preserve">Review investee company’s performance (KPIs, financial, </w:t>
      </w:r>
      <w:r w:rsidR="001A627B" w:rsidRPr="00251138">
        <w:rPr>
          <w:rFonts w:ascii="Times New Roman" w:eastAsiaTheme="minorHAnsi" w:hAnsi="Times New Roman" w:cs="Times New Roman"/>
          <w:color w:val="000000" w:themeColor="text1"/>
          <w:sz w:val="24"/>
          <w:szCs w:val="24"/>
          <w:lang w:eastAsia="en-US"/>
        </w:rPr>
        <w:t>etc.</w:t>
      </w:r>
      <w:r w:rsidRPr="00251138">
        <w:rPr>
          <w:rFonts w:ascii="Times New Roman" w:eastAsiaTheme="minorHAnsi" w:hAnsi="Times New Roman" w:cs="Times New Roman"/>
          <w:color w:val="000000" w:themeColor="text1"/>
          <w:sz w:val="24"/>
          <w:szCs w:val="24"/>
          <w:lang w:eastAsia="en-US"/>
        </w:rPr>
        <w:t>) monthly (ideally)</w:t>
      </w:r>
      <w:r w:rsidR="00215901" w:rsidRPr="00251138">
        <w:rPr>
          <w:rFonts w:ascii="Times New Roman" w:eastAsiaTheme="minorHAnsi" w:hAnsi="Times New Roman" w:cs="Times New Roman"/>
          <w:color w:val="000000" w:themeColor="text1"/>
          <w:sz w:val="24"/>
          <w:szCs w:val="24"/>
          <w:lang w:eastAsia="en-US"/>
        </w:rPr>
        <w:t>.</w:t>
      </w:r>
    </w:p>
    <w:p w14:paraId="5BA5CAF6" w14:textId="77777777" w:rsidR="005C347C" w:rsidRPr="00251138" w:rsidRDefault="005C347C"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Review </w:t>
      </w:r>
      <w:r w:rsidR="00A41963" w:rsidRPr="00251138">
        <w:rPr>
          <w:rFonts w:ascii="Times New Roman" w:eastAsiaTheme="minorHAnsi" w:hAnsi="Times New Roman" w:cs="Times New Roman"/>
          <w:color w:val="000000" w:themeColor="text1"/>
          <w:sz w:val="24"/>
          <w:szCs w:val="24"/>
          <w:lang w:eastAsia="en-US"/>
        </w:rPr>
        <w:t>Investors</w:t>
      </w:r>
      <w:r w:rsidRPr="00251138">
        <w:rPr>
          <w:rFonts w:ascii="Times New Roman" w:eastAsiaTheme="minorHAnsi" w:hAnsi="Times New Roman" w:cs="Times New Roman"/>
          <w:color w:val="000000" w:themeColor="text1"/>
          <w:sz w:val="24"/>
          <w:szCs w:val="24"/>
          <w:lang w:eastAsia="en-US"/>
        </w:rPr>
        <w:t xml:space="preserve"> capital allocation status</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02682F8A" w14:textId="77777777" w:rsidR="005C347C" w:rsidRPr="00251138" w:rsidRDefault="005C347C"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Review funds inflow and outflow status</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71F47162" w14:textId="77777777" w:rsidR="005C347C" w:rsidRPr="00251138" w:rsidRDefault="005C347C"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Review investments life cycle and determine impact analysis of funds</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49AEBBE8" w14:textId="77777777" w:rsidR="005C347C" w:rsidRPr="00251138" w:rsidRDefault="005C347C"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Ensure that investments are made accordingly to the </w:t>
      </w:r>
      <w:r w:rsidR="00A41963" w:rsidRPr="00251138">
        <w:rPr>
          <w:rFonts w:ascii="Times New Roman" w:eastAsiaTheme="minorHAnsi" w:hAnsi="Times New Roman" w:cs="Times New Roman"/>
          <w:color w:val="000000" w:themeColor="text1"/>
          <w:sz w:val="24"/>
          <w:szCs w:val="24"/>
          <w:lang w:eastAsia="en-US"/>
        </w:rPr>
        <w:t>Private P</w:t>
      </w:r>
      <w:r w:rsidRPr="00251138">
        <w:rPr>
          <w:rFonts w:ascii="Times New Roman" w:eastAsiaTheme="minorHAnsi" w:hAnsi="Times New Roman" w:cs="Times New Roman"/>
          <w:color w:val="000000" w:themeColor="text1"/>
          <w:sz w:val="24"/>
          <w:szCs w:val="24"/>
          <w:lang w:eastAsia="en-US"/>
        </w:rPr>
        <w:t>lacement </w:t>
      </w:r>
      <w:r w:rsidR="00A41963" w:rsidRPr="00251138">
        <w:rPr>
          <w:rFonts w:ascii="Times New Roman" w:eastAsiaTheme="minorHAnsi" w:hAnsi="Times New Roman" w:cs="Times New Roman"/>
          <w:color w:val="000000" w:themeColor="text1"/>
          <w:sz w:val="24"/>
          <w:szCs w:val="24"/>
          <w:lang w:eastAsia="en-US"/>
        </w:rPr>
        <w:t>M</w:t>
      </w:r>
      <w:r w:rsidRPr="00251138">
        <w:rPr>
          <w:rFonts w:ascii="Times New Roman" w:eastAsiaTheme="minorHAnsi" w:hAnsi="Times New Roman" w:cs="Times New Roman"/>
          <w:color w:val="000000" w:themeColor="text1"/>
          <w:sz w:val="24"/>
          <w:szCs w:val="24"/>
          <w:lang w:eastAsia="en-US"/>
        </w:rPr>
        <w:t>emorandum </w:t>
      </w:r>
    </w:p>
    <w:p w14:paraId="4F6B9510" w14:textId="77777777" w:rsidR="003C6BE0" w:rsidRPr="00251138" w:rsidRDefault="005C347C" w:rsidP="00580C27">
      <w:pPr>
        <w:numPr>
          <w:ilvl w:val="0"/>
          <w:numId w:val="1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Ensure that </w:t>
      </w:r>
      <w:r w:rsidR="00D214EA" w:rsidRPr="00251138">
        <w:rPr>
          <w:rFonts w:ascii="Times New Roman" w:eastAsiaTheme="minorHAnsi" w:hAnsi="Times New Roman" w:cs="Times New Roman"/>
          <w:color w:val="000000" w:themeColor="text1"/>
          <w:sz w:val="24"/>
          <w:szCs w:val="24"/>
          <w:lang w:eastAsia="en-US"/>
        </w:rPr>
        <w:t>p</w:t>
      </w:r>
      <w:r w:rsidRPr="00251138">
        <w:rPr>
          <w:rFonts w:ascii="Times New Roman" w:eastAsiaTheme="minorHAnsi" w:hAnsi="Times New Roman" w:cs="Times New Roman"/>
          <w:color w:val="000000" w:themeColor="text1"/>
          <w:sz w:val="24"/>
          <w:szCs w:val="24"/>
          <w:lang w:eastAsia="en-US"/>
        </w:rPr>
        <w:t>ortfolio risk monitoring is conducted</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6D426239" w14:textId="77777777" w:rsidR="00793A2E" w:rsidRPr="00251138" w:rsidRDefault="00793A2E" w:rsidP="00D25B1A">
      <w:pPr>
        <w:tabs>
          <w:tab w:val="left" w:pos="1674"/>
        </w:tabs>
        <w:spacing w:line="276" w:lineRule="auto"/>
        <w:rPr>
          <w:rFonts w:ascii="Times New Roman" w:eastAsiaTheme="majorEastAsia" w:hAnsi="Times New Roman" w:cs="Times New Roman"/>
          <w:b/>
          <w:color w:val="000000" w:themeColor="text1"/>
          <w:sz w:val="24"/>
          <w:szCs w:val="24"/>
          <w:lang w:val="en-GB"/>
        </w:rPr>
      </w:pPr>
      <w:r w:rsidRPr="00251138">
        <w:rPr>
          <w:rFonts w:ascii="Times New Roman" w:eastAsiaTheme="majorEastAsia" w:hAnsi="Times New Roman" w:cs="Times New Roman"/>
          <w:b/>
          <w:color w:val="000000" w:themeColor="text1"/>
          <w:sz w:val="24"/>
          <w:szCs w:val="24"/>
          <w:lang w:val="en-GB"/>
        </w:rPr>
        <w:t>Policy &amp; Governance</w:t>
      </w:r>
    </w:p>
    <w:p w14:paraId="26BF15A0" w14:textId="77777777" w:rsidR="00793A2E" w:rsidRPr="00251138" w:rsidRDefault="00793A2E" w:rsidP="00580C27">
      <w:pPr>
        <w:numPr>
          <w:ilvl w:val="0"/>
          <w:numId w:val="1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Ensure that investments do not deviate from the </w:t>
      </w:r>
      <w:r w:rsidR="00A41963" w:rsidRPr="00251138">
        <w:rPr>
          <w:rFonts w:ascii="Times New Roman" w:eastAsiaTheme="minorHAnsi" w:hAnsi="Times New Roman" w:cs="Times New Roman"/>
          <w:color w:val="000000" w:themeColor="text1"/>
          <w:sz w:val="24"/>
          <w:szCs w:val="24"/>
          <w:lang w:eastAsia="en-US"/>
        </w:rPr>
        <w:t>Private P</w:t>
      </w:r>
      <w:r w:rsidRPr="00251138">
        <w:rPr>
          <w:rFonts w:ascii="Times New Roman" w:eastAsiaTheme="minorHAnsi" w:hAnsi="Times New Roman" w:cs="Times New Roman"/>
          <w:color w:val="000000" w:themeColor="text1"/>
          <w:sz w:val="24"/>
          <w:szCs w:val="24"/>
          <w:lang w:eastAsia="en-US"/>
        </w:rPr>
        <w:t xml:space="preserve">lacement </w:t>
      </w:r>
      <w:r w:rsidR="00A41963" w:rsidRPr="00251138">
        <w:rPr>
          <w:rFonts w:ascii="Times New Roman" w:eastAsiaTheme="minorHAnsi" w:hAnsi="Times New Roman" w:cs="Times New Roman"/>
          <w:color w:val="000000" w:themeColor="text1"/>
          <w:sz w:val="24"/>
          <w:szCs w:val="24"/>
          <w:lang w:eastAsia="en-US"/>
        </w:rPr>
        <w:t>M</w:t>
      </w:r>
      <w:r w:rsidRPr="00251138">
        <w:rPr>
          <w:rFonts w:ascii="Times New Roman" w:eastAsiaTheme="minorHAnsi" w:hAnsi="Times New Roman" w:cs="Times New Roman"/>
          <w:color w:val="000000" w:themeColor="text1"/>
          <w:sz w:val="24"/>
          <w:szCs w:val="24"/>
          <w:lang w:eastAsia="en-US"/>
        </w:rPr>
        <w:t>emorandum and the Regulations</w:t>
      </w:r>
      <w:r w:rsidR="009522B7"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 xml:space="preserve">2015 along with relevant circulars\directives issued by </w:t>
      </w:r>
      <w:r w:rsidR="00A14DE7">
        <w:rPr>
          <w:rFonts w:ascii="Times New Roman" w:eastAsiaTheme="minorHAnsi" w:hAnsi="Times New Roman" w:cs="Times New Roman"/>
          <w:color w:val="000000" w:themeColor="text1"/>
          <w:sz w:val="24"/>
          <w:szCs w:val="24"/>
          <w:lang w:eastAsia="en-US"/>
        </w:rPr>
        <w:t>Commission</w:t>
      </w:r>
      <w:r w:rsidRPr="00251138">
        <w:rPr>
          <w:rFonts w:ascii="Times New Roman" w:eastAsiaTheme="minorHAnsi" w:hAnsi="Times New Roman" w:cs="Times New Roman"/>
          <w:color w:val="000000" w:themeColor="text1"/>
          <w:sz w:val="24"/>
          <w:szCs w:val="24"/>
          <w:lang w:eastAsia="en-US"/>
        </w:rPr>
        <w:t xml:space="preserve"> on periodic basis</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0BAD6AC7" w14:textId="77777777" w:rsidR="00793A2E" w:rsidRPr="00251138" w:rsidRDefault="00793A2E" w:rsidP="00580C27">
      <w:pPr>
        <w:numPr>
          <w:ilvl w:val="0"/>
          <w:numId w:val="1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Develop investment strategies for the funds within the framework of the </w:t>
      </w:r>
      <w:r w:rsidR="005D6A68">
        <w:rPr>
          <w:rFonts w:ascii="Times New Roman" w:eastAsiaTheme="minorHAnsi" w:hAnsi="Times New Roman" w:cs="Times New Roman"/>
          <w:color w:val="000000" w:themeColor="text1"/>
          <w:sz w:val="24"/>
          <w:szCs w:val="24"/>
          <w:lang w:eastAsia="en-US"/>
        </w:rPr>
        <w:t>R</w:t>
      </w:r>
      <w:r w:rsidRPr="00251138">
        <w:rPr>
          <w:rFonts w:ascii="Times New Roman" w:eastAsiaTheme="minorHAnsi" w:hAnsi="Times New Roman" w:cs="Times New Roman"/>
          <w:color w:val="000000" w:themeColor="text1"/>
          <w:sz w:val="24"/>
          <w:szCs w:val="24"/>
          <w:lang w:eastAsia="en-US"/>
        </w:rPr>
        <w:t>egulations</w:t>
      </w:r>
      <w:r w:rsidR="005D6A68">
        <w:rPr>
          <w:rFonts w:ascii="Times New Roman" w:eastAsiaTheme="minorHAnsi" w:hAnsi="Times New Roman" w:cs="Times New Roman"/>
          <w:color w:val="000000" w:themeColor="text1"/>
          <w:sz w:val="24"/>
          <w:szCs w:val="24"/>
          <w:lang w:eastAsia="en-US"/>
        </w:rPr>
        <w:t>,2015/Pri</w:t>
      </w:r>
      <w:r w:rsidR="002016B5" w:rsidRPr="00251138">
        <w:rPr>
          <w:rFonts w:ascii="Times New Roman" w:eastAsiaTheme="minorHAnsi" w:hAnsi="Times New Roman" w:cs="Times New Roman"/>
          <w:color w:val="000000" w:themeColor="text1"/>
          <w:sz w:val="24"/>
          <w:szCs w:val="24"/>
          <w:lang w:eastAsia="en-US"/>
        </w:rPr>
        <w:t>vate P</w:t>
      </w:r>
      <w:r w:rsidRPr="00251138">
        <w:rPr>
          <w:rFonts w:ascii="Times New Roman" w:eastAsiaTheme="minorHAnsi" w:hAnsi="Times New Roman" w:cs="Times New Roman"/>
          <w:color w:val="000000" w:themeColor="text1"/>
          <w:sz w:val="24"/>
          <w:szCs w:val="24"/>
          <w:lang w:eastAsia="en-US"/>
        </w:rPr>
        <w:t xml:space="preserve">lacement </w:t>
      </w:r>
      <w:r w:rsidR="002016B5" w:rsidRPr="00251138">
        <w:rPr>
          <w:rFonts w:ascii="Times New Roman" w:eastAsiaTheme="minorHAnsi" w:hAnsi="Times New Roman" w:cs="Times New Roman"/>
          <w:color w:val="000000" w:themeColor="text1"/>
          <w:sz w:val="24"/>
          <w:szCs w:val="24"/>
          <w:lang w:eastAsia="en-US"/>
        </w:rPr>
        <w:t>M</w:t>
      </w:r>
      <w:r w:rsidRPr="00251138">
        <w:rPr>
          <w:rFonts w:ascii="Times New Roman" w:eastAsiaTheme="minorHAnsi" w:hAnsi="Times New Roman" w:cs="Times New Roman"/>
          <w:color w:val="000000" w:themeColor="text1"/>
          <w:sz w:val="24"/>
          <w:szCs w:val="24"/>
          <w:lang w:eastAsia="en-US"/>
        </w:rPr>
        <w:t>emorandum</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16E60AFE" w14:textId="77777777" w:rsidR="00793A2E" w:rsidRPr="00251138" w:rsidRDefault="00793A2E" w:rsidP="00580C27">
      <w:pPr>
        <w:numPr>
          <w:ilvl w:val="0"/>
          <w:numId w:val="1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Develop and follow internal investment restrictions and policies</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12407CAE" w14:textId="77777777" w:rsidR="00793A2E" w:rsidRPr="00251138" w:rsidRDefault="00793A2E" w:rsidP="00580C27">
      <w:pPr>
        <w:numPr>
          <w:ilvl w:val="0"/>
          <w:numId w:val="1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Ensure that proper record of meetings and investment decisions is maintained</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4EFBE0D9" w14:textId="77777777" w:rsidR="0005759A" w:rsidRPr="00251138" w:rsidRDefault="00793A2E" w:rsidP="00580C27">
      <w:pPr>
        <w:numPr>
          <w:ilvl w:val="0"/>
          <w:numId w:val="16"/>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Ensure that portfolio planning </w:t>
      </w:r>
      <w:r w:rsidR="002016B5" w:rsidRPr="00251138">
        <w:rPr>
          <w:rFonts w:ascii="Times New Roman" w:eastAsiaTheme="minorHAnsi" w:hAnsi="Times New Roman" w:cs="Times New Roman"/>
          <w:color w:val="000000" w:themeColor="text1"/>
          <w:sz w:val="24"/>
          <w:szCs w:val="24"/>
          <w:lang w:eastAsia="en-US"/>
        </w:rPr>
        <w:t>is conducted</w:t>
      </w:r>
      <w:r w:rsidRPr="00251138">
        <w:rPr>
          <w:rFonts w:ascii="Times New Roman" w:eastAsiaTheme="minorHAnsi" w:hAnsi="Times New Roman" w:cs="Times New Roman"/>
          <w:color w:val="000000" w:themeColor="text1"/>
          <w:sz w:val="24"/>
          <w:szCs w:val="24"/>
          <w:lang w:eastAsia="en-US"/>
        </w:rPr>
        <w:t xml:space="preserve"> and approved after recommendation from IC members</w:t>
      </w:r>
      <w:r w:rsidR="00215901"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w:t>
      </w:r>
    </w:p>
    <w:p w14:paraId="2FEDC32B" w14:textId="77777777" w:rsidR="00793A2E" w:rsidRPr="00251138" w:rsidRDefault="00793A2E" w:rsidP="00580C27">
      <w:pPr>
        <w:pStyle w:val="Heading2"/>
        <w:numPr>
          <w:ilvl w:val="2"/>
          <w:numId w:val="1"/>
        </w:numPr>
        <w:spacing w:before="0" w:line="276" w:lineRule="auto"/>
        <w:ind w:left="0"/>
        <w:jc w:val="both"/>
        <w:rPr>
          <w:rFonts w:ascii="Times New Roman" w:hAnsi="Times New Roman" w:cs="Times New Roman"/>
          <w:bCs w:val="0"/>
          <w:color w:val="000000" w:themeColor="text1"/>
          <w:szCs w:val="24"/>
          <w:lang w:val="en-GB"/>
        </w:rPr>
      </w:pPr>
      <w:bookmarkStart w:id="43" w:name="_Hlk101334997"/>
      <w:r w:rsidRPr="00251138">
        <w:rPr>
          <w:rFonts w:ascii="Times New Roman" w:hAnsi="Times New Roman" w:cs="Times New Roman"/>
          <w:bCs w:val="0"/>
          <w:color w:val="000000" w:themeColor="text1"/>
          <w:szCs w:val="24"/>
          <w:lang w:val="en-GB"/>
        </w:rPr>
        <w:t>Composition</w:t>
      </w:r>
    </w:p>
    <w:bookmarkEnd w:id="43"/>
    <w:p w14:paraId="4F651665" w14:textId="77777777" w:rsidR="00793A2E" w:rsidRPr="00251138" w:rsidRDefault="0058453D" w:rsidP="00A74C50">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This section shall disclose the composition of IC.</w:t>
      </w:r>
    </w:p>
    <w:p w14:paraId="74190F5C" w14:textId="77777777" w:rsidR="00FA3043" w:rsidRPr="00251138" w:rsidRDefault="00FA3043" w:rsidP="00A74C50">
      <w:pPr>
        <w:rPr>
          <w:rFonts w:ascii="Times New Roman" w:hAnsi="Times New Roman" w:cs="Times New Roman"/>
          <w:color w:val="000000" w:themeColor="text1"/>
          <w:sz w:val="24"/>
          <w:szCs w:val="24"/>
        </w:rPr>
      </w:pPr>
    </w:p>
    <w:p w14:paraId="006F2121" w14:textId="77777777" w:rsidR="007C2E7C" w:rsidRPr="00251138" w:rsidRDefault="007C2E7C" w:rsidP="00580C27">
      <w:pPr>
        <w:pStyle w:val="Heading2"/>
        <w:numPr>
          <w:ilvl w:val="2"/>
          <w:numId w:val="1"/>
        </w:numPr>
        <w:spacing w:before="0" w:line="276" w:lineRule="auto"/>
        <w:ind w:left="0"/>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Quorum</w:t>
      </w:r>
    </w:p>
    <w:p w14:paraId="4256A742" w14:textId="77777777" w:rsidR="007C2E7C" w:rsidRPr="00251138" w:rsidRDefault="007C2E7C" w:rsidP="00A74C50">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IC shall have at least </w:t>
      </w:r>
      <w:r w:rsidR="0092095C" w:rsidRPr="00251138">
        <w:rPr>
          <w:rFonts w:ascii="Times New Roman" w:hAnsi="Times New Roman" w:cs="Times New Roman"/>
          <w:color w:val="000000" w:themeColor="text1"/>
          <w:sz w:val="24"/>
          <w:szCs w:val="24"/>
        </w:rPr>
        <w:t>X</w:t>
      </w:r>
      <w:r w:rsidRPr="00251138">
        <w:rPr>
          <w:rFonts w:ascii="Times New Roman" w:hAnsi="Times New Roman" w:cs="Times New Roman"/>
          <w:color w:val="000000" w:themeColor="text1"/>
          <w:sz w:val="24"/>
          <w:szCs w:val="24"/>
        </w:rPr>
        <w:t> </w:t>
      </w:r>
      <w:r w:rsidR="006C1A9D" w:rsidRPr="00251138">
        <w:rPr>
          <w:rFonts w:ascii="Times New Roman" w:hAnsi="Times New Roman" w:cs="Times New Roman"/>
          <w:color w:val="000000" w:themeColor="text1"/>
          <w:sz w:val="24"/>
          <w:szCs w:val="24"/>
        </w:rPr>
        <w:t xml:space="preserve">members </w:t>
      </w:r>
      <w:r w:rsidRPr="00251138">
        <w:rPr>
          <w:rFonts w:ascii="Times New Roman" w:hAnsi="Times New Roman" w:cs="Times New Roman"/>
          <w:color w:val="000000" w:themeColor="text1"/>
          <w:sz w:val="24"/>
          <w:szCs w:val="24"/>
        </w:rPr>
        <w:t xml:space="preserve">and must be </w:t>
      </w:r>
      <w:r w:rsidR="0092095C" w:rsidRPr="00251138">
        <w:rPr>
          <w:rFonts w:ascii="Times New Roman" w:hAnsi="Times New Roman" w:cs="Times New Roman"/>
          <w:color w:val="000000" w:themeColor="text1"/>
          <w:sz w:val="24"/>
          <w:szCs w:val="24"/>
        </w:rPr>
        <w:t xml:space="preserve">________________ </w:t>
      </w:r>
      <w:r w:rsidRPr="00251138">
        <w:rPr>
          <w:rFonts w:ascii="Times New Roman" w:hAnsi="Times New Roman" w:cs="Times New Roman"/>
          <w:color w:val="000000" w:themeColor="text1"/>
          <w:sz w:val="24"/>
          <w:szCs w:val="24"/>
        </w:rPr>
        <w:t xml:space="preserve">prior to taking any investment related decision or decisions relating to the responsibilities of the </w:t>
      </w:r>
      <w:r w:rsidR="002016B5" w:rsidRPr="00251138">
        <w:rPr>
          <w:rFonts w:ascii="Times New Roman" w:hAnsi="Times New Roman" w:cs="Times New Roman"/>
          <w:color w:val="000000" w:themeColor="text1"/>
          <w:sz w:val="24"/>
          <w:szCs w:val="24"/>
        </w:rPr>
        <w:t>IC</w:t>
      </w:r>
      <w:r w:rsidRPr="00251138">
        <w:rPr>
          <w:rFonts w:ascii="Times New Roman" w:hAnsi="Times New Roman" w:cs="Times New Roman"/>
          <w:color w:val="000000" w:themeColor="text1"/>
          <w:sz w:val="24"/>
          <w:szCs w:val="24"/>
        </w:rPr>
        <w:t>.</w:t>
      </w:r>
      <w:r w:rsidR="0092095C" w:rsidRPr="00251138">
        <w:rPr>
          <w:rFonts w:ascii="Times New Roman" w:hAnsi="Times New Roman" w:cs="Times New Roman"/>
          <w:color w:val="000000" w:themeColor="text1"/>
          <w:sz w:val="24"/>
          <w:szCs w:val="24"/>
        </w:rPr>
        <w:t xml:space="preserve"> </w:t>
      </w:r>
      <w:r w:rsidR="00E82B89" w:rsidRPr="00251138">
        <w:rPr>
          <w:rFonts w:ascii="Times New Roman" w:hAnsi="Times New Roman" w:cs="Times New Roman"/>
          <w:color w:val="000000" w:themeColor="text1"/>
          <w:sz w:val="24"/>
          <w:szCs w:val="24"/>
        </w:rPr>
        <w:t xml:space="preserve">The </w:t>
      </w:r>
      <w:r w:rsidRPr="00251138">
        <w:rPr>
          <w:rFonts w:ascii="Times New Roman" w:hAnsi="Times New Roman" w:cs="Times New Roman"/>
          <w:color w:val="000000" w:themeColor="text1"/>
          <w:sz w:val="24"/>
          <w:szCs w:val="24"/>
        </w:rPr>
        <w:t>IC can call other members from the management or specialist (Advisors) to attend the meeting under an invitation by the Chairman.</w:t>
      </w:r>
      <w:r w:rsidR="0092095C"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These Advisors will be non-voting members</w:t>
      </w:r>
      <w:r w:rsidR="006C1A9D"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All decisions shall be made by voting amongst the IC members present in the meeting.</w:t>
      </w:r>
      <w:r w:rsidR="0092095C"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The decision with the highest votes will be implemented.</w:t>
      </w:r>
    </w:p>
    <w:p w14:paraId="115B78A1" w14:textId="77777777" w:rsidR="007C2E7C" w:rsidRPr="00251138" w:rsidRDefault="007C2E7C" w:rsidP="00A74C50">
      <w:pPr>
        <w:jc w:val="both"/>
        <w:rPr>
          <w:rFonts w:ascii="Times New Roman" w:hAnsi="Times New Roman" w:cs="Times New Roman"/>
          <w:color w:val="000000" w:themeColor="text1"/>
          <w:sz w:val="24"/>
          <w:szCs w:val="24"/>
          <w:lang w:val="en-GB"/>
        </w:rPr>
      </w:pPr>
    </w:p>
    <w:p w14:paraId="7D2F7BC5" w14:textId="77777777" w:rsidR="007C2E7C" w:rsidRPr="00251138" w:rsidRDefault="007C2E7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Frequency</w:t>
      </w:r>
      <w:r w:rsidR="0092095C" w:rsidRPr="00251138">
        <w:rPr>
          <w:rFonts w:ascii="Times New Roman" w:hAnsi="Times New Roman" w:cs="Times New Roman"/>
          <w:color w:val="000000" w:themeColor="text1"/>
          <w:szCs w:val="24"/>
          <w:lang w:val="en-GB"/>
        </w:rPr>
        <w:t xml:space="preserve"> of meetings</w:t>
      </w:r>
    </w:p>
    <w:p w14:paraId="21AC391E" w14:textId="4BFFAB08" w:rsidR="00836E73" w:rsidRDefault="007C2E7C" w:rsidP="00275242">
      <w:pPr>
        <w:textAlignment w:val="baseline"/>
        <w:rPr>
          <w:rFonts w:ascii="Times New Roman" w:eastAsia="Times New Roman" w:hAnsi="Times New Roman" w:cs="Times New Roman"/>
          <w:color w:val="000000" w:themeColor="text1"/>
          <w:sz w:val="24"/>
          <w:szCs w:val="24"/>
        </w:rPr>
      </w:pPr>
      <w:r w:rsidRPr="00251138">
        <w:rPr>
          <w:rFonts w:ascii="Times New Roman" w:eastAsia="Times New Roman" w:hAnsi="Times New Roman" w:cs="Times New Roman"/>
          <w:color w:val="000000" w:themeColor="text1"/>
          <w:sz w:val="24"/>
          <w:szCs w:val="24"/>
        </w:rPr>
        <w:t xml:space="preserve">The IC meeting shall be conducted on monthly basis or else when needed with the approval of the </w:t>
      </w:r>
      <w:r w:rsidR="002016B5" w:rsidRPr="00251138">
        <w:rPr>
          <w:rFonts w:ascii="Times New Roman" w:eastAsia="Times New Roman" w:hAnsi="Times New Roman" w:cs="Times New Roman"/>
          <w:color w:val="000000" w:themeColor="text1"/>
          <w:sz w:val="24"/>
          <w:szCs w:val="24"/>
        </w:rPr>
        <w:t>C</w:t>
      </w:r>
      <w:r w:rsidRPr="00251138">
        <w:rPr>
          <w:rFonts w:ascii="Times New Roman" w:eastAsia="Times New Roman" w:hAnsi="Times New Roman" w:cs="Times New Roman"/>
          <w:color w:val="000000" w:themeColor="text1"/>
          <w:sz w:val="24"/>
          <w:szCs w:val="24"/>
        </w:rPr>
        <w:t>hairman. </w:t>
      </w:r>
    </w:p>
    <w:p w14:paraId="2A512873" w14:textId="77777777" w:rsidR="006723B0" w:rsidRPr="00251138" w:rsidRDefault="006723B0" w:rsidP="00275242">
      <w:pPr>
        <w:textAlignment w:val="baseline"/>
        <w:rPr>
          <w:rFonts w:ascii="Times New Roman" w:eastAsia="Times New Roman" w:hAnsi="Times New Roman" w:cs="Times New Roman"/>
          <w:color w:val="000000" w:themeColor="text1"/>
          <w:sz w:val="24"/>
          <w:szCs w:val="24"/>
        </w:rPr>
      </w:pPr>
    </w:p>
    <w:p w14:paraId="6717F3CF" w14:textId="77777777" w:rsidR="00825D13" w:rsidRPr="00251138" w:rsidRDefault="00825D13" w:rsidP="00580C27">
      <w:pPr>
        <w:pStyle w:val="Heading2"/>
        <w:numPr>
          <w:ilvl w:val="1"/>
          <w:numId w:val="1"/>
        </w:numPr>
        <w:ind w:left="-216"/>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Decision Making Process   </w:t>
      </w:r>
    </w:p>
    <w:p w14:paraId="1CF14A15" w14:textId="77777777" w:rsidR="00FA3043" w:rsidRPr="00251138" w:rsidRDefault="00FA3043" w:rsidP="004363F2">
      <w:pPr>
        <w:pStyle w:val="paragraph"/>
        <w:jc w:val="both"/>
        <w:rPr>
          <w:color w:val="000000" w:themeColor="text1"/>
          <w:lang w:val="en-GB"/>
        </w:rPr>
      </w:pPr>
      <w:r w:rsidRPr="00251138">
        <w:rPr>
          <w:color w:val="000000" w:themeColor="text1"/>
        </w:rPr>
        <w:t>For each transaction evaluation</w:t>
      </w:r>
      <w:r w:rsidR="0058453D" w:rsidRPr="00251138">
        <w:rPr>
          <w:color w:val="000000" w:themeColor="text1"/>
        </w:rPr>
        <w:t xml:space="preserve"> list a typical transaction lifecycle and the number of meetings of IC per deal/investment as per the transaction process defined by the sellers and their advisors.</w:t>
      </w:r>
    </w:p>
    <w:p w14:paraId="6FB3C119" w14:textId="77777777" w:rsidR="00AA76F3" w:rsidRPr="00251138" w:rsidRDefault="00AA76F3" w:rsidP="00CB5B0B">
      <w:pPr>
        <w:pStyle w:val="Heading1"/>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lastRenderedPageBreak/>
        <w:t xml:space="preserve">   </w:t>
      </w:r>
      <w:bookmarkStart w:id="44" w:name="_Toc130221092"/>
      <w:r w:rsidRPr="00251138">
        <w:rPr>
          <w:rFonts w:ascii="Times New Roman" w:hAnsi="Times New Roman" w:cs="Times New Roman"/>
          <w:color w:val="000000" w:themeColor="text1"/>
          <w:sz w:val="24"/>
          <w:szCs w:val="24"/>
          <w:lang w:val="en-GB"/>
        </w:rPr>
        <w:t>VALUATION</w:t>
      </w:r>
      <w:r w:rsidR="008B164B" w:rsidRPr="00251138">
        <w:rPr>
          <w:rFonts w:ascii="Times New Roman" w:hAnsi="Times New Roman" w:cs="Times New Roman"/>
          <w:color w:val="000000" w:themeColor="text1"/>
          <w:sz w:val="24"/>
          <w:szCs w:val="24"/>
          <w:lang w:val="en-GB"/>
        </w:rPr>
        <w:t xml:space="preserve"> AND PRICING</w:t>
      </w:r>
      <w:bookmarkEnd w:id="44"/>
    </w:p>
    <w:p w14:paraId="5E03C222" w14:textId="77777777" w:rsidR="008F5396" w:rsidRPr="00251138" w:rsidRDefault="00077A5A" w:rsidP="005A6F53">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p>
    <w:p w14:paraId="513B7B7A" w14:textId="77777777" w:rsidR="00AA76F3" w:rsidRPr="00251138" w:rsidRDefault="008F5396"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bookmarkStart w:id="45" w:name="_Hlk130390036"/>
      <w:r w:rsidR="00AA76F3" w:rsidRPr="00251138">
        <w:rPr>
          <w:rFonts w:ascii="Times New Roman" w:hAnsi="Times New Roman" w:cs="Times New Roman"/>
          <w:color w:val="000000" w:themeColor="text1"/>
          <w:szCs w:val="24"/>
          <w:lang w:val="en-GB"/>
        </w:rPr>
        <w:t>Valuation</w:t>
      </w:r>
      <w:r w:rsidR="00B50ABF" w:rsidRPr="00251138">
        <w:rPr>
          <w:rFonts w:ascii="Times New Roman" w:hAnsi="Times New Roman" w:cs="Times New Roman"/>
          <w:color w:val="000000" w:themeColor="text1"/>
          <w:szCs w:val="24"/>
          <w:lang w:val="en-GB"/>
        </w:rPr>
        <w:t>s/Valuation Frequency</w:t>
      </w:r>
    </w:p>
    <w:p w14:paraId="71FCCB16" w14:textId="77777777" w:rsidR="00FD25D1" w:rsidRPr="00251138" w:rsidRDefault="00FD25D1" w:rsidP="00FD25D1">
      <w:pPr>
        <w:rPr>
          <w:rFonts w:ascii="Times New Roman" w:hAnsi="Times New Roman" w:cs="Times New Roman"/>
          <w:color w:val="000000" w:themeColor="text1"/>
          <w:lang w:val="en-GB"/>
        </w:rPr>
      </w:pPr>
    </w:p>
    <w:p w14:paraId="0A080E0C" w14:textId="77777777" w:rsidR="00B50ABF" w:rsidRPr="00251138" w:rsidRDefault="00B50ABF" w:rsidP="00B50ABF">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is valued at least once in a financial year by an independent valuer appointed with the consent of the trustee (this requirement should be of once in two years for a venture capital Fund).</w:t>
      </w:r>
    </w:p>
    <w:p w14:paraId="720F89FE" w14:textId="77777777" w:rsidR="00B50ABF" w:rsidRPr="00251138" w:rsidRDefault="00B50ABF" w:rsidP="00B50ABF">
      <w:pPr>
        <w:jc w:val="both"/>
        <w:rPr>
          <w:rFonts w:ascii="Times New Roman" w:hAnsi="Times New Roman" w:cs="Times New Roman"/>
          <w:color w:val="000000" w:themeColor="text1"/>
          <w:sz w:val="24"/>
          <w:szCs w:val="24"/>
        </w:rPr>
      </w:pPr>
    </w:p>
    <w:p w14:paraId="592DD8D9" w14:textId="0AF02DF8" w:rsidR="005969A5" w:rsidRDefault="00AA76F3" w:rsidP="00D14F4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Valuations of the Private Fund's securities and assets </w:t>
      </w:r>
      <w:r w:rsidR="00B50ABF" w:rsidRPr="00251138">
        <w:rPr>
          <w:rFonts w:ascii="Times New Roman" w:hAnsi="Times New Roman" w:cs="Times New Roman"/>
          <w:color w:val="000000" w:themeColor="text1"/>
          <w:sz w:val="24"/>
          <w:szCs w:val="24"/>
        </w:rPr>
        <w:t xml:space="preserve">will </w:t>
      </w:r>
      <w:r w:rsidRPr="00251138">
        <w:rPr>
          <w:rFonts w:ascii="Times New Roman" w:hAnsi="Times New Roman" w:cs="Times New Roman"/>
          <w:color w:val="000000" w:themeColor="text1"/>
          <w:sz w:val="24"/>
          <w:szCs w:val="24"/>
        </w:rPr>
        <w:t>be conducted</w:t>
      </w:r>
      <w:r w:rsidR="00D14F4D"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by</w:t>
      </w:r>
      <w:r w:rsidRPr="00251138">
        <w:rPr>
          <w:rFonts w:ascii="Times New Roman" w:hAnsi="Times New Roman" w:cs="Times New Roman"/>
          <w:color w:val="000000" w:themeColor="text1"/>
          <w:spacing w:val="-3"/>
          <w:sz w:val="24"/>
          <w:szCs w:val="24"/>
        </w:rPr>
        <w:t xml:space="preserve"> </w:t>
      </w:r>
      <w:r w:rsidRPr="00251138">
        <w:rPr>
          <w:rFonts w:ascii="Times New Roman" w:hAnsi="Times New Roman" w:cs="Times New Roman"/>
          <w:color w:val="000000" w:themeColor="text1"/>
          <w:sz w:val="24"/>
          <w:szCs w:val="24"/>
        </w:rPr>
        <w:t>the Private</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Fund</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Management</w:t>
      </w:r>
      <w:r w:rsidRPr="00251138">
        <w:rPr>
          <w:rFonts w:ascii="Times New Roman" w:hAnsi="Times New Roman" w:cs="Times New Roman"/>
          <w:color w:val="000000" w:themeColor="text1"/>
          <w:spacing w:val="-3"/>
          <w:sz w:val="24"/>
          <w:szCs w:val="24"/>
        </w:rPr>
        <w:t xml:space="preserve"> </w:t>
      </w:r>
      <w:r w:rsidRPr="00251138">
        <w:rPr>
          <w:rFonts w:ascii="Times New Roman" w:hAnsi="Times New Roman" w:cs="Times New Roman"/>
          <w:color w:val="000000" w:themeColor="text1"/>
          <w:sz w:val="24"/>
          <w:szCs w:val="24"/>
        </w:rPr>
        <w:t>Company</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or</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a</w:t>
      </w:r>
      <w:r w:rsidRPr="00251138">
        <w:rPr>
          <w:rFonts w:ascii="Times New Roman" w:hAnsi="Times New Roman" w:cs="Times New Roman"/>
          <w:color w:val="000000" w:themeColor="text1"/>
          <w:spacing w:val="-3"/>
          <w:sz w:val="24"/>
          <w:szCs w:val="24"/>
        </w:rPr>
        <w:t xml:space="preserve">ny </w:t>
      </w:r>
      <w:r w:rsidR="003D272F" w:rsidRPr="00251138">
        <w:rPr>
          <w:rFonts w:ascii="Times New Roman" w:hAnsi="Times New Roman" w:cs="Times New Roman"/>
          <w:color w:val="000000" w:themeColor="text1"/>
          <w:spacing w:val="-3"/>
          <w:sz w:val="24"/>
          <w:szCs w:val="24"/>
        </w:rPr>
        <w:t>I</w:t>
      </w:r>
      <w:r w:rsidRPr="00251138">
        <w:rPr>
          <w:rFonts w:ascii="Times New Roman" w:hAnsi="Times New Roman" w:cs="Times New Roman"/>
          <w:color w:val="000000" w:themeColor="text1"/>
          <w:spacing w:val="-3"/>
          <w:sz w:val="24"/>
          <w:szCs w:val="24"/>
        </w:rPr>
        <w:t xml:space="preserve">ndependent </w:t>
      </w:r>
      <w:r w:rsidR="003D272F" w:rsidRPr="00251138">
        <w:rPr>
          <w:rFonts w:ascii="Times New Roman" w:hAnsi="Times New Roman" w:cs="Times New Roman"/>
          <w:color w:val="000000" w:themeColor="text1"/>
          <w:spacing w:val="-3"/>
          <w:sz w:val="24"/>
          <w:szCs w:val="24"/>
        </w:rPr>
        <w:t>V</w:t>
      </w:r>
      <w:r w:rsidRPr="00251138">
        <w:rPr>
          <w:rFonts w:ascii="Times New Roman" w:hAnsi="Times New Roman" w:cs="Times New Roman"/>
          <w:color w:val="000000" w:themeColor="text1"/>
          <w:spacing w:val="-3"/>
          <w:sz w:val="24"/>
          <w:szCs w:val="24"/>
        </w:rPr>
        <w:t>aluer</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designated</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by</w:t>
      </w:r>
      <w:r w:rsidRPr="00251138">
        <w:rPr>
          <w:rFonts w:ascii="Times New Roman" w:hAnsi="Times New Roman" w:cs="Times New Roman"/>
          <w:color w:val="000000" w:themeColor="text1"/>
          <w:spacing w:val="-3"/>
          <w:sz w:val="24"/>
          <w:szCs w:val="24"/>
        </w:rPr>
        <w:t xml:space="preserve"> </w:t>
      </w:r>
      <w:r w:rsidRPr="00251138">
        <w:rPr>
          <w:rFonts w:ascii="Times New Roman" w:hAnsi="Times New Roman" w:cs="Times New Roman"/>
          <w:color w:val="000000" w:themeColor="text1"/>
          <w:sz w:val="24"/>
          <w:szCs w:val="24"/>
        </w:rPr>
        <w:t>the Private</w:t>
      </w:r>
      <w:r w:rsidRPr="00251138">
        <w:rPr>
          <w:rFonts w:ascii="Times New Roman" w:hAnsi="Times New Roman" w:cs="Times New Roman"/>
          <w:color w:val="000000" w:themeColor="text1"/>
          <w:spacing w:val="-2"/>
          <w:sz w:val="24"/>
          <w:szCs w:val="24"/>
        </w:rPr>
        <w:t xml:space="preserve"> </w:t>
      </w:r>
      <w:r w:rsidRPr="00251138">
        <w:rPr>
          <w:rFonts w:ascii="Times New Roman" w:hAnsi="Times New Roman" w:cs="Times New Roman"/>
          <w:color w:val="000000" w:themeColor="text1"/>
          <w:sz w:val="24"/>
          <w:szCs w:val="24"/>
        </w:rPr>
        <w:t>Fund Management Company</w:t>
      </w:r>
      <w:r w:rsidR="00B50ABF" w:rsidRPr="00251138">
        <w:rPr>
          <w:rFonts w:ascii="Times New Roman" w:hAnsi="Times New Roman" w:cs="Times New Roman"/>
          <w:color w:val="000000" w:themeColor="text1"/>
          <w:sz w:val="24"/>
          <w:szCs w:val="24"/>
        </w:rPr>
        <w:t xml:space="preserve"> </w:t>
      </w:r>
      <w:r w:rsidR="00D14F4D" w:rsidRPr="00251138">
        <w:rPr>
          <w:rFonts w:ascii="Times New Roman" w:hAnsi="Times New Roman" w:cs="Times New Roman"/>
          <w:color w:val="000000" w:themeColor="text1"/>
          <w:sz w:val="24"/>
          <w:szCs w:val="24"/>
        </w:rPr>
        <w:t xml:space="preserve">on regular basis </w:t>
      </w:r>
      <w:r w:rsidR="00B50ABF" w:rsidRPr="00251138">
        <w:rPr>
          <w:rFonts w:ascii="Times New Roman" w:hAnsi="Times New Roman" w:cs="Times New Roman"/>
          <w:color w:val="000000" w:themeColor="text1"/>
          <w:sz w:val="24"/>
          <w:szCs w:val="24"/>
        </w:rPr>
        <w:t xml:space="preserve">________ </w:t>
      </w:r>
      <w:r w:rsidR="00D14F4D" w:rsidRPr="00251138">
        <w:rPr>
          <w:rFonts w:ascii="Times New Roman" w:hAnsi="Times New Roman" w:cs="Times New Roman"/>
          <w:color w:val="000000" w:themeColor="text1"/>
          <w:sz w:val="24"/>
          <w:szCs w:val="24"/>
        </w:rPr>
        <w:t xml:space="preserve">(Disclose </w:t>
      </w:r>
      <w:r w:rsidR="00B50ABF" w:rsidRPr="00251138">
        <w:rPr>
          <w:rFonts w:ascii="Times New Roman" w:hAnsi="Times New Roman" w:cs="Times New Roman"/>
          <w:color w:val="000000" w:themeColor="text1"/>
          <w:spacing w:val="-1"/>
          <w:sz w:val="24"/>
          <w:szCs w:val="24"/>
        </w:rPr>
        <w:t>frequen</w:t>
      </w:r>
      <w:r w:rsidR="00D14F4D" w:rsidRPr="00251138">
        <w:rPr>
          <w:rFonts w:ascii="Times New Roman" w:hAnsi="Times New Roman" w:cs="Times New Roman"/>
          <w:color w:val="000000" w:themeColor="text1"/>
          <w:spacing w:val="-1"/>
          <w:sz w:val="24"/>
          <w:szCs w:val="24"/>
        </w:rPr>
        <w:t>cy)</w:t>
      </w:r>
      <w:r w:rsidRPr="00251138">
        <w:rPr>
          <w:rFonts w:ascii="Times New Roman" w:hAnsi="Times New Roman" w:cs="Times New Roman"/>
          <w:color w:val="000000" w:themeColor="text1"/>
          <w:sz w:val="24"/>
          <w:szCs w:val="24"/>
        </w:rPr>
        <w:t xml:space="preserve">. </w:t>
      </w:r>
      <w:r w:rsidRPr="00C64202">
        <w:rPr>
          <w:rFonts w:ascii="Times New Roman" w:hAnsi="Times New Roman" w:cs="Times New Roman"/>
          <w:color w:val="000000" w:themeColor="text1"/>
          <w:sz w:val="24"/>
          <w:szCs w:val="24"/>
        </w:rPr>
        <w:t>All</w:t>
      </w:r>
      <w:r w:rsidRPr="00C64202">
        <w:rPr>
          <w:rFonts w:ascii="Times New Roman" w:hAnsi="Times New Roman" w:cs="Times New Roman"/>
          <w:color w:val="000000" w:themeColor="text1"/>
          <w:spacing w:val="-12"/>
          <w:sz w:val="24"/>
          <w:szCs w:val="24"/>
        </w:rPr>
        <w:t xml:space="preserve"> </w:t>
      </w:r>
      <w:r w:rsidRPr="00C64202">
        <w:rPr>
          <w:rFonts w:ascii="Times New Roman" w:hAnsi="Times New Roman" w:cs="Times New Roman"/>
          <w:color w:val="000000" w:themeColor="text1"/>
          <w:sz w:val="24"/>
          <w:szCs w:val="24"/>
        </w:rPr>
        <w:t>the</w:t>
      </w:r>
      <w:r w:rsidRPr="00C64202">
        <w:rPr>
          <w:rFonts w:ascii="Times New Roman" w:hAnsi="Times New Roman" w:cs="Times New Roman"/>
          <w:color w:val="000000" w:themeColor="text1"/>
          <w:spacing w:val="-11"/>
          <w:sz w:val="24"/>
          <w:szCs w:val="24"/>
        </w:rPr>
        <w:t xml:space="preserve"> </w:t>
      </w:r>
      <w:r w:rsidRPr="00C64202">
        <w:rPr>
          <w:rFonts w:ascii="Times New Roman" w:hAnsi="Times New Roman" w:cs="Times New Roman"/>
          <w:color w:val="000000" w:themeColor="text1"/>
          <w:sz w:val="24"/>
          <w:szCs w:val="24"/>
        </w:rPr>
        <w:t>Investments</w:t>
      </w:r>
      <w:r w:rsidRPr="00C64202">
        <w:rPr>
          <w:rFonts w:ascii="Times New Roman" w:hAnsi="Times New Roman" w:cs="Times New Roman"/>
          <w:color w:val="000000" w:themeColor="text1"/>
          <w:spacing w:val="-11"/>
          <w:sz w:val="24"/>
          <w:szCs w:val="24"/>
        </w:rPr>
        <w:t xml:space="preserve"> </w:t>
      </w:r>
      <w:r w:rsidRPr="00C64202">
        <w:rPr>
          <w:rFonts w:ascii="Times New Roman" w:hAnsi="Times New Roman" w:cs="Times New Roman"/>
          <w:color w:val="000000" w:themeColor="text1"/>
          <w:sz w:val="24"/>
          <w:szCs w:val="24"/>
        </w:rPr>
        <w:t>shall</w:t>
      </w:r>
      <w:r w:rsidRPr="00C64202">
        <w:rPr>
          <w:rFonts w:ascii="Times New Roman" w:hAnsi="Times New Roman" w:cs="Times New Roman"/>
          <w:color w:val="000000" w:themeColor="text1"/>
          <w:spacing w:val="-12"/>
          <w:sz w:val="24"/>
          <w:szCs w:val="24"/>
        </w:rPr>
        <w:t xml:space="preserve"> </w:t>
      </w:r>
      <w:r w:rsidRPr="00C64202">
        <w:rPr>
          <w:rFonts w:ascii="Times New Roman" w:hAnsi="Times New Roman" w:cs="Times New Roman"/>
          <w:color w:val="000000" w:themeColor="text1"/>
          <w:sz w:val="24"/>
          <w:szCs w:val="24"/>
        </w:rPr>
        <w:t>be</w:t>
      </w:r>
      <w:r w:rsidRPr="00C64202">
        <w:rPr>
          <w:rFonts w:ascii="Times New Roman" w:hAnsi="Times New Roman" w:cs="Times New Roman"/>
          <w:color w:val="000000" w:themeColor="text1"/>
          <w:spacing w:val="-11"/>
          <w:sz w:val="24"/>
          <w:szCs w:val="24"/>
        </w:rPr>
        <w:t xml:space="preserve"> </w:t>
      </w:r>
      <w:r w:rsidRPr="00C64202">
        <w:rPr>
          <w:rFonts w:ascii="Times New Roman" w:hAnsi="Times New Roman" w:cs="Times New Roman"/>
          <w:color w:val="000000" w:themeColor="text1"/>
          <w:sz w:val="24"/>
          <w:szCs w:val="24"/>
        </w:rPr>
        <w:t>valued</w:t>
      </w:r>
      <w:r w:rsidRPr="00C64202">
        <w:rPr>
          <w:rFonts w:ascii="Times New Roman" w:hAnsi="Times New Roman" w:cs="Times New Roman"/>
          <w:color w:val="000000" w:themeColor="text1"/>
          <w:spacing w:val="-11"/>
          <w:sz w:val="24"/>
          <w:szCs w:val="24"/>
        </w:rPr>
        <w:t xml:space="preserve"> </w:t>
      </w:r>
      <w:r w:rsidRPr="00C64202">
        <w:rPr>
          <w:rFonts w:ascii="Times New Roman" w:hAnsi="Times New Roman" w:cs="Times New Roman"/>
          <w:color w:val="000000" w:themeColor="text1"/>
          <w:sz w:val="24"/>
          <w:szCs w:val="24"/>
        </w:rPr>
        <w:t>in</w:t>
      </w:r>
      <w:r w:rsidRPr="00C64202">
        <w:rPr>
          <w:rFonts w:ascii="Times New Roman" w:hAnsi="Times New Roman" w:cs="Times New Roman"/>
          <w:color w:val="000000" w:themeColor="text1"/>
          <w:spacing w:val="-11"/>
          <w:sz w:val="24"/>
          <w:szCs w:val="24"/>
        </w:rPr>
        <w:t xml:space="preserve"> </w:t>
      </w:r>
      <w:r w:rsidRPr="00C64202">
        <w:rPr>
          <w:rFonts w:ascii="Times New Roman" w:hAnsi="Times New Roman" w:cs="Times New Roman"/>
          <w:color w:val="000000" w:themeColor="text1"/>
          <w:sz w:val="24"/>
          <w:szCs w:val="24"/>
        </w:rPr>
        <w:t>accordance</w:t>
      </w:r>
      <w:r w:rsidRPr="00C64202">
        <w:rPr>
          <w:rFonts w:ascii="Times New Roman" w:hAnsi="Times New Roman" w:cs="Times New Roman"/>
          <w:color w:val="000000" w:themeColor="text1"/>
          <w:spacing w:val="-12"/>
          <w:sz w:val="24"/>
          <w:szCs w:val="24"/>
        </w:rPr>
        <w:t xml:space="preserve"> </w:t>
      </w:r>
      <w:r w:rsidRPr="00C64202">
        <w:rPr>
          <w:rFonts w:ascii="Times New Roman" w:hAnsi="Times New Roman" w:cs="Times New Roman"/>
          <w:color w:val="000000" w:themeColor="text1"/>
          <w:sz w:val="24"/>
          <w:szCs w:val="24"/>
        </w:rPr>
        <w:t>with</w:t>
      </w:r>
      <w:r w:rsidRPr="00C64202">
        <w:rPr>
          <w:rFonts w:ascii="Times New Roman" w:hAnsi="Times New Roman" w:cs="Times New Roman"/>
          <w:color w:val="000000" w:themeColor="text1"/>
          <w:spacing w:val="-12"/>
          <w:sz w:val="24"/>
          <w:szCs w:val="24"/>
        </w:rPr>
        <w:t xml:space="preserve"> </w:t>
      </w:r>
      <w:r w:rsidRPr="00C64202">
        <w:rPr>
          <w:rFonts w:ascii="Times New Roman" w:hAnsi="Times New Roman" w:cs="Times New Roman"/>
          <w:color w:val="000000" w:themeColor="text1"/>
          <w:sz w:val="24"/>
          <w:szCs w:val="24"/>
        </w:rPr>
        <w:t>International Accounting Standards (“IAS”) and International Financial Reporting Standards (“IFRS”).</w:t>
      </w:r>
      <w:r w:rsidR="007406F6" w:rsidRPr="00C64202">
        <w:rPr>
          <w:rFonts w:ascii="Times New Roman" w:hAnsi="Times New Roman" w:cs="Times New Roman"/>
          <w:color w:val="000000" w:themeColor="text1"/>
          <w:sz w:val="24"/>
          <w:szCs w:val="24"/>
        </w:rPr>
        <w:t xml:space="preserve"> The Entry Value will usually be determined</w:t>
      </w:r>
      <w:r w:rsidR="007406F6" w:rsidRPr="00251138">
        <w:rPr>
          <w:rFonts w:ascii="Times New Roman" w:hAnsi="Times New Roman" w:cs="Times New Roman"/>
          <w:color w:val="000000" w:themeColor="text1"/>
          <w:sz w:val="24"/>
          <w:szCs w:val="24"/>
        </w:rPr>
        <w:t xml:space="preserve"> by using most suitable valuation approach adjusted for transaction and industry specific factors</w:t>
      </w:r>
      <w:r w:rsidR="00507D5E" w:rsidRPr="00251138">
        <w:rPr>
          <w:rFonts w:ascii="Times New Roman" w:hAnsi="Times New Roman" w:cs="Times New Roman"/>
          <w:color w:val="000000" w:themeColor="text1"/>
          <w:sz w:val="24"/>
          <w:szCs w:val="24"/>
        </w:rPr>
        <w:t xml:space="preserve">. </w:t>
      </w:r>
    </w:p>
    <w:p w14:paraId="3B203EAA" w14:textId="77777777" w:rsidR="002B72DB" w:rsidRPr="00251138" w:rsidRDefault="002B72DB" w:rsidP="00D14F4D">
      <w:pPr>
        <w:jc w:val="both"/>
        <w:rPr>
          <w:rFonts w:ascii="Times New Roman" w:hAnsi="Times New Roman" w:cs="Times New Roman"/>
          <w:color w:val="000000" w:themeColor="text1"/>
          <w:spacing w:val="-1"/>
          <w:sz w:val="24"/>
          <w:szCs w:val="24"/>
        </w:rPr>
      </w:pPr>
    </w:p>
    <w:p w14:paraId="4EE4D52C" w14:textId="77777777" w:rsidR="00AA76F3" w:rsidRPr="00251138" w:rsidRDefault="004779C8"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AA76F3" w:rsidRPr="00251138">
        <w:rPr>
          <w:rFonts w:ascii="Times New Roman" w:hAnsi="Times New Roman" w:cs="Times New Roman"/>
          <w:color w:val="000000" w:themeColor="text1"/>
          <w:szCs w:val="24"/>
          <w:lang w:val="en-GB"/>
        </w:rPr>
        <w:t>Valuation Methodology</w:t>
      </w:r>
    </w:p>
    <w:p w14:paraId="3BD2D8BE" w14:textId="77777777" w:rsidR="00AB4649" w:rsidRPr="00251138" w:rsidRDefault="00D14F4D" w:rsidP="00C607FF">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valuation methodolog</w:t>
      </w:r>
      <w:r w:rsidR="00AB4649" w:rsidRPr="00251138">
        <w:rPr>
          <w:rFonts w:ascii="Times New Roman" w:hAnsi="Times New Roman" w:cs="Times New Roman"/>
          <w:color w:val="000000" w:themeColor="text1"/>
          <w:sz w:val="24"/>
          <w:szCs w:val="24"/>
        </w:rPr>
        <w:t xml:space="preserve">y must be documented and disclosed in the </w:t>
      </w:r>
      <w:r w:rsidR="000D2711">
        <w:rPr>
          <w:rFonts w:ascii="Times New Roman" w:hAnsi="Times New Roman" w:cs="Times New Roman"/>
          <w:color w:val="000000" w:themeColor="text1"/>
          <w:sz w:val="24"/>
          <w:szCs w:val="24"/>
        </w:rPr>
        <w:t>Private Placement Memorandum</w:t>
      </w:r>
      <w:r w:rsidR="00AB4649" w:rsidRPr="00251138">
        <w:rPr>
          <w:rFonts w:ascii="Times New Roman" w:hAnsi="Times New Roman" w:cs="Times New Roman"/>
          <w:color w:val="000000" w:themeColor="text1"/>
          <w:sz w:val="24"/>
          <w:szCs w:val="24"/>
        </w:rPr>
        <w:t xml:space="preserve"> specifying how the portfolio is valued and priced; Examples of few of the valuation methodologies are mentioned below:</w:t>
      </w:r>
    </w:p>
    <w:p w14:paraId="22D1D01C" w14:textId="77777777" w:rsidR="00AA76F3" w:rsidRPr="00251138" w:rsidRDefault="00AA76F3" w:rsidP="00580C27">
      <w:pPr>
        <w:numPr>
          <w:ilvl w:val="0"/>
          <w:numId w:val="6"/>
        </w:numPr>
        <w:tabs>
          <w:tab w:val="left" w:pos="1260"/>
        </w:tabs>
        <w:spacing w:before="240"/>
        <w:ind w:left="450" w:hanging="270"/>
        <w:rPr>
          <w:rFonts w:ascii="Times New Roman" w:eastAsiaTheme="minorHAnsi" w:hAnsi="Times New Roman" w:cs="Times New Roman"/>
          <w:b/>
          <w:bCs/>
          <w:color w:val="000000" w:themeColor="text1"/>
          <w:sz w:val="24"/>
          <w:szCs w:val="24"/>
          <w:lang w:eastAsia="en-US"/>
        </w:rPr>
      </w:pPr>
      <w:r w:rsidRPr="00251138">
        <w:rPr>
          <w:rFonts w:ascii="Times New Roman" w:eastAsiaTheme="minorHAnsi" w:hAnsi="Times New Roman" w:cs="Times New Roman"/>
          <w:b/>
          <w:bCs/>
          <w:color w:val="000000" w:themeColor="text1"/>
          <w:sz w:val="24"/>
          <w:szCs w:val="24"/>
          <w:lang w:eastAsia="en-US"/>
        </w:rPr>
        <w:t xml:space="preserve">Market Approach </w:t>
      </w:r>
    </w:p>
    <w:p w14:paraId="662988E7" w14:textId="77777777" w:rsidR="00AA76F3" w:rsidRPr="00251138" w:rsidRDefault="00AA76F3" w:rsidP="0044347D">
      <w:pPr>
        <w:tabs>
          <w:tab w:val="left" w:pos="1260"/>
        </w:tabs>
        <w:ind w:left="630" w:hanging="18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-Multiples  </w:t>
      </w:r>
    </w:p>
    <w:p w14:paraId="6275F1BD" w14:textId="77777777" w:rsidR="00AA76F3" w:rsidRPr="00251138" w:rsidRDefault="00AA76F3" w:rsidP="0044347D">
      <w:pPr>
        <w:tabs>
          <w:tab w:val="left" w:pos="1260"/>
        </w:tabs>
        <w:ind w:left="630" w:hanging="18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-Industry Valuation Benchmarks </w:t>
      </w:r>
    </w:p>
    <w:p w14:paraId="61C7C81C" w14:textId="77777777" w:rsidR="00AA76F3" w:rsidRPr="00251138" w:rsidRDefault="00AA76F3" w:rsidP="0044347D">
      <w:pPr>
        <w:tabs>
          <w:tab w:val="left" w:pos="1260"/>
        </w:tabs>
        <w:ind w:left="630" w:hanging="18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-Available Market Prices </w:t>
      </w:r>
    </w:p>
    <w:p w14:paraId="4854BBF4" w14:textId="77777777" w:rsidR="004779C8" w:rsidRPr="00251138" w:rsidRDefault="00AA76F3" w:rsidP="00580C27">
      <w:pPr>
        <w:numPr>
          <w:ilvl w:val="0"/>
          <w:numId w:val="6"/>
        </w:numPr>
        <w:tabs>
          <w:tab w:val="left" w:pos="1260"/>
        </w:tabs>
        <w:spacing w:before="240"/>
        <w:ind w:left="450" w:hanging="270"/>
        <w:rPr>
          <w:rFonts w:ascii="Times New Roman" w:eastAsiaTheme="minorHAnsi" w:hAnsi="Times New Roman" w:cs="Times New Roman"/>
          <w:b/>
          <w:bCs/>
          <w:color w:val="000000" w:themeColor="text1"/>
          <w:sz w:val="24"/>
          <w:szCs w:val="24"/>
          <w:lang w:eastAsia="en-US"/>
        </w:rPr>
      </w:pPr>
      <w:r w:rsidRPr="00251138">
        <w:rPr>
          <w:rFonts w:ascii="Times New Roman" w:eastAsiaTheme="minorHAnsi" w:hAnsi="Times New Roman" w:cs="Times New Roman"/>
          <w:b/>
          <w:bCs/>
          <w:color w:val="000000" w:themeColor="text1"/>
          <w:sz w:val="24"/>
          <w:szCs w:val="24"/>
          <w:lang w:eastAsia="en-US"/>
        </w:rPr>
        <w:t xml:space="preserve">Income Approach </w:t>
      </w:r>
    </w:p>
    <w:p w14:paraId="75BB5B0D" w14:textId="77777777" w:rsidR="00AA76F3" w:rsidRPr="00251138" w:rsidRDefault="00AA76F3" w:rsidP="0044347D">
      <w:pPr>
        <w:tabs>
          <w:tab w:val="left" w:pos="1260"/>
        </w:tabs>
        <w:ind w:left="630" w:hanging="18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-Discounted Cash Flows</w:t>
      </w:r>
    </w:p>
    <w:p w14:paraId="2FA0F2A4" w14:textId="77777777" w:rsidR="00AA76F3" w:rsidRPr="00251138" w:rsidRDefault="00AA76F3" w:rsidP="00580C27">
      <w:pPr>
        <w:numPr>
          <w:ilvl w:val="0"/>
          <w:numId w:val="6"/>
        </w:numPr>
        <w:tabs>
          <w:tab w:val="left" w:pos="1260"/>
        </w:tabs>
        <w:spacing w:before="240"/>
        <w:ind w:left="450" w:hanging="270"/>
        <w:rPr>
          <w:rFonts w:ascii="Times New Roman" w:eastAsiaTheme="minorHAnsi" w:hAnsi="Times New Roman" w:cs="Times New Roman"/>
          <w:b/>
          <w:bCs/>
          <w:color w:val="000000" w:themeColor="text1"/>
          <w:sz w:val="24"/>
          <w:szCs w:val="24"/>
          <w:lang w:eastAsia="en-US"/>
        </w:rPr>
      </w:pPr>
      <w:r w:rsidRPr="00251138">
        <w:rPr>
          <w:rFonts w:ascii="Times New Roman" w:eastAsiaTheme="minorHAnsi" w:hAnsi="Times New Roman" w:cs="Times New Roman"/>
          <w:b/>
          <w:bCs/>
          <w:color w:val="000000" w:themeColor="text1"/>
          <w:sz w:val="24"/>
          <w:szCs w:val="24"/>
          <w:lang w:eastAsia="en-US"/>
        </w:rPr>
        <w:t xml:space="preserve">Replacement Cost Approach </w:t>
      </w:r>
    </w:p>
    <w:p w14:paraId="4C894D3A" w14:textId="77777777" w:rsidR="00AA76F3" w:rsidRPr="00251138" w:rsidRDefault="00AA76F3" w:rsidP="0044347D">
      <w:pPr>
        <w:tabs>
          <w:tab w:val="left" w:pos="1260"/>
        </w:tabs>
        <w:ind w:left="630" w:hanging="180"/>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-Net Assets</w:t>
      </w:r>
    </w:p>
    <w:p w14:paraId="4A648722" w14:textId="77777777" w:rsidR="0092095C" w:rsidRPr="00251138" w:rsidRDefault="0092095C" w:rsidP="0092095C">
      <w:pPr>
        <w:tabs>
          <w:tab w:val="left" w:pos="1260"/>
        </w:tabs>
        <w:rPr>
          <w:rFonts w:ascii="Times New Roman" w:eastAsiaTheme="minorHAnsi" w:hAnsi="Times New Roman" w:cs="Times New Roman"/>
          <w:color w:val="000000" w:themeColor="text1"/>
          <w:sz w:val="24"/>
          <w:szCs w:val="24"/>
          <w:lang w:eastAsia="en-US"/>
        </w:rPr>
      </w:pPr>
    </w:p>
    <w:p w14:paraId="0DA0EDC2" w14:textId="77777777" w:rsidR="00AA76F3" w:rsidRPr="00251138" w:rsidRDefault="005A6F53" w:rsidP="00580C27">
      <w:pPr>
        <w:pStyle w:val="Heading2"/>
        <w:numPr>
          <w:ilvl w:val="1"/>
          <w:numId w:val="1"/>
        </w:numPr>
        <w:ind w:left="-216"/>
        <w:rPr>
          <w:rFonts w:ascii="Times New Roman" w:hAnsi="Times New Roman" w:cs="Times New Roman"/>
          <w:color w:val="000000" w:themeColor="text1"/>
          <w:szCs w:val="24"/>
          <w:lang w:val="en-GB"/>
        </w:rPr>
      </w:pPr>
      <w:bookmarkStart w:id="46" w:name="_Toc90569693"/>
      <w:bookmarkStart w:id="47" w:name="_Hlk91605333"/>
      <w:r w:rsidRPr="00251138">
        <w:rPr>
          <w:rFonts w:ascii="Times New Roman" w:hAnsi="Times New Roman" w:cs="Times New Roman"/>
          <w:color w:val="000000" w:themeColor="text1"/>
          <w:szCs w:val="24"/>
          <w:lang w:val="en-GB"/>
        </w:rPr>
        <w:t xml:space="preserve">   </w:t>
      </w:r>
      <w:r w:rsidR="00AA76F3" w:rsidRPr="00251138">
        <w:rPr>
          <w:rFonts w:ascii="Times New Roman" w:hAnsi="Times New Roman" w:cs="Times New Roman"/>
          <w:color w:val="000000" w:themeColor="text1"/>
          <w:szCs w:val="24"/>
          <w:lang w:val="en-GB"/>
        </w:rPr>
        <w:t>Pricing</w:t>
      </w:r>
      <w:bookmarkEnd w:id="46"/>
      <w:bookmarkEnd w:id="47"/>
    </w:p>
    <w:p w14:paraId="71CDED1C" w14:textId="77777777" w:rsidR="00AA76F3" w:rsidRPr="00251138" w:rsidRDefault="00AA76F3" w:rsidP="008E5A9D">
      <w:pPr>
        <w:ind w:left="180"/>
        <w:jc w:val="both"/>
        <w:rPr>
          <w:rFonts w:ascii="Times New Roman" w:hAnsi="Times New Roman" w:cs="Times New Roman"/>
          <w:color w:val="000000" w:themeColor="text1"/>
          <w:sz w:val="24"/>
          <w:szCs w:val="24"/>
        </w:rPr>
      </w:pPr>
      <w:bookmarkStart w:id="48" w:name="_Hlk91605348"/>
      <w:r w:rsidRPr="00251138">
        <w:rPr>
          <w:rFonts w:ascii="Times New Roman" w:hAnsi="Times New Roman" w:cs="Times New Roman"/>
          <w:color w:val="000000" w:themeColor="text1"/>
          <w:sz w:val="24"/>
          <w:szCs w:val="24"/>
        </w:rPr>
        <w:t xml:space="preserve">All transactions in the Units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shall be at the par value i.e. </w:t>
      </w:r>
      <w:r w:rsidR="00F66196" w:rsidRPr="00251138">
        <w:rPr>
          <w:rFonts w:ascii="Times New Roman" w:hAnsi="Times New Roman" w:cs="Times New Roman"/>
          <w:b/>
          <w:color w:val="000000" w:themeColor="text1"/>
          <w:sz w:val="24"/>
          <w:szCs w:val="24"/>
        </w:rPr>
        <w:t>PKR</w:t>
      </w:r>
      <w:r w:rsidRPr="00251138">
        <w:rPr>
          <w:rFonts w:ascii="Times New Roman" w:hAnsi="Times New Roman" w:cs="Times New Roman"/>
          <w:b/>
          <w:color w:val="000000" w:themeColor="text1"/>
          <w:sz w:val="24"/>
          <w:szCs w:val="24"/>
        </w:rPr>
        <w:t xml:space="preserve">. </w:t>
      </w:r>
      <w:r w:rsidR="00C607FF" w:rsidRPr="00251138">
        <w:rPr>
          <w:rFonts w:ascii="Times New Roman" w:hAnsi="Times New Roman" w:cs="Times New Roman"/>
          <w:b/>
          <w:color w:val="000000" w:themeColor="text1"/>
          <w:sz w:val="24"/>
          <w:szCs w:val="24"/>
        </w:rPr>
        <w:t>X</w:t>
      </w:r>
      <w:r w:rsidR="00F66196" w:rsidRPr="00251138">
        <w:rPr>
          <w:rFonts w:ascii="Times New Roman" w:hAnsi="Times New Roman" w:cs="Times New Roman"/>
          <w:b/>
          <w:color w:val="000000" w:themeColor="text1"/>
          <w:sz w:val="24"/>
          <w:szCs w:val="24"/>
        </w:rPr>
        <w:t xml:space="preserve"> million</w:t>
      </w:r>
      <w:r w:rsidRPr="00251138">
        <w:rPr>
          <w:rFonts w:ascii="Times New Roman" w:hAnsi="Times New Roman" w:cs="Times New Roman"/>
          <w:b/>
          <w:color w:val="000000" w:themeColor="text1"/>
          <w:sz w:val="24"/>
          <w:szCs w:val="24"/>
        </w:rPr>
        <w:t xml:space="preserve"> each.</w:t>
      </w:r>
      <w:r w:rsidRPr="00251138">
        <w:rPr>
          <w:rFonts w:ascii="Times New Roman" w:hAnsi="Times New Roman" w:cs="Times New Roman"/>
          <w:color w:val="000000" w:themeColor="text1"/>
          <w:sz w:val="24"/>
          <w:szCs w:val="24"/>
        </w:rPr>
        <w:t xml:space="preserve"> The P</w:t>
      </w:r>
      <w:r w:rsidR="00F66196" w:rsidRPr="00251138">
        <w:rPr>
          <w:rFonts w:ascii="Times New Roman" w:hAnsi="Times New Roman" w:cs="Times New Roman"/>
          <w:color w:val="000000" w:themeColor="text1"/>
          <w:sz w:val="24"/>
          <w:szCs w:val="24"/>
        </w:rPr>
        <w:t>rivate Fund Management Company</w:t>
      </w:r>
      <w:r w:rsidRPr="00251138">
        <w:rPr>
          <w:rFonts w:ascii="Times New Roman" w:hAnsi="Times New Roman" w:cs="Times New Roman"/>
          <w:color w:val="000000" w:themeColor="text1"/>
          <w:sz w:val="24"/>
          <w:szCs w:val="24"/>
        </w:rPr>
        <w:t xml:space="preserve"> will establish and maintain throughout its term, a separate capital account for each </w:t>
      </w:r>
      <w:r w:rsidR="00A62837" w:rsidRPr="00251138">
        <w:rPr>
          <w:rFonts w:ascii="Times New Roman" w:hAnsi="Times New Roman" w:cs="Times New Roman"/>
          <w:color w:val="000000" w:themeColor="text1"/>
          <w:sz w:val="24"/>
          <w:szCs w:val="24"/>
        </w:rPr>
        <w:t>U</w:t>
      </w:r>
      <w:r w:rsidRPr="00251138">
        <w:rPr>
          <w:rFonts w:ascii="Times New Roman" w:hAnsi="Times New Roman" w:cs="Times New Roman"/>
          <w:color w:val="000000" w:themeColor="text1"/>
          <w:sz w:val="24"/>
          <w:szCs w:val="24"/>
        </w:rPr>
        <w:t xml:space="preserve">nit </w:t>
      </w:r>
      <w:r w:rsidR="00A62837" w:rsidRPr="00251138">
        <w:rPr>
          <w:rFonts w:ascii="Times New Roman" w:hAnsi="Times New Roman" w:cs="Times New Roman"/>
          <w:color w:val="000000" w:themeColor="text1"/>
          <w:sz w:val="24"/>
          <w:szCs w:val="24"/>
        </w:rPr>
        <w:t>H</w:t>
      </w:r>
      <w:r w:rsidRPr="00251138">
        <w:rPr>
          <w:rFonts w:ascii="Times New Roman" w:hAnsi="Times New Roman" w:cs="Times New Roman"/>
          <w:color w:val="000000" w:themeColor="text1"/>
          <w:sz w:val="24"/>
          <w:szCs w:val="24"/>
        </w:rPr>
        <w:t>older.</w:t>
      </w:r>
      <w:bookmarkEnd w:id="48"/>
    </w:p>
    <w:p w14:paraId="040E4FE0" w14:textId="77777777" w:rsidR="001548C0" w:rsidRPr="00251138" w:rsidRDefault="001548C0" w:rsidP="005A6F53">
      <w:pPr>
        <w:jc w:val="both"/>
        <w:rPr>
          <w:rFonts w:ascii="Times New Roman" w:hAnsi="Times New Roman" w:cs="Times New Roman"/>
          <w:color w:val="000000" w:themeColor="text1"/>
          <w:sz w:val="24"/>
          <w:szCs w:val="24"/>
        </w:rPr>
      </w:pPr>
    </w:p>
    <w:p w14:paraId="341AEBDD" w14:textId="77777777" w:rsidR="00AA76F3" w:rsidRPr="00251138" w:rsidRDefault="001548C0"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AA76F3" w:rsidRPr="00251138">
        <w:rPr>
          <w:rFonts w:ascii="Times New Roman" w:hAnsi="Times New Roman" w:cs="Times New Roman"/>
          <w:color w:val="000000" w:themeColor="text1"/>
          <w:szCs w:val="24"/>
          <w:lang w:val="en-GB"/>
        </w:rPr>
        <w:t>Net Asset Value (NAV)</w:t>
      </w:r>
      <w:r w:rsidR="00D17CE2" w:rsidRPr="00251138">
        <w:rPr>
          <w:rFonts w:ascii="Times New Roman" w:hAnsi="Times New Roman" w:cs="Times New Roman"/>
          <w:color w:val="000000" w:themeColor="text1"/>
          <w:szCs w:val="24"/>
          <w:lang w:val="en-GB"/>
        </w:rPr>
        <w:t xml:space="preserve"> Valuation Policy</w:t>
      </w:r>
    </w:p>
    <w:p w14:paraId="07D74C90" w14:textId="77777777" w:rsidR="008E5A9D" w:rsidRPr="00251138" w:rsidRDefault="008E5A9D" w:rsidP="00AB4649">
      <w:pPr>
        <w:ind w:left="18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total Net Asset Value of the Units will be expressed in PKR. The Private Fund Management Company will normally determine the Net Asset Value as at each Valuation Date by </w:t>
      </w:r>
      <w:r w:rsidR="00AB4649" w:rsidRPr="00251138">
        <w:rPr>
          <w:rFonts w:ascii="Times New Roman" w:hAnsi="Times New Roman" w:cs="Times New Roman"/>
          <w:color w:val="000000" w:themeColor="text1"/>
          <w:sz w:val="24"/>
          <w:szCs w:val="24"/>
        </w:rPr>
        <w:t xml:space="preserve">deducting the value of the total liabilities from the value of the total assets on </w:t>
      </w:r>
      <w:r w:rsidR="00AB4649" w:rsidRPr="00251138">
        <w:rPr>
          <w:rFonts w:ascii="Times New Roman" w:hAnsi="Times New Roman" w:cs="Times New Roman"/>
          <w:b/>
          <w:color w:val="000000" w:themeColor="text1"/>
          <w:sz w:val="24"/>
          <w:szCs w:val="24"/>
          <w:u w:val="single"/>
        </w:rPr>
        <w:t>X Date</w:t>
      </w:r>
      <w:r w:rsidR="00AB4649" w:rsidRPr="00251138">
        <w:rPr>
          <w:rFonts w:ascii="Times New Roman" w:hAnsi="Times New Roman" w:cs="Times New Roman"/>
          <w:color w:val="000000" w:themeColor="text1"/>
          <w:sz w:val="24"/>
          <w:szCs w:val="24"/>
        </w:rPr>
        <w:t xml:space="preserve"> and such manner (specify the manner in which the value of the total assets and total liabilities are computed).</w:t>
      </w:r>
    </w:p>
    <w:p w14:paraId="69A0EA88" w14:textId="77777777" w:rsidR="00B80769" w:rsidRPr="00251138" w:rsidRDefault="00B80769" w:rsidP="00AB4649">
      <w:pPr>
        <w:ind w:left="180"/>
        <w:jc w:val="both"/>
        <w:rPr>
          <w:rFonts w:ascii="Times New Roman" w:hAnsi="Times New Roman" w:cs="Times New Roman"/>
          <w:color w:val="000000" w:themeColor="text1"/>
          <w:sz w:val="24"/>
          <w:szCs w:val="24"/>
        </w:rPr>
      </w:pPr>
    </w:p>
    <w:bookmarkEnd w:id="45"/>
    <w:p w14:paraId="5D52426A" w14:textId="77777777" w:rsidR="007573A4" w:rsidRPr="00251138" w:rsidRDefault="00E82B89" w:rsidP="000952FD">
      <w:pPr>
        <w:pStyle w:val="Heading1"/>
        <w:pBdr>
          <w:bottom w:val="single" w:sz="4" w:space="0" w:color="A6A6A6" w:themeColor="background1" w:themeShade="A6"/>
        </w:pBdr>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lastRenderedPageBreak/>
        <w:t xml:space="preserve"> </w:t>
      </w:r>
      <w:r w:rsidR="007573A4" w:rsidRPr="00251138">
        <w:rPr>
          <w:rFonts w:ascii="Times New Roman" w:hAnsi="Times New Roman" w:cs="Times New Roman"/>
          <w:color w:val="000000" w:themeColor="text1"/>
          <w:sz w:val="24"/>
          <w:szCs w:val="24"/>
          <w:lang w:val="en-GB"/>
        </w:rPr>
        <w:t xml:space="preserve">  </w:t>
      </w:r>
      <w:bookmarkStart w:id="49" w:name="_Toc130221093"/>
      <w:r w:rsidR="007573A4" w:rsidRPr="00251138">
        <w:rPr>
          <w:rFonts w:ascii="Times New Roman" w:hAnsi="Times New Roman" w:cs="Times New Roman"/>
          <w:color w:val="000000" w:themeColor="text1"/>
          <w:sz w:val="24"/>
          <w:szCs w:val="24"/>
          <w:lang w:val="en-GB"/>
        </w:rPr>
        <w:t>INCOME DISTRIBUTION POLICY</w:t>
      </w:r>
      <w:bookmarkEnd w:id="49"/>
    </w:p>
    <w:p w14:paraId="37CAC2A3" w14:textId="77777777" w:rsidR="00A666EA" w:rsidRPr="00251138" w:rsidRDefault="007573A4" w:rsidP="00A666EA">
      <w:p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hAnsi="Times New Roman" w:cs="Times New Roman"/>
          <w:color w:val="000000" w:themeColor="text1"/>
          <w:szCs w:val="24"/>
          <w:lang w:val="en-GB"/>
        </w:rPr>
        <w:t xml:space="preserve">   </w:t>
      </w:r>
    </w:p>
    <w:p w14:paraId="7899B0CB" w14:textId="77777777" w:rsidR="00A666EA" w:rsidRPr="00251138" w:rsidRDefault="00A666EA" w:rsidP="00A666EA">
      <w:pPr>
        <w:pStyle w:val="Heading2"/>
        <w:numPr>
          <w:ilvl w:val="1"/>
          <w:numId w:val="1"/>
        </w:numPr>
        <w:ind w:left="-216"/>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Dividend Policy</w:t>
      </w:r>
    </w:p>
    <w:p w14:paraId="3B2043D2" w14:textId="77777777" w:rsidR="001F585A" w:rsidRPr="00251138" w:rsidRDefault="001F585A" w:rsidP="001F585A">
      <w:pPr>
        <w:pStyle w:val="Heading1"/>
        <w:numPr>
          <w:ilvl w:val="0"/>
          <w:numId w:val="0"/>
        </w:numPr>
        <w:ind w:left="360" w:hanging="360"/>
        <w:rPr>
          <w:rFonts w:ascii="Times New Roman" w:eastAsiaTheme="minorEastAsia" w:hAnsi="Times New Roman" w:cs="Times New Roman"/>
          <w:b w:val="0"/>
          <w:bCs w:val="0"/>
          <w:smallCaps w:val="0"/>
          <w:color w:val="000000" w:themeColor="text1"/>
          <w:sz w:val="24"/>
          <w:szCs w:val="24"/>
        </w:rPr>
      </w:pPr>
      <w:r w:rsidRPr="00251138">
        <w:rPr>
          <w:rFonts w:ascii="Times New Roman" w:eastAsiaTheme="minorEastAsia" w:hAnsi="Times New Roman" w:cs="Times New Roman"/>
          <w:b w:val="0"/>
          <w:bCs w:val="0"/>
          <w:smallCaps w:val="0"/>
          <w:color w:val="000000" w:themeColor="text1"/>
          <w:sz w:val="24"/>
          <w:szCs w:val="24"/>
        </w:rPr>
        <w:t xml:space="preserve">      (All major areas covered in the sample must be addressed. Although, the relevant data must be filled in accordance with the details true to the conditions the PFMC/</w:t>
      </w:r>
      <w:r w:rsidR="004F0897">
        <w:rPr>
          <w:rFonts w:ascii="Times New Roman" w:eastAsiaTheme="minorEastAsia" w:hAnsi="Times New Roman" w:cs="Times New Roman"/>
          <w:b w:val="0"/>
          <w:bCs w:val="0"/>
          <w:smallCaps w:val="0"/>
          <w:color w:val="000000" w:themeColor="text1"/>
          <w:sz w:val="24"/>
          <w:szCs w:val="24"/>
        </w:rPr>
        <w:t>Private Fund</w:t>
      </w:r>
      <w:r w:rsidRPr="00251138">
        <w:rPr>
          <w:rFonts w:ascii="Times New Roman" w:eastAsiaTheme="minorEastAsia" w:hAnsi="Times New Roman" w:cs="Times New Roman"/>
          <w:b w:val="0"/>
          <w:bCs w:val="0"/>
          <w:smallCaps w:val="0"/>
          <w:color w:val="000000" w:themeColor="text1"/>
          <w:sz w:val="24"/>
          <w:szCs w:val="24"/>
        </w:rPr>
        <w:t xml:space="preserve"> wants to lay out, which might not necessarily be exactly as pointed below).</w:t>
      </w:r>
    </w:p>
    <w:p w14:paraId="5FD6B4AA" w14:textId="77777777" w:rsidR="00A666EA" w:rsidRPr="00251138" w:rsidRDefault="00A666EA" w:rsidP="00A666EA">
      <w:pPr>
        <w:rPr>
          <w:rFonts w:ascii="Times New Roman" w:hAnsi="Times New Roman" w:cs="Times New Roman"/>
          <w:color w:val="000000" w:themeColor="text1"/>
          <w:sz w:val="24"/>
          <w:szCs w:val="24"/>
          <w:lang w:val="en-GB"/>
        </w:rPr>
      </w:pPr>
    </w:p>
    <w:p w14:paraId="4ADDD4BE" w14:textId="77777777" w:rsidR="00A666EA" w:rsidRPr="00251138" w:rsidRDefault="00A666EA" w:rsidP="00A666EA">
      <w:pPr>
        <w:pStyle w:val="Heading2"/>
        <w:numPr>
          <w:ilvl w:val="2"/>
          <w:numId w:val="1"/>
        </w:numPr>
        <w:jc w:val="both"/>
        <w:rPr>
          <w:rFonts w:ascii="Times New Roman" w:eastAsiaTheme="minorEastAsia" w:hAnsi="Times New Roman" w:cs="Times New Roman"/>
          <w:bCs w:val="0"/>
          <w:color w:val="000000" w:themeColor="text1"/>
          <w:szCs w:val="24"/>
        </w:rPr>
      </w:pPr>
      <w:r w:rsidRPr="00251138">
        <w:rPr>
          <w:rFonts w:ascii="Times New Roman" w:eastAsiaTheme="minorEastAsia" w:hAnsi="Times New Roman" w:cs="Times New Roman"/>
          <w:bCs w:val="0"/>
          <w:color w:val="000000" w:themeColor="text1"/>
          <w:szCs w:val="24"/>
        </w:rPr>
        <w:t xml:space="preserve">The </w:t>
      </w:r>
      <w:r w:rsidR="004F0897">
        <w:rPr>
          <w:rFonts w:ascii="Times New Roman" w:eastAsiaTheme="minorEastAsia" w:hAnsi="Times New Roman" w:cs="Times New Roman"/>
          <w:bCs w:val="0"/>
          <w:color w:val="000000" w:themeColor="text1"/>
          <w:szCs w:val="24"/>
        </w:rPr>
        <w:t>Private Fund</w:t>
      </w:r>
      <w:r w:rsidRPr="00251138">
        <w:rPr>
          <w:rFonts w:ascii="Times New Roman" w:eastAsiaTheme="minorEastAsia" w:hAnsi="Times New Roman" w:cs="Times New Roman"/>
          <w:bCs w:val="0"/>
          <w:color w:val="000000" w:themeColor="text1"/>
          <w:szCs w:val="24"/>
        </w:rPr>
        <w:t xml:space="preserve"> does/does not intend to pay dividends either in cash or in kind.</w:t>
      </w:r>
    </w:p>
    <w:p w14:paraId="3B3767F2" w14:textId="77777777" w:rsidR="00A666EA" w:rsidRPr="00251138" w:rsidRDefault="00A666EA" w:rsidP="00A666EA">
      <w:pPr>
        <w:pStyle w:val="Heading2"/>
        <w:numPr>
          <w:ilvl w:val="2"/>
          <w:numId w:val="1"/>
        </w:numPr>
        <w:jc w:val="both"/>
        <w:rPr>
          <w:rFonts w:ascii="Times New Roman" w:eastAsiaTheme="minorEastAsia" w:hAnsi="Times New Roman" w:cs="Times New Roman"/>
          <w:bCs w:val="0"/>
          <w:color w:val="000000" w:themeColor="text1"/>
          <w:szCs w:val="24"/>
        </w:rPr>
      </w:pPr>
      <w:r w:rsidRPr="00251138">
        <w:rPr>
          <w:rFonts w:ascii="Times New Roman" w:eastAsiaTheme="minorEastAsia" w:hAnsi="Times New Roman" w:cs="Times New Roman"/>
          <w:bCs w:val="0"/>
          <w:color w:val="000000" w:themeColor="text1"/>
          <w:szCs w:val="24"/>
        </w:rPr>
        <w:t xml:space="preserve">The </w:t>
      </w:r>
      <w:r w:rsidR="004F0897">
        <w:rPr>
          <w:rFonts w:ascii="Times New Roman" w:eastAsiaTheme="minorEastAsia" w:hAnsi="Times New Roman" w:cs="Times New Roman"/>
          <w:bCs w:val="0"/>
          <w:color w:val="000000" w:themeColor="text1"/>
          <w:szCs w:val="24"/>
        </w:rPr>
        <w:t>Private Fund</w:t>
      </w:r>
      <w:r w:rsidRPr="00251138">
        <w:rPr>
          <w:rFonts w:ascii="Times New Roman" w:eastAsiaTheme="minorEastAsia" w:hAnsi="Times New Roman" w:cs="Times New Roman"/>
          <w:bCs w:val="0"/>
          <w:color w:val="000000" w:themeColor="text1"/>
          <w:szCs w:val="24"/>
        </w:rPr>
        <w:t xml:space="preserve"> intends to reinvest /doesn’t not intend to reinvest all of the Fund’s income and gain on other projects, if considered viable by the Private Fund Management Company. </w:t>
      </w:r>
    </w:p>
    <w:p w14:paraId="579B9078" w14:textId="77777777" w:rsidR="00935835" w:rsidRPr="00251138" w:rsidRDefault="00935835" w:rsidP="00935835">
      <w:pPr>
        <w:rPr>
          <w:rFonts w:ascii="Times New Roman" w:hAnsi="Times New Roman" w:cs="Times New Roman"/>
          <w:color w:val="000000" w:themeColor="text1"/>
        </w:rPr>
      </w:pPr>
    </w:p>
    <w:p w14:paraId="06023878" w14:textId="77777777" w:rsidR="001F585A" w:rsidRPr="00251138" w:rsidRDefault="001F585A" w:rsidP="001F585A">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In case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decides to distribute dividend, the following shall be disclosed in the </w:t>
      </w:r>
      <w:r w:rsidR="000D2711">
        <w:rPr>
          <w:rFonts w:ascii="Times New Roman" w:hAnsi="Times New Roman" w:cs="Times New Roman"/>
          <w:color w:val="000000" w:themeColor="text1"/>
          <w:sz w:val="24"/>
          <w:szCs w:val="24"/>
        </w:rPr>
        <w:t>Private Placement Memorandum</w:t>
      </w:r>
      <w:r w:rsidRPr="00251138">
        <w:rPr>
          <w:rFonts w:ascii="Times New Roman" w:hAnsi="Times New Roman" w:cs="Times New Roman"/>
          <w:color w:val="000000" w:themeColor="text1"/>
          <w:sz w:val="24"/>
          <w:szCs w:val="24"/>
        </w:rPr>
        <w:t xml:space="preserve">: </w:t>
      </w:r>
    </w:p>
    <w:p w14:paraId="1E3D0426" w14:textId="77777777" w:rsidR="00E51807" w:rsidRDefault="007573A4" w:rsidP="00E5180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Timing of Distribution</w:t>
      </w:r>
    </w:p>
    <w:p w14:paraId="25D4F442" w14:textId="77777777" w:rsidR="00AC7DED" w:rsidRPr="00E51807" w:rsidRDefault="00615C9A" w:rsidP="00E51807">
      <w:pPr>
        <w:pStyle w:val="Heading2"/>
        <w:rPr>
          <w:rFonts w:ascii="Times New Roman" w:eastAsiaTheme="minorEastAsia" w:hAnsi="Times New Roman" w:cs="Times New Roman"/>
          <w:b w:val="0"/>
          <w:bCs w:val="0"/>
          <w:color w:val="000000" w:themeColor="text1"/>
          <w:szCs w:val="24"/>
        </w:rPr>
      </w:pPr>
      <w:r w:rsidRPr="00E51807">
        <w:rPr>
          <w:rFonts w:ascii="Times New Roman" w:eastAsiaTheme="minorEastAsia" w:hAnsi="Times New Roman" w:cs="Times New Roman"/>
          <w:b w:val="0"/>
          <w:bCs w:val="0"/>
          <w:color w:val="000000" w:themeColor="text1"/>
          <w:szCs w:val="24"/>
        </w:rPr>
        <w:t xml:space="preserve">This section shall disclose </w:t>
      </w:r>
      <w:r w:rsidR="00A666EA" w:rsidRPr="00E51807">
        <w:rPr>
          <w:rFonts w:ascii="Times New Roman" w:eastAsiaTheme="minorEastAsia" w:hAnsi="Times New Roman" w:cs="Times New Roman"/>
          <w:b w:val="0"/>
          <w:bCs w:val="0"/>
          <w:color w:val="000000" w:themeColor="text1"/>
          <w:szCs w:val="24"/>
        </w:rPr>
        <w:t xml:space="preserve">the </w:t>
      </w:r>
      <w:r w:rsidRPr="00E51807">
        <w:rPr>
          <w:rFonts w:ascii="Times New Roman" w:eastAsiaTheme="minorEastAsia" w:hAnsi="Times New Roman" w:cs="Times New Roman"/>
          <w:b w:val="0"/>
          <w:bCs w:val="0"/>
          <w:color w:val="000000" w:themeColor="text1"/>
          <w:szCs w:val="24"/>
        </w:rPr>
        <w:t>timing</w:t>
      </w:r>
      <w:r w:rsidR="00C607FF" w:rsidRPr="00E51807">
        <w:rPr>
          <w:rFonts w:ascii="Times New Roman" w:eastAsiaTheme="minorEastAsia" w:hAnsi="Times New Roman" w:cs="Times New Roman"/>
          <w:b w:val="0"/>
          <w:bCs w:val="0"/>
          <w:color w:val="000000" w:themeColor="text1"/>
          <w:szCs w:val="24"/>
        </w:rPr>
        <w:t xml:space="preserve"> of </w:t>
      </w:r>
      <w:r w:rsidR="00A666EA" w:rsidRPr="00E51807">
        <w:rPr>
          <w:rFonts w:ascii="Times New Roman" w:eastAsiaTheme="minorEastAsia" w:hAnsi="Times New Roman" w:cs="Times New Roman"/>
          <w:b w:val="0"/>
          <w:bCs w:val="0"/>
          <w:color w:val="000000" w:themeColor="text1"/>
          <w:szCs w:val="24"/>
        </w:rPr>
        <w:t xml:space="preserve">dividend </w:t>
      </w:r>
      <w:r w:rsidR="00C607FF" w:rsidRPr="00E51807">
        <w:rPr>
          <w:rFonts w:ascii="Times New Roman" w:eastAsiaTheme="minorEastAsia" w:hAnsi="Times New Roman" w:cs="Times New Roman"/>
          <w:b w:val="0"/>
          <w:bCs w:val="0"/>
          <w:color w:val="000000" w:themeColor="text1"/>
          <w:szCs w:val="24"/>
        </w:rPr>
        <w:t>distributions</w:t>
      </w:r>
      <w:r w:rsidR="00E51807">
        <w:rPr>
          <w:rFonts w:ascii="Times New Roman" w:eastAsiaTheme="minorEastAsia" w:hAnsi="Times New Roman" w:cs="Times New Roman"/>
          <w:b w:val="0"/>
          <w:bCs w:val="0"/>
          <w:color w:val="000000" w:themeColor="text1"/>
          <w:szCs w:val="24"/>
        </w:rPr>
        <w:t>.</w:t>
      </w:r>
    </w:p>
    <w:p w14:paraId="75AB4245" w14:textId="77777777" w:rsidR="00935835" w:rsidRPr="00251138" w:rsidRDefault="00AC7DED" w:rsidP="00935835">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Declaration and Distribution of Proceeds</w:t>
      </w:r>
    </w:p>
    <w:p w14:paraId="461A370B" w14:textId="77777777" w:rsidR="00935835" w:rsidRPr="00251138" w:rsidRDefault="00AC7DED" w:rsidP="00935835">
      <w:pPr>
        <w:ind w:left="18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Management Company may announce the amount of </w:t>
      </w:r>
      <w:r w:rsidR="001F585A" w:rsidRPr="00251138">
        <w:rPr>
          <w:rFonts w:ascii="Times New Roman" w:hAnsi="Times New Roman" w:cs="Times New Roman"/>
          <w:color w:val="000000" w:themeColor="text1"/>
          <w:sz w:val="24"/>
          <w:szCs w:val="24"/>
        </w:rPr>
        <w:t>r</w:t>
      </w:r>
      <w:r w:rsidRPr="00251138">
        <w:rPr>
          <w:rFonts w:ascii="Times New Roman" w:hAnsi="Times New Roman" w:cs="Times New Roman"/>
          <w:color w:val="000000" w:themeColor="text1"/>
          <w:sz w:val="24"/>
          <w:szCs w:val="24"/>
        </w:rPr>
        <w:t xml:space="preserve">ealization </w:t>
      </w:r>
      <w:r w:rsidR="001F585A"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roceeds for an Accounting Period</w:t>
      </w:r>
      <w:r w:rsidR="00EA4340" w:rsidRPr="00251138">
        <w:rPr>
          <w:rFonts w:ascii="Times New Roman" w:hAnsi="Times New Roman" w:cs="Times New Roman"/>
          <w:color w:val="000000" w:themeColor="text1"/>
          <w:sz w:val="24"/>
          <w:szCs w:val="24"/>
        </w:rPr>
        <w:t xml:space="preserve"> and distribute it to the Unit Holders</w:t>
      </w:r>
      <w:r w:rsidR="00935835"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 xml:space="preserve">All payments for Proceeds shall be made through payment instruments or transfer of </w:t>
      </w:r>
      <w:r w:rsidR="00E51807">
        <w:rPr>
          <w:rFonts w:ascii="Times New Roman" w:hAnsi="Times New Roman" w:cs="Times New Roman"/>
          <w:color w:val="000000" w:themeColor="text1"/>
          <w:sz w:val="24"/>
          <w:szCs w:val="24"/>
        </w:rPr>
        <w:t>f</w:t>
      </w:r>
      <w:r w:rsidRPr="00251138">
        <w:rPr>
          <w:rFonts w:ascii="Times New Roman" w:hAnsi="Times New Roman" w:cs="Times New Roman"/>
          <w:color w:val="000000" w:themeColor="text1"/>
          <w:sz w:val="24"/>
          <w:szCs w:val="24"/>
        </w:rPr>
        <w:t xml:space="preserve">unds to the Unit Holder's designated bank account, or through any other mode of payment as allowed by the </w:t>
      </w:r>
      <w:r w:rsidR="00A14DE7">
        <w:rPr>
          <w:rFonts w:ascii="Times New Roman" w:hAnsi="Times New Roman" w:cs="Times New Roman"/>
          <w:color w:val="000000" w:themeColor="text1"/>
          <w:sz w:val="24"/>
          <w:szCs w:val="24"/>
        </w:rPr>
        <w:t>Commission</w:t>
      </w:r>
      <w:r w:rsidR="00EA4340" w:rsidRPr="00251138">
        <w:rPr>
          <w:rFonts w:ascii="Times New Roman" w:hAnsi="Times New Roman" w:cs="Times New Roman"/>
          <w:color w:val="000000" w:themeColor="text1"/>
          <w:sz w:val="24"/>
          <w:szCs w:val="24"/>
        </w:rPr>
        <w:t>.</w:t>
      </w:r>
    </w:p>
    <w:p w14:paraId="76BE8313" w14:textId="77777777" w:rsidR="007573A4" w:rsidRPr="00251138" w:rsidRDefault="00E47BD7"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7573A4" w:rsidRPr="00251138">
        <w:rPr>
          <w:rFonts w:ascii="Times New Roman" w:hAnsi="Times New Roman" w:cs="Times New Roman"/>
          <w:color w:val="000000" w:themeColor="text1"/>
          <w:szCs w:val="24"/>
          <w:lang w:val="en-GB"/>
        </w:rPr>
        <w:t>Distribution Waterfall</w:t>
      </w:r>
    </w:p>
    <w:p w14:paraId="05B76731" w14:textId="77777777" w:rsidR="00C44F4B" w:rsidRPr="00251138" w:rsidRDefault="00C44F4B" w:rsidP="00C44F4B">
      <w:pPr>
        <w:ind w:left="18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This section shall disclose the order in which a</w:t>
      </w:r>
      <w:r w:rsidR="007573A4" w:rsidRPr="00251138">
        <w:rPr>
          <w:rFonts w:ascii="Times New Roman" w:hAnsi="Times New Roman" w:cs="Times New Roman"/>
          <w:color w:val="000000" w:themeColor="text1"/>
          <w:sz w:val="24"/>
          <w:szCs w:val="24"/>
        </w:rPr>
        <w:t>ll amounts allocated to the Unit Holders and the Private Fund Management Company</w:t>
      </w:r>
      <w:r w:rsidRPr="00251138">
        <w:rPr>
          <w:rFonts w:ascii="Times New Roman" w:hAnsi="Times New Roman" w:cs="Times New Roman"/>
          <w:color w:val="000000" w:themeColor="text1"/>
          <w:sz w:val="24"/>
          <w:szCs w:val="24"/>
        </w:rPr>
        <w:t xml:space="preserve">, </w:t>
      </w:r>
      <w:r w:rsidR="007573A4" w:rsidRPr="00251138">
        <w:rPr>
          <w:rFonts w:ascii="Times New Roman" w:hAnsi="Times New Roman" w:cs="Times New Roman"/>
          <w:color w:val="000000" w:themeColor="text1"/>
          <w:sz w:val="24"/>
          <w:szCs w:val="24"/>
        </w:rPr>
        <w:t xml:space="preserve">after </w:t>
      </w:r>
      <w:r w:rsidR="00EE3F37" w:rsidRPr="00251138">
        <w:rPr>
          <w:rFonts w:ascii="Times New Roman" w:hAnsi="Times New Roman" w:cs="Times New Roman"/>
          <w:color w:val="000000" w:themeColor="text1"/>
          <w:sz w:val="24"/>
          <w:szCs w:val="24"/>
        </w:rPr>
        <w:t xml:space="preserve">making appropriate provision (if any) for costs, taxes, liabilities and </w:t>
      </w:r>
      <w:r w:rsidRPr="00251138">
        <w:rPr>
          <w:rFonts w:ascii="Times New Roman" w:hAnsi="Times New Roman" w:cs="Times New Roman"/>
          <w:color w:val="000000" w:themeColor="text1"/>
          <w:sz w:val="24"/>
          <w:szCs w:val="24"/>
        </w:rPr>
        <w:t>m</w:t>
      </w:r>
      <w:r w:rsidR="00EE3F37" w:rsidRPr="00251138">
        <w:rPr>
          <w:rFonts w:ascii="Times New Roman" w:hAnsi="Times New Roman" w:cs="Times New Roman"/>
          <w:color w:val="000000" w:themeColor="text1"/>
          <w:sz w:val="24"/>
          <w:szCs w:val="24"/>
        </w:rPr>
        <w:t xml:space="preserve">anagement </w:t>
      </w:r>
      <w:r w:rsidRPr="00251138">
        <w:rPr>
          <w:rFonts w:ascii="Times New Roman" w:hAnsi="Times New Roman" w:cs="Times New Roman"/>
          <w:color w:val="000000" w:themeColor="text1"/>
          <w:sz w:val="24"/>
          <w:szCs w:val="24"/>
        </w:rPr>
        <w:t>f</w:t>
      </w:r>
      <w:r w:rsidR="00EE3F37" w:rsidRPr="00251138">
        <w:rPr>
          <w:rFonts w:ascii="Times New Roman" w:hAnsi="Times New Roman" w:cs="Times New Roman"/>
          <w:color w:val="000000" w:themeColor="text1"/>
          <w:sz w:val="24"/>
          <w:szCs w:val="24"/>
        </w:rPr>
        <w:t>ees</w:t>
      </w:r>
      <w:r w:rsidRPr="00251138">
        <w:rPr>
          <w:rFonts w:ascii="Times New Roman" w:hAnsi="Times New Roman" w:cs="Times New Roman"/>
          <w:color w:val="000000" w:themeColor="text1"/>
          <w:sz w:val="24"/>
          <w:szCs w:val="24"/>
        </w:rPr>
        <w:t xml:space="preserve"> be distributed. An example of the order in which the distribution can be made is provided as under: </w:t>
      </w:r>
    </w:p>
    <w:p w14:paraId="67FE7CDE" w14:textId="77777777" w:rsidR="0042624D" w:rsidRPr="00251138" w:rsidRDefault="0042624D" w:rsidP="00C44F4B">
      <w:pPr>
        <w:ind w:left="180"/>
        <w:jc w:val="both"/>
        <w:rPr>
          <w:rFonts w:ascii="Times New Roman" w:hAnsi="Times New Roman" w:cs="Times New Roman"/>
          <w:color w:val="000000" w:themeColor="text1"/>
          <w:sz w:val="24"/>
          <w:szCs w:val="24"/>
        </w:rPr>
      </w:pPr>
    </w:p>
    <w:p w14:paraId="29094816" w14:textId="77777777" w:rsidR="0042624D" w:rsidRPr="00251138" w:rsidRDefault="0042624D" w:rsidP="0042624D">
      <w:pPr>
        <w:numPr>
          <w:ilvl w:val="0"/>
          <w:numId w:val="36"/>
        </w:numPr>
        <w:tabs>
          <w:tab w:val="left" w:pos="1260"/>
        </w:tabs>
        <w:spacing w:after="160"/>
        <w:ind w:left="54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Firstly, to the Unit Holders (pro rata to their respective Capital Contributions) until they have received back their aggregate drawn down Commitments.</w:t>
      </w:r>
    </w:p>
    <w:p w14:paraId="641F3BFF" w14:textId="77777777" w:rsidR="0042624D" w:rsidRPr="00251138" w:rsidRDefault="0042624D" w:rsidP="0042624D">
      <w:pPr>
        <w:numPr>
          <w:ilvl w:val="0"/>
          <w:numId w:val="36"/>
        </w:numPr>
        <w:tabs>
          <w:tab w:val="left" w:pos="1260"/>
        </w:tabs>
        <w:spacing w:after="160"/>
        <w:ind w:left="54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Secondly, further distributions will go to Unit Holders until they receive the preferred return (12%), compounded annually, on their investment. </w:t>
      </w:r>
    </w:p>
    <w:p w14:paraId="1D4D94D5" w14:textId="77777777" w:rsidR="0042624D" w:rsidRPr="00251138" w:rsidRDefault="0042624D" w:rsidP="0042624D">
      <w:pPr>
        <w:numPr>
          <w:ilvl w:val="0"/>
          <w:numId w:val="36"/>
        </w:numPr>
        <w:tabs>
          <w:tab w:val="left" w:pos="1260"/>
        </w:tabs>
        <w:spacing w:after="160"/>
        <w:ind w:left="54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Thirdly, catchup of 100% to the Private Fund Management Company until it has received 20% of the cumulative amounts distributed with respect to the Preferred Return.</w:t>
      </w:r>
    </w:p>
    <w:p w14:paraId="44537822" w14:textId="77777777" w:rsidR="0042624D" w:rsidRPr="00251138" w:rsidRDefault="0042624D" w:rsidP="0042624D">
      <w:pPr>
        <w:numPr>
          <w:ilvl w:val="0"/>
          <w:numId w:val="36"/>
        </w:numPr>
        <w:tabs>
          <w:tab w:val="left" w:pos="1260"/>
        </w:tabs>
        <w:ind w:left="54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Fourthly, all remaining amount would be split on an 80%/20% basis i.e., 80% to the Unit Holders and 20% to the Private Fund Management Company.</w:t>
      </w:r>
    </w:p>
    <w:p w14:paraId="51349880" w14:textId="77777777" w:rsidR="001F585A" w:rsidRPr="00251138" w:rsidRDefault="001F585A" w:rsidP="00615C9A">
      <w:pPr>
        <w:ind w:left="180"/>
        <w:jc w:val="both"/>
        <w:rPr>
          <w:rFonts w:ascii="Times New Roman" w:hAnsi="Times New Roman" w:cs="Times New Roman"/>
          <w:color w:val="000000" w:themeColor="text1"/>
          <w:sz w:val="24"/>
          <w:szCs w:val="24"/>
        </w:rPr>
      </w:pPr>
    </w:p>
    <w:p w14:paraId="69CB52C5" w14:textId="77777777" w:rsidR="00DD4A3C" w:rsidRPr="00251138" w:rsidRDefault="006A23BE" w:rsidP="00913120">
      <w:pPr>
        <w:pStyle w:val="Heading1"/>
        <w:pBdr>
          <w:bottom w:val="single" w:sz="4" w:space="0" w:color="A6A6A6" w:themeColor="background1" w:themeShade="A6"/>
        </w:pBdr>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lastRenderedPageBreak/>
        <w:t xml:space="preserve">   </w:t>
      </w:r>
      <w:bookmarkStart w:id="50" w:name="_Toc130221094"/>
      <w:r w:rsidR="00DD4A3C" w:rsidRPr="00251138">
        <w:rPr>
          <w:rFonts w:ascii="Times New Roman" w:hAnsi="Times New Roman" w:cs="Times New Roman"/>
          <w:color w:val="000000" w:themeColor="text1"/>
          <w:sz w:val="24"/>
          <w:szCs w:val="24"/>
          <w:lang w:val="en-GB"/>
        </w:rPr>
        <w:t>FEES AND CHARGES</w:t>
      </w:r>
      <w:bookmarkEnd w:id="50"/>
    </w:p>
    <w:p w14:paraId="38333B77" w14:textId="77777777" w:rsidR="00980314" w:rsidRPr="00251138" w:rsidRDefault="00980314" w:rsidP="00AF05C5">
      <w:pPr>
        <w:rPr>
          <w:rFonts w:ascii="Times New Roman" w:hAnsi="Times New Roman" w:cs="Times New Roman"/>
          <w:b/>
          <w:color w:val="000000" w:themeColor="text1"/>
          <w:sz w:val="24"/>
          <w:szCs w:val="24"/>
        </w:rPr>
      </w:pPr>
    </w:p>
    <w:p w14:paraId="207D0D4A" w14:textId="77777777" w:rsidR="00AF05C5" w:rsidRPr="00251138" w:rsidRDefault="00AF05C5" w:rsidP="00AF05C5">
      <w:pPr>
        <w:rPr>
          <w:rFonts w:ascii="Times New Roman" w:hAnsi="Times New Roman" w:cs="Times New Roman"/>
          <w:b/>
          <w:color w:val="000000" w:themeColor="text1"/>
          <w:sz w:val="24"/>
          <w:szCs w:val="24"/>
        </w:rPr>
      </w:pPr>
      <w:r w:rsidRPr="00251138">
        <w:rPr>
          <w:rFonts w:ascii="Times New Roman" w:hAnsi="Times New Roman" w:cs="Times New Roman"/>
          <w:b/>
          <w:color w:val="000000" w:themeColor="text1"/>
          <w:sz w:val="24"/>
          <w:szCs w:val="24"/>
        </w:rPr>
        <w:t xml:space="preserve">(The Private Fund Management Company shall disclose </w:t>
      </w:r>
      <w:r w:rsidR="00980314" w:rsidRPr="00251138">
        <w:rPr>
          <w:rFonts w:ascii="Times New Roman" w:hAnsi="Times New Roman" w:cs="Times New Roman"/>
          <w:b/>
          <w:color w:val="000000" w:themeColor="text1"/>
          <w:sz w:val="24"/>
          <w:szCs w:val="24"/>
        </w:rPr>
        <w:t>at</w:t>
      </w:r>
      <w:r w:rsidR="00E51807">
        <w:rPr>
          <w:rFonts w:ascii="Times New Roman" w:hAnsi="Times New Roman" w:cs="Times New Roman"/>
          <w:b/>
          <w:color w:val="000000" w:themeColor="text1"/>
          <w:sz w:val="24"/>
          <w:szCs w:val="24"/>
        </w:rPr>
        <w:t xml:space="preserve"> </w:t>
      </w:r>
      <w:r w:rsidR="00980314" w:rsidRPr="00251138">
        <w:rPr>
          <w:rFonts w:ascii="Times New Roman" w:hAnsi="Times New Roman" w:cs="Times New Roman"/>
          <w:b/>
          <w:color w:val="000000" w:themeColor="text1"/>
          <w:sz w:val="24"/>
          <w:szCs w:val="24"/>
        </w:rPr>
        <w:t xml:space="preserve">least </w:t>
      </w:r>
      <w:r w:rsidRPr="00251138">
        <w:rPr>
          <w:rFonts w:ascii="Times New Roman" w:hAnsi="Times New Roman" w:cs="Times New Roman"/>
          <w:b/>
          <w:color w:val="000000" w:themeColor="text1"/>
          <w:sz w:val="24"/>
          <w:szCs w:val="24"/>
        </w:rPr>
        <w:t xml:space="preserve">the following as per </w:t>
      </w:r>
      <w:r w:rsidR="00980314" w:rsidRPr="00251138">
        <w:rPr>
          <w:rFonts w:ascii="Times New Roman" w:hAnsi="Times New Roman" w:cs="Times New Roman"/>
          <w:b/>
          <w:color w:val="000000" w:themeColor="text1"/>
          <w:sz w:val="24"/>
          <w:szCs w:val="24"/>
        </w:rPr>
        <w:t>R</w:t>
      </w:r>
      <w:r w:rsidRPr="00251138">
        <w:rPr>
          <w:rFonts w:ascii="Times New Roman" w:hAnsi="Times New Roman" w:cs="Times New Roman"/>
          <w:b/>
          <w:color w:val="000000" w:themeColor="text1"/>
          <w:sz w:val="24"/>
          <w:szCs w:val="24"/>
        </w:rPr>
        <w:t>egulation 8 (xvii)</w:t>
      </w:r>
      <w:r w:rsidR="00980314" w:rsidRPr="00251138">
        <w:rPr>
          <w:rFonts w:ascii="Times New Roman" w:hAnsi="Times New Roman" w:cs="Times New Roman"/>
          <w:b/>
          <w:color w:val="000000" w:themeColor="text1"/>
          <w:sz w:val="24"/>
          <w:szCs w:val="24"/>
        </w:rPr>
        <w:t xml:space="preserve"> (b) </w:t>
      </w:r>
      <w:r w:rsidR="003A2D28">
        <w:rPr>
          <w:rFonts w:ascii="Times New Roman" w:hAnsi="Times New Roman" w:cs="Times New Roman"/>
          <w:b/>
          <w:color w:val="000000" w:themeColor="text1"/>
          <w:sz w:val="24"/>
          <w:szCs w:val="24"/>
        </w:rPr>
        <w:t xml:space="preserve">of Regulations, 2015 </w:t>
      </w:r>
      <w:r w:rsidRPr="00251138">
        <w:rPr>
          <w:rFonts w:ascii="Times New Roman" w:hAnsi="Times New Roman" w:cs="Times New Roman"/>
          <w:b/>
          <w:color w:val="000000" w:themeColor="text1"/>
          <w:sz w:val="24"/>
          <w:szCs w:val="24"/>
        </w:rPr>
        <w:t>and point 19 of schedule IV of the regulations</w:t>
      </w:r>
      <w:r w:rsidR="003A2D28">
        <w:rPr>
          <w:rFonts w:ascii="Times New Roman" w:hAnsi="Times New Roman" w:cs="Times New Roman"/>
          <w:b/>
          <w:color w:val="000000" w:themeColor="text1"/>
          <w:sz w:val="24"/>
          <w:szCs w:val="24"/>
        </w:rPr>
        <w:t>, 2015)</w:t>
      </w:r>
    </w:p>
    <w:p w14:paraId="7873872D" w14:textId="77777777" w:rsidR="00980314" w:rsidRPr="00251138" w:rsidRDefault="00980314" w:rsidP="00AF05C5">
      <w:pPr>
        <w:rPr>
          <w:rFonts w:ascii="Times New Roman" w:hAnsi="Times New Roman" w:cs="Times New Roman"/>
          <w:b/>
          <w:color w:val="000000" w:themeColor="text1"/>
          <w:sz w:val="24"/>
          <w:szCs w:val="24"/>
        </w:rPr>
      </w:pPr>
    </w:p>
    <w:p w14:paraId="0315CB81" w14:textId="77777777" w:rsidR="0005754D" w:rsidRPr="00251138" w:rsidRDefault="00DD4A3C" w:rsidP="0005754D">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Fees and Charges Payable by the </w:t>
      </w:r>
      <w:r w:rsidR="004F0897">
        <w:rPr>
          <w:rFonts w:ascii="Times New Roman" w:hAnsi="Times New Roman" w:cs="Times New Roman"/>
          <w:color w:val="000000" w:themeColor="text1"/>
          <w:szCs w:val="24"/>
          <w:lang w:val="en-GB"/>
        </w:rPr>
        <w:t>Private Fund</w:t>
      </w:r>
    </w:p>
    <w:p w14:paraId="762CB49B" w14:textId="77777777" w:rsidR="00DD4A3C" w:rsidRPr="00251138" w:rsidRDefault="00DD4A3C" w:rsidP="0075411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bear all fees, costs, routine administrative expenses and other expenses, plus any applicable taxes, related to the ongoing operations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Details of such expenses and costs are further explained below.</w:t>
      </w:r>
    </w:p>
    <w:p w14:paraId="2C19869D" w14:textId="77777777" w:rsidR="00EE507B" w:rsidRPr="00251138" w:rsidRDefault="00EE507B" w:rsidP="00EE507B">
      <w:pPr>
        <w:rPr>
          <w:rFonts w:ascii="Times New Roman" w:hAnsi="Times New Roman" w:cs="Times New Roman"/>
          <w:b/>
          <w:bCs/>
          <w:color w:val="000000" w:themeColor="text1"/>
          <w:sz w:val="24"/>
          <w:szCs w:val="24"/>
        </w:rPr>
      </w:pPr>
    </w:p>
    <w:p w14:paraId="6A4DF998" w14:textId="77777777" w:rsidR="00DD4A3C" w:rsidRPr="00251138" w:rsidRDefault="00DD4A3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Formation Cost</w:t>
      </w:r>
    </w:p>
    <w:p w14:paraId="4C6D1DC6" w14:textId="77777777" w:rsidR="00EE507B" w:rsidRPr="00251138" w:rsidRDefault="00DD4A3C" w:rsidP="0075411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bear all costs and expenses associated with the launch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including any government and professional fees and expenses in connection with the preparation of documents or related expenses to form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w:t>
      </w:r>
      <w:r w:rsidR="00934F29" w:rsidRPr="00251138">
        <w:rPr>
          <w:rFonts w:ascii="Times New Roman" w:hAnsi="Times New Roman" w:cs="Times New Roman"/>
          <w:color w:val="000000" w:themeColor="text1"/>
          <w:sz w:val="24"/>
          <w:szCs w:val="24"/>
        </w:rPr>
        <w:t xml:space="preserve"> All formation costs will be amortized over the life of the Private Fund. The PFMC will be reimbursed these costs against actual costs.</w:t>
      </w:r>
    </w:p>
    <w:p w14:paraId="111C21CE" w14:textId="77777777" w:rsidR="00754119" w:rsidRPr="00251138" w:rsidRDefault="00754119" w:rsidP="00754119">
      <w:pPr>
        <w:jc w:val="both"/>
        <w:rPr>
          <w:rFonts w:ascii="Times New Roman" w:hAnsi="Times New Roman" w:cs="Times New Roman"/>
          <w:color w:val="000000" w:themeColor="text1"/>
          <w:sz w:val="24"/>
          <w:szCs w:val="24"/>
        </w:rPr>
      </w:pPr>
    </w:p>
    <w:p w14:paraId="7F498C63" w14:textId="77777777" w:rsidR="00DD4A3C" w:rsidRPr="00251138" w:rsidRDefault="00DD4A3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Transaction Costs</w:t>
      </w:r>
    </w:p>
    <w:p w14:paraId="439BA6C7" w14:textId="77777777" w:rsidR="003B1F73" w:rsidRPr="00251138" w:rsidRDefault="00DD4A3C" w:rsidP="003B1F73">
      <w:pPr>
        <w:jc w:val="both"/>
        <w:rPr>
          <w:rFonts w:ascii="Times New Roman" w:hAnsi="Times New Roman" w:cs="Times New Roman"/>
          <w:color w:val="000000" w:themeColor="text1"/>
        </w:rPr>
      </w:pPr>
      <w:r w:rsidRPr="00251138">
        <w:rPr>
          <w:rFonts w:ascii="Times New Roman" w:hAnsi="Times New Roman" w:cs="Times New Roman"/>
          <w:color w:val="000000" w:themeColor="text1"/>
          <w:sz w:val="24"/>
          <w:szCs w:val="24"/>
        </w:rPr>
        <w:t xml:space="preserve">Transaction costs for successful deals including all third-party expenses for proposed investment to be paid by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at actual as and when incurred.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will also bear all fees and expenses of potential </w:t>
      </w:r>
      <w:r w:rsidR="001B3CD2"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ortfolio </w:t>
      </w:r>
      <w:r w:rsidR="001B3CD2"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nvestment, including all third-party expenses incurred in connection with transactions that are not consummated (“Broken Deal Expenses”). </w:t>
      </w:r>
      <w:r w:rsidR="003B1F73" w:rsidRPr="00251138">
        <w:rPr>
          <w:rFonts w:ascii="Times New Roman" w:hAnsi="Times New Roman" w:cs="Times New Roman"/>
          <w:color w:val="000000" w:themeColor="text1"/>
          <w:sz w:val="24"/>
          <w:szCs w:val="24"/>
        </w:rPr>
        <w:t xml:space="preserve">If the Private Fund Management Company is able to negotiate a compensation payment from a broken deal, such amounts would be reimbursed to the </w:t>
      </w:r>
      <w:r w:rsidR="004F0897">
        <w:rPr>
          <w:rFonts w:ascii="Times New Roman" w:hAnsi="Times New Roman" w:cs="Times New Roman"/>
          <w:color w:val="000000" w:themeColor="text1"/>
          <w:sz w:val="24"/>
          <w:szCs w:val="24"/>
        </w:rPr>
        <w:t>Private Fund</w:t>
      </w:r>
      <w:r w:rsidR="003B1F73" w:rsidRPr="00251138">
        <w:rPr>
          <w:rFonts w:ascii="Times New Roman" w:hAnsi="Times New Roman" w:cs="Times New Roman"/>
          <w:color w:val="000000" w:themeColor="text1"/>
          <w:sz w:val="24"/>
          <w:szCs w:val="24"/>
        </w:rPr>
        <w:t>.</w:t>
      </w:r>
    </w:p>
    <w:p w14:paraId="455A0107" w14:textId="77777777" w:rsidR="00B77171" w:rsidRPr="00251138" w:rsidRDefault="00B77171" w:rsidP="00754119">
      <w:pPr>
        <w:jc w:val="both"/>
        <w:rPr>
          <w:rFonts w:ascii="Times New Roman" w:hAnsi="Times New Roman" w:cs="Times New Roman"/>
          <w:color w:val="000000" w:themeColor="text1"/>
          <w:sz w:val="24"/>
          <w:szCs w:val="24"/>
        </w:rPr>
      </w:pPr>
    </w:p>
    <w:p w14:paraId="28E63021" w14:textId="77777777" w:rsidR="00CA6235" w:rsidRPr="00251138" w:rsidRDefault="00CA6235"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bookmarkStart w:id="51" w:name="_Hlk101335097"/>
      <w:r w:rsidRPr="00251138">
        <w:rPr>
          <w:rFonts w:ascii="Times New Roman" w:hAnsi="Times New Roman" w:cs="Times New Roman"/>
          <w:color w:val="000000" w:themeColor="text1"/>
          <w:szCs w:val="24"/>
          <w:lang w:val="en-GB"/>
        </w:rPr>
        <w:t>Subscription / Structuring Fee</w:t>
      </w:r>
    </w:p>
    <w:p w14:paraId="21D11983" w14:textId="77777777" w:rsidR="00CA6235" w:rsidRPr="00251138" w:rsidRDefault="008252EF" w:rsidP="00CA6235">
      <w:pPr>
        <w:pStyle w:val="Heading2"/>
        <w:spacing w:before="0" w:line="276" w:lineRule="auto"/>
        <w:jc w:val="both"/>
        <w:rPr>
          <w:rFonts w:ascii="Times New Roman" w:eastAsiaTheme="minorEastAsia" w:hAnsi="Times New Roman" w:cs="Times New Roman"/>
          <w:b w:val="0"/>
          <w:bCs w:val="0"/>
          <w:color w:val="000000" w:themeColor="text1"/>
          <w:szCs w:val="24"/>
        </w:rPr>
      </w:pPr>
      <w:r w:rsidRPr="00251138">
        <w:rPr>
          <w:rFonts w:ascii="Times New Roman" w:eastAsiaTheme="minorEastAsia" w:hAnsi="Times New Roman" w:cs="Times New Roman"/>
          <w:b w:val="0"/>
          <w:bCs w:val="0"/>
          <w:color w:val="000000" w:themeColor="text1"/>
          <w:szCs w:val="24"/>
        </w:rPr>
        <w:t xml:space="preserve">An initial one-time </w:t>
      </w:r>
      <w:r w:rsidR="00B77171" w:rsidRPr="00251138">
        <w:rPr>
          <w:rFonts w:ascii="Times New Roman" w:eastAsiaTheme="minorEastAsia" w:hAnsi="Times New Roman" w:cs="Times New Roman"/>
          <w:b w:val="0"/>
          <w:bCs w:val="0"/>
          <w:color w:val="000000" w:themeColor="text1"/>
          <w:szCs w:val="24"/>
        </w:rPr>
        <w:t>s</w:t>
      </w:r>
      <w:r w:rsidRPr="00251138">
        <w:rPr>
          <w:rFonts w:ascii="Times New Roman" w:eastAsiaTheme="minorEastAsia" w:hAnsi="Times New Roman" w:cs="Times New Roman"/>
          <w:b w:val="0"/>
          <w:bCs w:val="0"/>
          <w:color w:val="000000" w:themeColor="text1"/>
          <w:szCs w:val="24"/>
        </w:rPr>
        <w:t xml:space="preserve">ubscription / </w:t>
      </w:r>
      <w:r w:rsidR="00B77171" w:rsidRPr="00251138">
        <w:rPr>
          <w:rFonts w:ascii="Times New Roman" w:eastAsiaTheme="minorEastAsia" w:hAnsi="Times New Roman" w:cs="Times New Roman"/>
          <w:b w:val="0"/>
          <w:bCs w:val="0"/>
          <w:color w:val="000000" w:themeColor="text1"/>
          <w:szCs w:val="24"/>
        </w:rPr>
        <w:t>s</w:t>
      </w:r>
      <w:r w:rsidRPr="00251138">
        <w:rPr>
          <w:rFonts w:ascii="Times New Roman" w:eastAsiaTheme="minorEastAsia" w:hAnsi="Times New Roman" w:cs="Times New Roman"/>
          <w:b w:val="0"/>
          <w:bCs w:val="0"/>
          <w:color w:val="000000" w:themeColor="text1"/>
          <w:szCs w:val="24"/>
        </w:rPr>
        <w:t xml:space="preserve">tructuring </w:t>
      </w:r>
      <w:r w:rsidR="00F76801" w:rsidRPr="00251138">
        <w:rPr>
          <w:rFonts w:ascii="Times New Roman" w:eastAsiaTheme="minorEastAsia" w:hAnsi="Times New Roman" w:cs="Times New Roman"/>
          <w:b w:val="0"/>
          <w:bCs w:val="0"/>
          <w:color w:val="000000" w:themeColor="text1"/>
          <w:szCs w:val="24"/>
        </w:rPr>
        <w:t>F</w:t>
      </w:r>
      <w:r w:rsidRPr="00251138">
        <w:rPr>
          <w:rFonts w:ascii="Times New Roman" w:eastAsiaTheme="minorEastAsia" w:hAnsi="Times New Roman" w:cs="Times New Roman"/>
          <w:b w:val="0"/>
          <w:bCs w:val="0"/>
          <w:color w:val="000000" w:themeColor="text1"/>
          <w:szCs w:val="24"/>
        </w:rPr>
        <w:t xml:space="preserve">ee of up to </w:t>
      </w:r>
      <w:r w:rsidR="004E1C8C" w:rsidRPr="00251138">
        <w:rPr>
          <w:rFonts w:ascii="Times New Roman" w:eastAsiaTheme="minorEastAsia" w:hAnsi="Times New Roman" w:cs="Times New Roman"/>
          <w:b w:val="0"/>
          <w:bCs w:val="0"/>
          <w:color w:val="000000" w:themeColor="text1"/>
          <w:szCs w:val="24"/>
        </w:rPr>
        <w:t xml:space="preserve">X% </w:t>
      </w:r>
      <w:r w:rsidRPr="00251138">
        <w:rPr>
          <w:rFonts w:ascii="Times New Roman" w:eastAsiaTheme="minorEastAsia" w:hAnsi="Times New Roman" w:cs="Times New Roman"/>
          <w:b w:val="0"/>
          <w:bCs w:val="0"/>
          <w:color w:val="000000" w:themeColor="text1"/>
          <w:szCs w:val="24"/>
        </w:rPr>
        <w:t xml:space="preserve">of </w:t>
      </w:r>
      <w:r w:rsidR="00AC727A" w:rsidRPr="00251138">
        <w:rPr>
          <w:rFonts w:ascii="Times New Roman" w:eastAsiaTheme="minorEastAsia" w:hAnsi="Times New Roman" w:cs="Times New Roman"/>
          <w:b w:val="0"/>
          <w:bCs w:val="0"/>
          <w:color w:val="000000" w:themeColor="text1"/>
          <w:szCs w:val="24"/>
        </w:rPr>
        <w:t>Total C</w:t>
      </w:r>
      <w:r w:rsidRPr="00251138">
        <w:rPr>
          <w:rFonts w:ascii="Times New Roman" w:eastAsiaTheme="minorEastAsia" w:hAnsi="Times New Roman" w:cs="Times New Roman"/>
          <w:b w:val="0"/>
          <w:bCs w:val="0"/>
          <w:color w:val="000000" w:themeColor="text1"/>
          <w:szCs w:val="24"/>
        </w:rPr>
        <w:t xml:space="preserve">ommitted </w:t>
      </w:r>
      <w:r w:rsidR="00AC727A" w:rsidRPr="00251138">
        <w:rPr>
          <w:rFonts w:ascii="Times New Roman" w:eastAsiaTheme="minorEastAsia" w:hAnsi="Times New Roman" w:cs="Times New Roman"/>
          <w:b w:val="0"/>
          <w:bCs w:val="0"/>
          <w:color w:val="000000" w:themeColor="text1"/>
          <w:szCs w:val="24"/>
        </w:rPr>
        <w:t>C</w:t>
      </w:r>
      <w:r w:rsidRPr="00251138">
        <w:rPr>
          <w:rFonts w:ascii="Times New Roman" w:eastAsiaTheme="minorEastAsia" w:hAnsi="Times New Roman" w:cs="Times New Roman"/>
          <w:b w:val="0"/>
          <w:bCs w:val="0"/>
          <w:color w:val="000000" w:themeColor="text1"/>
          <w:szCs w:val="24"/>
        </w:rPr>
        <w:t xml:space="preserve">apital will be charged and deducted </w:t>
      </w:r>
      <w:r w:rsidR="00AC727A" w:rsidRPr="00251138">
        <w:rPr>
          <w:rFonts w:ascii="Times New Roman" w:eastAsiaTheme="minorEastAsia" w:hAnsi="Times New Roman" w:cs="Times New Roman"/>
          <w:b w:val="0"/>
          <w:bCs w:val="0"/>
          <w:color w:val="000000" w:themeColor="text1"/>
          <w:szCs w:val="24"/>
        </w:rPr>
        <w:t xml:space="preserve">upfront </w:t>
      </w:r>
      <w:r w:rsidRPr="00251138">
        <w:rPr>
          <w:rFonts w:ascii="Times New Roman" w:eastAsiaTheme="minorEastAsia" w:hAnsi="Times New Roman" w:cs="Times New Roman"/>
          <w:b w:val="0"/>
          <w:bCs w:val="0"/>
          <w:color w:val="000000" w:themeColor="text1"/>
          <w:szCs w:val="24"/>
        </w:rPr>
        <w:t xml:space="preserve">from the </w:t>
      </w:r>
      <w:r w:rsidR="00843E9D" w:rsidRPr="00251138">
        <w:rPr>
          <w:rFonts w:ascii="Times New Roman" w:eastAsiaTheme="minorEastAsia" w:hAnsi="Times New Roman" w:cs="Times New Roman"/>
          <w:b w:val="0"/>
          <w:bCs w:val="0"/>
          <w:color w:val="000000" w:themeColor="text1"/>
          <w:szCs w:val="24"/>
        </w:rPr>
        <w:t xml:space="preserve">Eligible </w:t>
      </w:r>
      <w:r w:rsidRPr="00251138">
        <w:rPr>
          <w:rFonts w:ascii="Times New Roman" w:eastAsiaTheme="minorEastAsia" w:hAnsi="Times New Roman" w:cs="Times New Roman"/>
          <w:b w:val="0"/>
          <w:bCs w:val="0"/>
          <w:color w:val="000000" w:themeColor="text1"/>
          <w:szCs w:val="24"/>
        </w:rPr>
        <w:t>Investor’s invested capital</w:t>
      </w:r>
      <w:r w:rsidR="00AC727A" w:rsidRPr="00251138">
        <w:rPr>
          <w:rFonts w:ascii="Times New Roman" w:eastAsiaTheme="minorEastAsia" w:hAnsi="Times New Roman" w:cs="Times New Roman"/>
          <w:b w:val="0"/>
          <w:bCs w:val="0"/>
          <w:color w:val="000000" w:themeColor="text1"/>
          <w:szCs w:val="24"/>
        </w:rPr>
        <w:t xml:space="preserve"> in the </w:t>
      </w:r>
      <w:r w:rsidR="004F0897">
        <w:rPr>
          <w:rFonts w:ascii="Times New Roman" w:eastAsiaTheme="minorEastAsia" w:hAnsi="Times New Roman" w:cs="Times New Roman"/>
          <w:b w:val="0"/>
          <w:bCs w:val="0"/>
          <w:color w:val="000000" w:themeColor="text1"/>
          <w:szCs w:val="24"/>
        </w:rPr>
        <w:t>Private Fund</w:t>
      </w:r>
      <w:r w:rsidRPr="00251138">
        <w:rPr>
          <w:rFonts w:ascii="Times New Roman" w:eastAsiaTheme="minorEastAsia" w:hAnsi="Times New Roman" w:cs="Times New Roman"/>
          <w:b w:val="0"/>
          <w:bCs w:val="0"/>
          <w:color w:val="000000" w:themeColor="text1"/>
          <w:szCs w:val="24"/>
        </w:rPr>
        <w:t xml:space="preserve">. </w:t>
      </w:r>
    </w:p>
    <w:p w14:paraId="6DCC80EB" w14:textId="77777777" w:rsidR="00CA6235" w:rsidRPr="00251138" w:rsidRDefault="00CA6235" w:rsidP="00CA6235">
      <w:pPr>
        <w:pStyle w:val="Heading2"/>
        <w:spacing w:before="0" w:line="276" w:lineRule="auto"/>
        <w:jc w:val="both"/>
        <w:rPr>
          <w:rFonts w:ascii="Times New Roman" w:hAnsi="Times New Roman" w:cs="Times New Roman"/>
          <w:color w:val="000000" w:themeColor="text1"/>
          <w:szCs w:val="24"/>
        </w:rPr>
      </w:pPr>
    </w:p>
    <w:p w14:paraId="597A9867" w14:textId="77777777" w:rsidR="00DD4A3C" w:rsidRPr="00251138" w:rsidRDefault="00DD4A3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Management Fee</w:t>
      </w:r>
    </w:p>
    <w:p w14:paraId="4F3589F3" w14:textId="77777777" w:rsidR="00AF05C5" w:rsidRPr="00251138" w:rsidRDefault="00DD4A3C" w:rsidP="00AF05C5">
      <w:pPr>
        <w:jc w:val="both"/>
        <w:rPr>
          <w:rFonts w:ascii="Times New Roman" w:hAnsi="Times New Roman" w:cs="Times New Roman"/>
          <w:color w:val="000000" w:themeColor="text1"/>
          <w:sz w:val="24"/>
          <w:szCs w:val="24"/>
        </w:rPr>
      </w:pPr>
      <w:bookmarkStart w:id="52" w:name="_Hlk101335116"/>
      <w:bookmarkEnd w:id="51"/>
      <w:r w:rsidRPr="00251138">
        <w:rPr>
          <w:rFonts w:ascii="Times New Roman" w:hAnsi="Times New Roman" w:cs="Times New Roman"/>
          <w:color w:val="000000" w:themeColor="text1"/>
          <w:sz w:val="24"/>
          <w:szCs w:val="24"/>
        </w:rPr>
        <w:t xml:space="preserve">The Private Fund Management Company </w:t>
      </w:r>
      <w:bookmarkEnd w:id="52"/>
      <w:r w:rsidR="00AF05C5" w:rsidRPr="00251138">
        <w:rPr>
          <w:rFonts w:ascii="Times New Roman" w:hAnsi="Times New Roman" w:cs="Times New Roman"/>
          <w:color w:val="000000" w:themeColor="text1"/>
          <w:sz w:val="24"/>
          <w:szCs w:val="24"/>
        </w:rPr>
        <w:t>shall clearly disclose the terms of the management fee including its amount, basis of accrual and payment mechanism.</w:t>
      </w:r>
    </w:p>
    <w:p w14:paraId="53FA03A5" w14:textId="77777777" w:rsidR="00AF05C5" w:rsidRPr="00251138" w:rsidRDefault="00AF05C5" w:rsidP="00AF05C5">
      <w:pPr>
        <w:jc w:val="both"/>
        <w:rPr>
          <w:rFonts w:ascii="Times New Roman" w:hAnsi="Times New Roman" w:cs="Times New Roman"/>
          <w:color w:val="000000" w:themeColor="text1"/>
          <w:sz w:val="24"/>
          <w:szCs w:val="24"/>
        </w:rPr>
      </w:pPr>
    </w:p>
    <w:p w14:paraId="396ABF03" w14:textId="77777777" w:rsidR="00DD4A3C" w:rsidRPr="00251138" w:rsidRDefault="00140E0F" w:rsidP="0075411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Any increase in the current level of Management Fee, shall be subject to giving a </w:t>
      </w:r>
      <w:r w:rsidR="003D6A0E"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 xml:space="preserve"> days prior</w:t>
      </w:r>
      <w:r w:rsidRPr="00251138">
        <w:rPr>
          <w:rFonts w:ascii="Times New Roman" w:hAnsi="Times New Roman" w:cs="Times New Roman"/>
          <w:color w:val="000000" w:themeColor="text1"/>
          <w:sz w:val="24"/>
          <w:szCs w:val="24"/>
        </w:rPr>
        <w:t xml:space="preserve"> notice to the </w:t>
      </w:r>
      <w:r w:rsidR="00A62837" w:rsidRPr="00251138">
        <w:rPr>
          <w:rFonts w:ascii="Times New Roman" w:hAnsi="Times New Roman" w:cs="Times New Roman"/>
          <w:color w:val="000000" w:themeColor="text1"/>
          <w:sz w:val="24"/>
          <w:szCs w:val="24"/>
        </w:rPr>
        <w:t>U</w:t>
      </w:r>
      <w:r w:rsidRPr="00251138">
        <w:rPr>
          <w:rFonts w:ascii="Times New Roman" w:hAnsi="Times New Roman" w:cs="Times New Roman"/>
          <w:color w:val="000000" w:themeColor="text1"/>
          <w:sz w:val="24"/>
          <w:szCs w:val="24"/>
        </w:rPr>
        <w:t xml:space="preserve">nit </w:t>
      </w:r>
      <w:r w:rsidR="00A62837" w:rsidRPr="00251138">
        <w:rPr>
          <w:rFonts w:ascii="Times New Roman" w:hAnsi="Times New Roman" w:cs="Times New Roman"/>
          <w:color w:val="000000" w:themeColor="text1"/>
          <w:sz w:val="24"/>
          <w:szCs w:val="24"/>
        </w:rPr>
        <w:t>H</w:t>
      </w:r>
      <w:r w:rsidRPr="00251138">
        <w:rPr>
          <w:rFonts w:ascii="Times New Roman" w:hAnsi="Times New Roman" w:cs="Times New Roman"/>
          <w:color w:val="000000" w:themeColor="text1"/>
          <w:sz w:val="24"/>
          <w:szCs w:val="24"/>
        </w:rPr>
        <w:t>olders</w:t>
      </w:r>
      <w:r w:rsidR="002269B5" w:rsidRPr="00251138">
        <w:rPr>
          <w:rFonts w:ascii="Times New Roman" w:hAnsi="Times New Roman" w:cs="Times New Roman"/>
          <w:color w:val="000000" w:themeColor="text1"/>
          <w:sz w:val="24"/>
          <w:szCs w:val="24"/>
        </w:rPr>
        <w:t xml:space="preserve"> upon approval of seventy-five (75%) percent or more unit holders, in terms of value of the Private Fund and submit the updated </w:t>
      </w:r>
      <w:r w:rsidR="000D2711">
        <w:rPr>
          <w:rFonts w:ascii="Times New Roman" w:hAnsi="Times New Roman" w:cs="Times New Roman"/>
          <w:color w:val="000000" w:themeColor="text1"/>
          <w:sz w:val="24"/>
          <w:szCs w:val="24"/>
        </w:rPr>
        <w:t>Private Placement Memorandum</w:t>
      </w:r>
      <w:r w:rsidR="002269B5" w:rsidRPr="00251138">
        <w:rPr>
          <w:rFonts w:ascii="Times New Roman" w:hAnsi="Times New Roman" w:cs="Times New Roman"/>
          <w:color w:val="000000" w:themeColor="text1"/>
          <w:sz w:val="24"/>
          <w:szCs w:val="24"/>
        </w:rPr>
        <w:t xml:space="preserve"> to Commission and trustee within fifteen days of such change</w:t>
      </w:r>
      <w:r w:rsidRPr="00251138">
        <w:rPr>
          <w:rFonts w:ascii="Times New Roman" w:hAnsi="Times New Roman" w:cs="Times New Roman"/>
          <w:color w:val="000000" w:themeColor="text1"/>
          <w:sz w:val="24"/>
          <w:szCs w:val="24"/>
        </w:rPr>
        <w:t>.</w:t>
      </w:r>
    </w:p>
    <w:p w14:paraId="4F2EA969" w14:textId="77777777" w:rsidR="002269B5" w:rsidRPr="00251138" w:rsidRDefault="002269B5" w:rsidP="00754119">
      <w:pPr>
        <w:jc w:val="both"/>
        <w:rPr>
          <w:rFonts w:ascii="Times New Roman" w:hAnsi="Times New Roman" w:cs="Times New Roman"/>
          <w:color w:val="000000" w:themeColor="text1"/>
          <w:sz w:val="24"/>
          <w:szCs w:val="24"/>
        </w:rPr>
      </w:pPr>
    </w:p>
    <w:p w14:paraId="4C25FA62" w14:textId="77777777" w:rsidR="00140E0F" w:rsidRPr="00251138" w:rsidRDefault="00140E0F" w:rsidP="00BB45B2">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In respect of any period other than Annual Accounting Period, such remuneration shall be prorated on the basis of the actual number of days for which such remuneration has accrued in proportion to the total number of days in the Annual Accounting Period concerned.</w:t>
      </w:r>
    </w:p>
    <w:p w14:paraId="68036840" w14:textId="77777777" w:rsidR="00BB45B2" w:rsidRPr="00251138" w:rsidRDefault="00BB45B2" w:rsidP="00BB45B2">
      <w:pPr>
        <w:jc w:val="both"/>
        <w:rPr>
          <w:rFonts w:ascii="Times New Roman" w:hAnsi="Times New Roman" w:cs="Times New Roman"/>
          <w:color w:val="000000" w:themeColor="text1"/>
          <w:sz w:val="24"/>
          <w:szCs w:val="24"/>
        </w:rPr>
      </w:pPr>
    </w:p>
    <w:p w14:paraId="65C3599B" w14:textId="77777777" w:rsidR="00DD4A3C" w:rsidRPr="00251138" w:rsidRDefault="00DD4A3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bookmarkStart w:id="53" w:name="_Hlk101335144"/>
      <w:r w:rsidRPr="00251138">
        <w:rPr>
          <w:rFonts w:ascii="Times New Roman" w:hAnsi="Times New Roman" w:cs="Times New Roman"/>
          <w:color w:val="000000" w:themeColor="text1"/>
          <w:szCs w:val="24"/>
          <w:lang w:val="en-GB"/>
        </w:rPr>
        <w:t>Performance Fee</w:t>
      </w:r>
    </w:p>
    <w:p w14:paraId="125180E7" w14:textId="77777777" w:rsidR="00EF5C73" w:rsidRPr="00251138" w:rsidRDefault="00DD4A3C" w:rsidP="00F3030B">
      <w:pPr>
        <w:rPr>
          <w:rFonts w:ascii="Times New Roman" w:hAnsi="Times New Roman" w:cs="Times New Roman"/>
          <w:color w:val="000000" w:themeColor="text1"/>
          <w:sz w:val="24"/>
          <w:szCs w:val="24"/>
        </w:rPr>
      </w:pPr>
      <w:bookmarkStart w:id="54" w:name="_Hlk101335167"/>
      <w:bookmarkEnd w:id="53"/>
      <w:r w:rsidRPr="00251138">
        <w:rPr>
          <w:rFonts w:ascii="Times New Roman" w:hAnsi="Times New Roman" w:cs="Times New Roman"/>
          <w:color w:val="000000" w:themeColor="text1"/>
          <w:sz w:val="24"/>
          <w:szCs w:val="24"/>
        </w:rPr>
        <w:t xml:space="preserve">Performance fee of </w:t>
      </w:r>
      <w:r w:rsidR="003D6A0E"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will be distributable to the Private Fund Management Company only after a full return to the </w:t>
      </w:r>
      <w:r w:rsidR="00A4037E" w:rsidRPr="00251138">
        <w:rPr>
          <w:rFonts w:ascii="Times New Roman" w:hAnsi="Times New Roman" w:cs="Times New Roman"/>
          <w:color w:val="000000" w:themeColor="text1"/>
          <w:sz w:val="24"/>
          <w:szCs w:val="24"/>
        </w:rPr>
        <w:t xml:space="preserve">Eligible </w:t>
      </w:r>
      <w:r w:rsidR="00B960BD" w:rsidRPr="00251138">
        <w:rPr>
          <w:rFonts w:ascii="Times New Roman" w:hAnsi="Times New Roman" w:cs="Times New Roman"/>
          <w:color w:val="000000" w:themeColor="text1"/>
          <w:sz w:val="24"/>
          <w:szCs w:val="24"/>
        </w:rPr>
        <w:t>Investors</w:t>
      </w:r>
      <w:r w:rsidRPr="00251138">
        <w:rPr>
          <w:rFonts w:ascii="Times New Roman" w:hAnsi="Times New Roman" w:cs="Times New Roman"/>
          <w:color w:val="000000" w:themeColor="text1"/>
          <w:sz w:val="24"/>
          <w:szCs w:val="24"/>
        </w:rPr>
        <w:t xml:space="preserve"> of their Contributed capital and Preferred Return of </w:t>
      </w:r>
      <w:r w:rsidR="003D6A0E" w:rsidRPr="00251138">
        <w:rPr>
          <w:rFonts w:ascii="Times New Roman" w:hAnsi="Times New Roman" w:cs="Times New Roman"/>
          <w:b/>
          <w:color w:val="000000" w:themeColor="text1"/>
          <w:sz w:val="24"/>
          <w:szCs w:val="24"/>
        </w:rPr>
        <w:t>X</w:t>
      </w:r>
      <w:r w:rsidRPr="00251138">
        <w:rPr>
          <w:rFonts w:ascii="Times New Roman" w:hAnsi="Times New Roman" w:cs="Times New Roman"/>
          <w:b/>
          <w:color w:val="000000" w:themeColor="text1"/>
          <w:sz w:val="24"/>
          <w:szCs w:val="24"/>
        </w:rPr>
        <w:t>%</w:t>
      </w:r>
      <w:r w:rsidRPr="00251138">
        <w:rPr>
          <w:rFonts w:ascii="Times New Roman" w:hAnsi="Times New Roman" w:cs="Times New Roman"/>
          <w:color w:val="000000" w:themeColor="text1"/>
          <w:sz w:val="24"/>
          <w:szCs w:val="24"/>
        </w:rPr>
        <w:t xml:space="preserve"> compounded annually</w:t>
      </w:r>
      <w:r w:rsidR="006E50BA" w:rsidRPr="00251138">
        <w:rPr>
          <w:rFonts w:ascii="Times New Roman" w:hAnsi="Times New Roman" w:cs="Times New Roman"/>
          <w:color w:val="000000" w:themeColor="text1"/>
          <w:sz w:val="24"/>
          <w:szCs w:val="24"/>
        </w:rPr>
        <w:t xml:space="preserve"> as </w:t>
      </w:r>
      <w:r w:rsidR="0097637A" w:rsidRPr="00251138">
        <w:rPr>
          <w:rFonts w:ascii="Times New Roman" w:hAnsi="Times New Roman" w:cs="Times New Roman"/>
          <w:color w:val="000000" w:themeColor="text1"/>
          <w:sz w:val="24"/>
          <w:szCs w:val="24"/>
        </w:rPr>
        <w:t>mentioned</w:t>
      </w:r>
      <w:r w:rsidR="006E50BA" w:rsidRPr="00251138">
        <w:rPr>
          <w:rFonts w:ascii="Times New Roman" w:hAnsi="Times New Roman" w:cs="Times New Roman"/>
          <w:color w:val="000000" w:themeColor="text1"/>
          <w:sz w:val="24"/>
          <w:szCs w:val="24"/>
        </w:rPr>
        <w:t xml:space="preserve"> in the clause</w:t>
      </w:r>
      <w:bookmarkEnd w:id="54"/>
      <w:r w:rsidR="00973FB4" w:rsidRPr="00251138">
        <w:rPr>
          <w:rFonts w:ascii="Times New Roman" w:hAnsi="Times New Roman" w:cs="Times New Roman"/>
          <w:color w:val="000000" w:themeColor="text1"/>
          <w:sz w:val="24"/>
          <w:szCs w:val="24"/>
        </w:rPr>
        <w:t xml:space="preserve"> 14.</w:t>
      </w:r>
      <w:r w:rsidR="003B1F73" w:rsidRPr="00251138">
        <w:rPr>
          <w:rFonts w:ascii="Times New Roman" w:hAnsi="Times New Roman" w:cs="Times New Roman"/>
          <w:color w:val="000000" w:themeColor="text1"/>
          <w:sz w:val="24"/>
          <w:szCs w:val="24"/>
        </w:rPr>
        <w:t>4</w:t>
      </w:r>
      <w:r w:rsidR="00F73F10" w:rsidRPr="00251138">
        <w:rPr>
          <w:rFonts w:ascii="Times New Roman" w:hAnsi="Times New Roman" w:cs="Times New Roman"/>
          <w:color w:val="000000" w:themeColor="text1"/>
          <w:sz w:val="24"/>
          <w:szCs w:val="24"/>
        </w:rPr>
        <w:t>.</w:t>
      </w:r>
    </w:p>
    <w:p w14:paraId="5BCADF7B" w14:textId="77777777" w:rsidR="00F73F10" w:rsidRPr="00251138" w:rsidRDefault="00F73F10" w:rsidP="00F3030B">
      <w:pPr>
        <w:rPr>
          <w:rFonts w:ascii="Times New Roman" w:hAnsi="Times New Roman" w:cs="Times New Roman"/>
          <w:color w:val="000000" w:themeColor="text1"/>
          <w:sz w:val="24"/>
          <w:szCs w:val="24"/>
        </w:rPr>
      </w:pPr>
    </w:p>
    <w:p w14:paraId="10EC490E" w14:textId="77777777" w:rsidR="00DD4A3C" w:rsidRPr="00251138" w:rsidRDefault="00DD4A3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Trustee Fee</w:t>
      </w:r>
    </w:p>
    <w:p w14:paraId="53BB499E" w14:textId="77777777" w:rsidR="00DD4A3C" w:rsidRPr="00251138" w:rsidRDefault="00DD4A3C" w:rsidP="003D6A0E">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Trustee shall be entitled to a quarterly</w:t>
      </w:r>
      <w:r w:rsidR="00093E5A" w:rsidRPr="00251138">
        <w:rPr>
          <w:rFonts w:ascii="Times New Roman" w:hAnsi="Times New Roman" w:cs="Times New Roman"/>
          <w:color w:val="000000" w:themeColor="text1"/>
          <w:sz w:val="24"/>
          <w:szCs w:val="24"/>
        </w:rPr>
        <w:t xml:space="preserve">/half yearly/Annual </w:t>
      </w:r>
      <w:r w:rsidRPr="00251138">
        <w:rPr>
          <w:rFonts w:ascii="Times New Roman" w:hAnsi="Times New Roman" w:cs="Times New Roman"/>
          <w:color w:val="000000" w:themeColor="text1"/>
          <w:sz w:val="24"/>
          <w:szCs w:val="24"/>
        </w:rPr>
        <w:t>remuneration out of the Trust Property. The remuneration shall begin to accrue from the First Closin</w:t>
      </w:r>
      <w:r w:rsidR="00B960BD" w:rsidRPr="00251138">
        <w:rPr>
          <w:rFonts w:ascii="Times New Roman" w:hAnsi="Times New Roman" w:cs="Times New Roman"/>
          <w:color w:val="000000" w:themeColor="text1"/>
          <w:sz w:val="24"/>
          <w:szCs w:val="24"/>
        </w:rPr>
        <w:t>g</w:t>
      </w:r>
      <w:r w:rsidRPr="00251138">
        <w:rPr>
          <w:rFonts w:ascii="Times New Roman" w:hAnsi="Times New Roman" w:cs="Times New Roman"/>
          <w:color w:val="000000" w:themeColor="text1"/>
          <w:sz w:val="24"/>
          <w:szCs w:val="24"/>
        </w:rPr>
        <w:t xml:space="preserve">. </w:t>
      </w:r>
      <w:r w:rsidR="006E50BA" w:rsidRPr="00251138">
        <w:rPr>
          <w:rFonts w:ascii="Times New Roman" w:hAnsi="Times New Roman" w:cs="Times New Roman"/>
          <w:color w:val="000000" w:themeColor="text1"/>
          <w:sz w:val="24"/>
          <w:szCs w:val="24"/>
        </w:rPr>
        <w:t>T</w:t>
      </w:r>
      <w:r w:rsidRPr="00251138">
        <w:rPr>
          <w:rFonts w:ascii="Times New Roman" w:hAnsi="Times New Roman" w:cs="Times New Roman"/>
          <w:color w:val="000000" w:themeColor="text1"/>
          <w:sz w:val="24"/>
          <w:szCs w:val="24"/>
        </w:rPr>
        <w:t>he Trustee shall, bear all expenses in relation to their respective professional management services in accordance with the provisions of the Constitutive Documents</w:t>
      </w:r>
      <w:r w:rsidR="00093E5A"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Trustee fee will be calculated as follows:</w:t>
      </w:r>
    </w:p>
    <w:p w14:paraId="530420B1" w14:textId="77777777" w:rsidR="003D6A0E" w:rsidRPr="00251138" w:rsidRDefault="003D6A0E" w:rsidP="003D6A0E">
      <w:pPr>
        <w:jc w:val="both"/>
        <w:rPr>
          <w:rFonts w:ascii="Times New Roman" w:hAnsi="Times New Roman" w:cs="Times New Roman"/>
          <w:color w:val="000000" w:themeColor="text1"/>
          <w:sz w:val="24"/>
          <w:szCs w:val="24"/>
        </w:rPr>
      </w:pPr>
    </w:p>
    <w:p w14:paraId="60670E86" w14:textId="77777777" w:rsidR="00DD4A3C" w:rsidRPr="00251138" w:rsidRDefault="00DD4A3C" w:rsidP="00580C27">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For Net Assets up to PKR 1 billion: PKR </w:t>
      </w:r>
      <w:r w:rsidR="003D6A0E" w:rsidRPr="00251138">
        <w:rPr>
          <w:rFonts w:ascii="Times New Roman" w:eastAsiaTheme="minorHAnsi" w:hAnsi="Times New Roman" w:cs="Times New Roman"/>
          <w:b/>
          <w:color w:val="000000" w:themeColor="text1"/>
          <w:sz w:val="24"/>
          <w:szCs w:val="24"/>
          <w:lang w:eastAsia="en-US"/>
        </w:rPr>
        <w:t>X M</w:t>
      </w:r>
      <w:r w:rsidRPr="00251138">
        <w:rPr>
          <w:rFonts w:ascii="Times New Roman" w:eastAsiaTheme="minorHAnsi" w:hAnsi="Times New Roman" w:cs="Times New Roman"/>
          <w:b/>
          <w:color w:val="000000" w:themeColor="text1"/>
          <w:sz w:val="24"/>
          <w:szCs w:val="24"/>
          <w:lang w:eastAsia="en-US"/>
        </w:rPr>
        <w:t>illion</w:t>
      </w:r>
      <w:r w:rsidRPr="00251138">
        <w:rPr>
          <w:rFonts w:ascii="Times New Roman" w:eastAsiaTheme="minorHAnsi" w:hAnsi="Times New Roman" w:cs="Times New Roman"/>
          <w:color w:val="000000" w:themeColor="text1"/>
          <w:sz w:val="24"/>
          <w:szCs w:val="24"/>
          <w:lang w:eastAsia="en-US"/>
        </w:rPr>
        <w:t xml:space="preserve"> or </w:t>
      </w:r>
      <w:r w:rsidR="003D6A0E" w:rsidRPr="00251138">
        <w:rPr>
          <w:rFonts w:ascii="Times New Roman" w:eastAsiaTheme="minorHAnsi" w:hAnsi="Times New Roman" w:cs="Times New Roman"/>
          <w:b/>
          <w:color w:val="000000" w:themeColor="text1"/>
          <w:sz w:val="24"/>
          <w:szCs w:val="24"/>
          <w:lang w:eastAsia="en-US"/>
        </w:rPr>
        <w:t>X%</w:t>
      </w:r>
      <w:r w:rsidRPr="00251138">
        <w:rPr>
          <w:rFonts w:ascii="Times New Roman" w:eastAsiaTheme="minorHAnsi" w:hAnsi="Times New Roman" w:cs="Times New Roman"/>
          <w:color w:val="000000" w:themeColor="text1"/>
          <w:sz w:val="24"/>
          <w:szCs w:val="24"/>
          <w:lang w:eastAsia="en-US"/>
        </w:rPr>
        <w:t xml:space="preserve"> per annum of Net Assets whichever is higher.</w:t>
      </w:r>
    </w:p>
    <w:p w14:paraId="6CA51DEB" w14:textId="77777777" w:rsidR="00F3030B" w:rsidRPr="00251138" w:rsidRDefault="00DD4A3C" w:rsidP="00580C27">
      <w:pPr>
        <w:numPr>
          <w:ilvl w:val="0"/>
          <w:numId w:val="7"/>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For Net Assets above PKR 1 billion: PKR </w:t>
      </w:r>
      <w:r w:rsidR="003D6A0E" w:rsidRPr="00251138">
        <w:rPr>
          <w:rFonts w:ascii="Times New Roman" w:eastAsiaTheme="minorHAnsi" w:hAnsi="Times New Roman" w:cs="Times New Roman"/>
          <w:b/>
          <w:color w:val="000000" w:themeColor="text1"/>
          <w:sz w:val="24"/>
          <w:szCs w:val="24"/>
          <w:lang w:eastAsia="en-US"/>
        </w:rPr>
        <w:t>X million</w:t>
      </w:r>
      <w:r w:rsidR="003D6A0E"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 xml:space="preserve">plus </w:t>
      </w:r>
      <w:r w:rsidR="003D6A0E" w:rsidRPr="00251138">
        <w:rPr>
          <w:rFonts w:ascii="Times New Roman" w:eastAsiaTheme="minorHAnsi" w:hAnsi="Times New Roman" w:cs="Times New Roman"/>
          <w:b/>
          <w:color w:val="000000" w:themeColor="text1"/>
          <w:sz w:val="24"/>
          <w:szCs w:val="24"/>
          <w:lang w:eastAsia="en-US"/>
        </w:rPr>
        <w:t>X%</w:t>
      </w:r>
      <w:r w:rsidR="003D6A0E"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per annum of Net Assets on amount exceeding PKR 1 billion</w:t>
      </w:r>
    </w:p>
    <w:p w14:paraId="1579A826" w14:textId="77777777" w:rsidR="00DD4A3C" w:rsidRPr="00251138" w:rsidRDefault="00DD4A3C"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SECP Annual Fee</w:t>
      </w:r>
    </w:p>
    <w:p w14:paraId="7734834E" w14:textId="77777777" w:rsidR="00DD4A3C" w:rsidRPr="00251138" w:rsidRDefault="00DD4A3C" w:rsidP="0044347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Management Company shall, within three (3) months of the close of its Financial Year pay an annual fee to the SECP at the rate of PKR 250,000 </w:t>
      </w:r>
      <w:r w:rsidR="003A7362" w:rsidRPr="00251138">
        <w:rPr>
          <w:rFonts w:ascii="Times New Roman" w:hAnsi="Times New Roman" w:cs="Times New Roman"/>
          <w:color w:val="000000" w:themeColor="text1"/>
          <w:sz w:val="24"/>
          <w:szCs w:val="24"/>
        </w:rPr>
        <w:t xml:space="preserve">(or as </w:t>
      </w:r>
      <w:r w:rsidR="007925BB" w:rsidRPr="00251138">
        <w:rPr>
          <w:rFonts w:ascii="Times New Roman" w:hAnsi="Times New Roman" w:cs="Times New Roman"/>
          <w:color w:val="000000" w:themeColor="text1"/>
          <w:sz w:val="24"/>
          <w:szCs w:val="24"/>
        </w:rPr>
        <w:t>amended</w:t>
      </w:r>
      <w:r w:rsidR="003A7362" w:rsidRPr="00251138">
        <w:rPr>
          <w:rFonts w:ascii="Times New Roman" w:hAnsi="Times New Roman" w:cs="Times New Roman"/>
          <w:color w:val="000000" w:themeColor="text1"/>
          <w:sz w:val="24"/>
          <w:szCs w:val="24"/>
        </w:rPr>
        <w:t xml:space="preserve"> by the SECP) </w:t>
      </w:r>
      <w:r w:rsidRPr="00251138">
        <w:rPr>
          <w:rFonts w:ascii="Times New Roman" w:hAnsi="Times New Roman" w:cs="Times New Roman"/>
          <w:color w:val="000000" w:themeColor="text1"/>
          <w:sz w:val="24"/>
          <w:szCs w:val="24"/>
        </w:rPr>
        <w:t>per annum as specified in the Regulations,</w:t>
      </w:r>
      <w:r w:rsidR="003A2D28">
        <w:rPr>
          <w:rFonts w:ascii="Times New Roman" w:hAnsi="Times New Roman" w:cs="Times New Roman"/>
          <w:color w:val="000000" w:themeColor="text1"/>
          <w:sz w:val="24"/>
          <w:szCs w:val="24"/>
        </w:rPr>
        <w:t>2015</w:t>
      </w:r>
      <w:r w:rsidRPr="00251138">
        <w:rPr>
          <w:rFonts w:ascii="Times New Roman" w:hAnsi="Times New Roman" w:cs="Times New Roman"/>
          <w:color w:val="000000" w:themeColor="text1"/>
          <w:sz w:val="24"/>
          <w:szCs w:val="24"/>
        </w:rPr>
        <w:t xml:space="preserve"> and such fee shall be chargeable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as an expense.</w:t>
      </w:r>
    </w:p>
    <w:p w14:paraId="349E4ECF" w14:textId="77777777" w:rsidR="006A43CA" w:rsidRPr="00251138" w:rsidRDefault="006A43CA" w:rsidP="00F3030B">
      <w:pPr>
        <w:widowControl w:val="0"/>
        <w:tabs>
          <w:tab w:val="left" w:pos="958"/>
        </w:tabs>
        <w:autoSpaceDE w:val="0"/>
        <w:autoSpaceDN w:val="0"/>
        <w:spacing w:line="213" w:lineRule="auto"/>
        <w:ind w:right="26"/>
        <w:jc w:val="both"/>
        <w:rPr>
          <w:rFonts w:ascii="Times New Roman" w:hAnsi="Times New Roman" w:cs="Times New Roman"/>
          <w:color w:val="000000" w:themeColor="text1"/>
          <w:sz w:val="24"/>
          <w:szCs w:val="24"/>
        </w:rPr>
      </w:pPr>
    </w:p>
    <w:p w14:paraId="38421E43" w14:textId="77777777" w:rsidR="006A43CA" w:rsidRPr="00251138" w:rsidRDefault="006A43CA"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Remuneration of Distribution / Investment Agent/ Investment Facilitator</w:t>
      </w:r>
      <w:r w:rsidR="00093E5A" w:rsidRPr="00251138">
        <w:rPr>
          <w:rFonts w:ascii="Times New Roman" w:hAnsi="Times New Roman" w:cs="Times New Roman"/>
          <w:color w:val="000000" w:themeColor="text1"/>
          <w:szCs w:val="24"/>
          <w:lang w:val="en-GB"/>
        </w:rPr>
        <w:t>.</w:t>
      </w:r>
    </w:p>
    <w:p w14:paraId="5B8FB99E" w14:textId="77777777" w:rsidR="00093E5A" w:rsidRPr="00251138" w:rsidRDefault="00093E5A" w:rsidP="00093E5A">
      <w:pPr>
        <w:rPr>
          <w:rFonts w:ascii="Times New Roman" w:hAnsi="Times New Roman" w:cs="Times New Roman"/>
          <w:color w:val="000000" w:themeColor="text1"/>
          <w:lang w:val="en-GB"/>
        </w:rPr>
      </w:pPr>
    </w:p>
    <w:p w14:paraId="33D0D4F7" w14:textId="77777777" w:rsidR="00093E5A" w:rsidRPr="00251138" w:rsidRDefault="00093E5A" w:rsidP="00093E5A">
      <w:pPr>
        <w:rPr>
          <w:rFonts w:ascii="Times New Roman" w:hAnsi="Times New Roman" w:cs="Times New Roman"/>
          <w:b/>
          <w:color w:val="000000" w:themeColor="text1"/>
          <w:lang w:val="en-GB"/>
        </w:rPr>
      </w:pPr>
      <w:r w:rsidRPr="00251138">
        <w:rPr>
          <w:rFonts w:ascii="Times New Roman" w:hAnsi="Times New Roman" w:cs="Times New Roman"/>
          <w:b/>
          <w:color w:val="000000" w:themeColor="text1"/>
          <w:lang w:val="en-GB"/>
        </w:rPr>
        <w:t xml:space="preserve">(In case Investment Facilitator/Investment Advisor/Sales Agent appointed by PFMC) </w:t>
      </w:r>
    </w:p>
    <w:p w14:paraId="6D86D727" w14:textId="77777777" w:rsidR="00093E5A" w:rsidRPr="00251138" w:rsidRDefault="00093E5A" w:rsidP="00093E5A">
      <w:pPr>
        <w:rPr>
          <w:rFonts w:ascii="Times New Roman" w:hAnsi="Times New Roman" w:cs="Times New Roman"/>
          <w:b/>
          <w:color w:val="000000" w:themeColor="text1"/>
          <w:lang w:val="en-GB"/>
        </w:rPr>
      </w:pPr>
    </w:p>
    <w:p w14:paraId="68F8E1AF" w14:textId="77777777" w:rsidR="006A43CA" w:rsidRPr="00251138" w:rsidRDefault="006A43CA" w:rsidP="0044347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distribution company</w:t>
      </w:r>
      <w:r w:rsidR="00093E5A"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investment facilitator</w:t>
      </w:r>
      <w:r w:rsidR="00093E5A"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xml:space="preserve">investment advisor /sales agent employed by the </w:t>
      </w:r>
      <w:bookmarkStart w:id="55" w:name="_Hlk104543541"/>
      <w:r w:rsidRPr="00251138">
        <w:rPr>
          <w:rFonts w:ascii="Times New Roman" w:hAnsi="Times New Roman" w:cs="Times New Roman"/>
          <w:color w:val="000000" w:themeColor="text1"/>
          <w:sz w:val="24"/>
          <w:szCs w:val="24"/>
        </w:rPr>
        <w:t xml:space="preserve">Private Fund Management Company </w:t>
      </w:r>
      <w:bookmarkEnd w:id="55"/>
      <w:r w:rsidRPr="00251138">
        <w:rPr>
          <w:rFonts w:ascii="Times New Roman" w:hAnsi="Times New Roman" w:cs="Times New Roman"/>
          <w:color w:val="000000" w:themeColor="text1"/>
          <w:sz w:val="24"/>
          <w:szCs w:val="24"/>
        </w:rPr>
        <w:t xml:space="preserve">will be entitle to a remuneration payable by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on terms to be agreed between the Private Fund Management Company and company investment facilitator</w:t>
      </w:r>
      <w:r w:rsidR="00093E5A"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investment advisor /sale</w:t>
      </w:r>
      <w:r w:rsidR="00093E5A" w:rsidRPr="00251138">
        <w:rPr>
          <w:rFonts w:ascii="Times New Roman" w:hAnsi="Times New Roman" w:cs="Times New Roman"/>
          <w:color w:val="000000" w:themeColor="text1"/>
          <w:sz w:val="24"/>
          <w:szCs w:val="24"/>
        </w:rPr>
        <w:t>s</w:t>
      </w:r>
      <w:r w:rsidRPr="00251138">
        <w:rPr>
          <w:rFonts w:ascii="Times New Roman" w:hAnsi="Times New Roman" w:cs="Times New Roman"/>
          <w:color w:val="000000" w:themeColor="text1"/>
          <w:sz w:val="24"/>
          <w:szCs w:val="24"/>
        </w:rPr>
        <w:t xml:space="preserve"> agent.</w:t>
      </w:r>
    </w:p>
    <w:p w14:paraId="2EF6F3C8" w14:textId="77777777" w:rsidR="006A43CA" w:rsidRPr="00251138" w:rsidRDefault="006A43CA" w:rsidP="0044347D">
      <w:pPr>
        <w:jc w:val="both"/>
        <w:rPr>
          <w:rFonts w:ascii="Times New Roman" w:hAnsi="Times New Roman" w:cs="Times New Roman"/>
          <w:color w:val="000000" w:themeColor="text1"/>
          <w:sz w:val="24"/>
          <w:szCs w:val="24"/>
        </w:rPr>
      </w:pPr>
    </w:p>
    <w:p w14:paraId="52F30723" w14:textId="77777777" w:rsidR="006A43CA" w:rsidRPr="00251138" w:rsidRDefault="00093E5A" w:rsidP="0044347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6A43CA" w:rsidRPr="00251138">
        <w:rPr>
          <w:rFonts w:ascii="Times New Roman" w:hAnsi="Times New Roman" w:cs="Times New Roman"/>
          <w:color w:val="000000" w:themeColor="text1"/>
          <w:sz w:val="24"/>
          <w:szCs w:val="24"/>
        </w:rPr>
        <w:t>Distribut</w:t>
      </w:r>
      <w:r w:rsidRPr="00251138">
        <w:rPr>
          <w:rFonts w:ascii="Times New Roman" w:hAnsi="Times New Roman" w:cs="Times New Roman"/>
          <w:color w:val="000000" w:themeColor="text1"/>
          <w:sz w:val="24"/>
          <w:szCs w:val="24"/>
        </w:rPr>
        <w:t>ion company/</w:t>
      </w:r>
      <w:r w:rsidR="006A43CA" w:rsidRPr="00251138">
        <w:rPr>
          <w:rFonts w:ascii="Times New Roman" w:hAnsi="Times New Roman" w:cs="Times New Roman"/>
          <w:color w:val="000000" w:themeColor="text1"/>
          <w:sz w:val="24"/>
          <w:szCs w:val="24"/>
        </w:rPr>
        <w:t>investment</w:t>
      </w:r>
      <w:r w:rsidRPr="00251138">
        <w:rPr>
          <w:rFonts w:ascii="Times New Roman" w:hAnsi="Times New Roman" w:cs="Times New Roman"/>
          <w:color w:val="000000" w:themeColor="text1"/>
          <w:sz w:val="24"/>
          <w:szCs w:val="24"/>
        </w:rPr>
        <w:t xml:space="preserve"> f</w:t>
      </w:r>
      <w:r w:rsidR="006A43CA" w:rsidRPr="00251138">
        <w:rPr>
          <w:rFonts w:ascii="Times New Roman" w:hAnsi="Times New Roman" w:cs="Times New Roman"/>
          <w:color w:val="000000" w:themeColor="text1"/>
          <w:sz w:val="24"/>
          <w:szCs w:val="24"/>
        </w:rPr>
        <w:t>acilitator</w:t>
      </w:r>
      <w:r w:rsidRPr="00251138">
        <w:rPr>
          <w:rFonts w:ascii="Times New Roman" w:hAnsi="Times New Roman" w:cs="Times New Roman"/>
          <w:color w:val="000000" w:themeColor="text1"/>
          <w:sz w:val="24"/>
          <w:szCs w:val="24"/>
        </w:rPr>
        <w:t>/</w:t>
      </w:r>
      <w:r w:rsidR="006A43CA" w:rsidRPr="00251138">
        <w:rPr>
          <w:rFonts w:ascii="Times New Roman" w:hAnsi="Times New Roman" w:cs="Times New Roman"/>
          <w:color w:val="000000" w:themeColor="text1"/>
          <w:sz w:val="24"/>
          <w:szCs w:val="24"/>
        </w:rPr>
        <w:t xml:space="preserve">investment advisor </w:t>
      </w:r>
      <w:r w:rsidRPr="00251138">
        <w:rPr>
          <w:rFonts w:ascii="Times New Roman" w:hAnsi="Times New Roman" w:cs="Times New Roman"/>
          <w:color w:val="000000" w:themeColor="text1"/>
          <w:sz w:val="24"/>
          <w:szCs w:val="24"/>
        </w:rPr>
        <w:t>/</w:t>
      </w:r>
      <w:r w:rsidR="006A43CA" w:rsidRPr="00251138">
        <w:rPr>
          <w:rFonts w:ascii="Times New Roman" w:hAnsi="Times New Roman" w:cs="Times New Roman"/>
          <w:color w:val="000000" w:themeColor="text1"/>
          <w:sz w:val="24"/>
          <w:szCs w:val="24"/>
        </w:rPr>
        <w:t xml:space="preserve">sales agent located outside Pakistan may, if so authorized by Private Fund Management Company be entitle to remuneration from the </w:t>
      </w:r>
      <w:r w:rsidR="004F0897">
        <w:rPr>
          <w:rFonts w:ascii="Times New Roman" w:hAnsi="Times New Roman" w:cs="Times New Roman"/>
          <w:color w:val="000000" w:themeColor="text1"/>
          <w:sz w:val="24"/>
          <w:szCs w:val="24"/>
        </w:rPr>
        <w:t>Private Fund</w:t>
      </w:r>
      <w:r w:rsidR="006A43CA" w:rsidRPr="00251138">
        <w:rPr>
          <w:rFonts w:ascii="Times New Roman" w:hAnsi="Times New Roman" w:cs="Times New Roman"/>
          <w:color w:val="000000" w:themeColor="text1"/>
          <w:sz w:val="24"/>
          <w:szCs w:val="24"/>
        </w:rPr>
        <w:t xml:space="preserve"> on terms to be agreed between them and the Private Fund Management Company subject to the law for the time being in force.</w:t>
      </w:r>
    </w:p>
    <w:p w14:paraId="5065AE7E" w14:textId="77777777" w:rsidR="006A43CA" w:rsidRPr="00251138" w:rsidRDefault="006A43CA" w:rsidP="006A43CA">
      <w:pPr>
        <w:widowControl w:val="0"/>
        <w:tabs>
          <w:tab w:val="left" w:pos="958"/>
        </w:tabs>
        <w:autoSpaceDE w:val="0"/>
        <w:autoSpaceDN w:val="0"/>
        <w:spacing w:line="213" w:lineRule="auto"/>
        <w:ind w:right="217"/>
        <w:jc w:val="both"/>
        <w:rPr>
          <w:rFonts w:ascii="Times New Roman" w:hAnsi="Times New Roman" w:cs="Times New Roman"/>
          <w:color w:val="000000" w:themeColor="text1"/>
          <w:sz w:val="24"/>
          <w:szCs w:val="24"/>
        </w:rPr>
      </w:pPr>
    </w:p>
    <w:p w14:paraId="67E3FD60" w14:textId="77777777" w:rsidR="00EF5C73" w:rsidRPr="00251138" w:rsidRDefault="004F0897" w:rsidP="00580C27">
      <w:pPr>
        <w:pStyle w:val="Heading2"/>
        <w:numPr>
          <w:ilvl w:val="2"/>
          <w:numId w:val="1"/>
        </w:numPr>
        <w:spacing w:before="0" w:line="276" w:lineRule="auto"/>
        <w:ind w:left="0"/>
        <w:jc w:val="both"/>
        <w:rPr>
          <w:rFonts w:ascii="Times New Roman" w:hAnsi="Times New Roman" w:cs="Times New Roman"/>
          <w:color w:val="000000" w:themeColor="text1"/>
          <w:szCs w:val="24"/>
          <w:lang w:val="en-GB"/>
        </w:rPr>
      </w:pPr>
      <w:r>
        <w:rPr>
          <w:rFonts w:ascii="Times New Roman" w:hAnsi="Times New Roman" w:cs="Times New Roman"/>
          <w:color w:val="000000" w:themeColor="text1"/>
          <w:szCs w:val="24"/>
          <w:lang w:val="en-GB"/>
        </w:rPr>
        <w:t>Private Fund</w:t>
      </w:r>
      <w:r w:rsidR="00EF5C73" w:rsidRPr="00251138">
        <w:rPr>
          <w:rFonts w:ascii="Times New Roman" w:hAnsi="Times New Roman" w:cs="Times New Roman"/>
          <w:color w:val="000000" w:themeColor="text1"/>
          <w:szCs w:val="24"/>
          <w:lang w:val="en-GB"/>
        </w:rPr>
        <w:t xml:space="preserve"> Raising /</w:t>
      </w:r>
      <w:r w:rsidR="00887DBD" w:rsidRPr="00251138">
        <w:rPr>
          <w:rFonts w:ascii="Times New Roman" w:hAnsi="Times New Roman" w:cs="Times New Roman"/>
          <w:color w:val="000000" w:themeColor="text1"/>
          <w:szCs w:val="24"/>
          <w:lang w:val="en-GB"/>
        </w:rPr>
        <w:t xml:space="preserve">Investor </w:t>
      </w:r>
      <w:r w:rsidR="00EF5C73" w:rsidRPr="00251138">
        <w:rPr>
          <w:rFonts w:ascii="Times New Roman" w:hAnsi="Times New Roman" w:cs="Times New Roman"/>
          <w:color w:val="000000" w:themeColor="text1"/>
          <w:szCs w:val="24"/>
          <w:lang w:val="en-GB"/>
        </w:rPr>
        <w:t xml:space="preserve">Acquisition Expenses  </w:t>
      </w:r>
    </w:p>
    <w:p w14:paraId="307C3167" w14:textId="77777777" w:rsidR="00EF5C73" w:rsidRPr="00251138" w:rsidRDefault="00EF5C73" w:rsidP="00DC66EA">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allocation of expenses related to fund raising and client acquisition</w:t>
      </w:r>
      <w:r w:rsidR="00DC66EA" w:rsidRPr="00251138">
        <w:rPr>
          <w:rFonts w:ascii="Times New Roman" w:hAnsi="Times New Roman" w:cs="Times New Roman"/>
          <w:color w:val="000000" w:themeColor="text1"/>
          <w:sz w:val="24"/>
          <w:szCs w:val="24"/>
        </w:rPr>
        <w:t xml:space="preserve"> activities</w:t>
      </w:r>
      <w:r w:rsidRPr="00251138">
        <w:rPr>
          <w:rFonts w:ascii="Times New Roman" w:hAnsi="Times New Roman" w:cs="Times New Roman"/>
          <w:color w:val="000000" w:themeColor="text1"/>
          <w:sz w:val="24"/>
          <w:szCs w:val="24"/>
        </w:rPr>
        <w:t xml:space="preserve"> including travelling, client entertainment, etc</w:t>
      </w:r>
      <w:r w:rsidR="00DC66EA"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xml:space="preserve"> incurred by </w:t>
      </w:r>
      <w:r w:rsidR="005A40FD"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Management Company and</w:t>
      </w:r>
      <w:r w:rsidR="00DC66EA" w:rsidRPr="00251138">
        <w:rPr>
          <w:rFonts w:ascii="Times New Roman" w:hAnsi="Times New Roman" w:cs="Times New Roman"/>
          <w:color w:val="000000" w:themeColor="text1"/>
          <w:sz w:val="24"/>
          <w:szCs w:val="24"/>
        </w:rPr>
        <w:t>/or</w:t>
      </w:r>
      <w:r w:rsidRPr="00251138">
        <w:rPr>
          <w:rFonts w:ascii="Times New Roman" w:hAnsi="Times New Roman" w:cs="Times New Roman"/>
          <w:color w:val="000000" w:themeColor="text1"/>
          <w:sz w:val="24"/>
          <w:szCs w:val="24"/>
        </w:rPr>
        <w:t xml:space="preserve"> J</w:t>
      </w:r>
      <w:r w:rsidR="00F26E1E" w:rsidRPr="00251138">
        <w:rPr>
          <w:rFonts w:ascii="Times New Roman" w:hAnsi="Times New Roman" w:cs="Times New Roman"/>
          <w:color w:val="000000" w:themeColor="text1"/>
          <w:sz w:val="24"/>
          <w:szCs w:val="24"/>
        </w:rPr>
        <w:t>oint Venture</w:t>
      </w:r>
      <w:r w:rsidRPr="00251138">
        <w:rPr>
          <w:rFonts w:ascii="Times New Roman" w:hAnsi="Times New Roman" w:cs="Times New Roman"/>
          <w:color w:val="000000" w:themeColor="text1"/>
          <w:sz w:val="24"/>
          <w:szCs w:val="24"/>
        </w:rPr>
        <w:t xml:space="preserve"> Partner / Service Provider (if any) </w:t>
      </w:r>
      <w:r w:rsidR="00827F97" w:rsidRPr="00251138">
        <w:rPr>
          <w:rFonts w:ascii="Times New Roman" w:hAnsi="Times New Roman" w:cs="Times New Roman"/>
          <w:color w:val="000000" w:themeColor="text1"/>
          <w:sz w:val="24"/>
          <w:szCs w:val="24"/>
        </w:rPr>
        <w:t xml:space="preserve">up to maximum </w:t>
      </w:r>
      <w:r w:rsidR="003D6A0E" w:rsidRPr="00251138">
        <w:rPr>
          <w:rFonts w:ascii="Times New Roman" w:hAnsi="Times New Roman" w:cs="Times New Roman"/>
          <w:b/>
          <w:color w:val="000000" w:themeColor="text1"/>
          <w:sz w:val="24"/>
          <w:szCs w:val="24"/>
        </w:rPr>
        <w:t>X</w:t>
      </w:r>
      <w:r w:rsidR="00827F97" w:rsidRPr="00251138">
        <w:rPr>
          <w:rFonts w:ascii="Times New Roman" w:hAnsi="Times New Roman" w:cs="Times New Roman"/>
          <w:b/>
          <w:color w:val="000000" w:themeColor="text1"/>
          <w:sz w:val="24"/>
          <w:szCs w:val="24"/>
        </w:rPr>
        <w:t xml:space="preserve">% </w:t>
      </w:r>
      <w:r w:rsidR="00DC66EA" w:rsidRPr="00251138">
        <w:rPr>
          <w:rFonts w:ascii="Times New Roman" w:hAnsi="Times New Roman" w:cs="Times New Roman"/>
          <w:b/>
          <w:color w:val="000000" w:themeColor="text1"/>
          <w:sz w:val="24"/>
          <w:szCs w:val="24"/>
        </w:rPr>
        <w:t>p.a</w:t>
      </w:r>
      <w:r w:rsidR="00DC66EA" w:rsidRPr="00251138">
        <w:rPr>
          <w:rFonts w:ascii="Times New Roman" w:hAnsi="Times New Roman" w:cs="Times New Roman"/>
          <w:color w:val="000000" w:themeColor="text1"/>
          <w:sz w:val="24"/>
          <w:szCs w:val="24"/>
        </w:rPr>
        <w:t xml:space="preserve">. </w:t>
      </w:r>
      <w:r w:rsidR="00827F97" w:rsidRPr="00251138">
        <w:rPr>
          <w:rFonts w:ascii="Times New Roman" w:hAnsi="Times New Roman" w:cs="Times New Roman"/>
          <w:color w:val="000000" w:themeColor="text1"/>
          <w:sz w:val="24"/>
          <w:szCs w:val="24"/>
        </w:rPr>
        <w:t>of trailing Net Assets</w:t>
      </w:r>
      <w:r w:rsidRPr="00251138">
        <w:rPr>
          <w:rFonts w:ascii="Times New Roman" w:hAnsi="Times New Roman" w:cs="Times New Roman"/>
          <w:color w:val="000000" w:themeColor="text1"/>
          <w:sz w:val="24"/>
          <w:szCs w:val="24"/>
        </w:rPr>
        <w:t xml:space="preserve"> </w:t>
      </w:r>
      <w:r w:rsidR="00827F97" w:rsidRPr="00251138">
        <w:rPr>
          <w:rFonts w:ascii="Times New Roman" w:hAnsi="Times New Roman" w:cs="Times New Roman"/>
          <w:color w:val="000000" w:themeColor="text1"/>
          <w:sz w:val="24"/>
          <w:szCs w:val="24"/>
        </w:rPr>
        <w:t>chargeable</w:t>
      </w:r>
      <w:r w:rsidRPr="00251138">
        <w:rPr>
          <w:rFonts w:ascii="Times New Roman" w:hAnsi="Times New Roman" w:cs="Times New Roman"/>
          <w:color w:val="000000" w:themeColor="text1"/>
          <w:sz w:val="24"/>
          <w:szCs w:val="24"/>
        </w:rPr>
        <w:t xml:space="preserve"> directly to the </w:t>
      </w:r>
      <w:r w:rsidR="004F0897">
        <w:rPr>
          <w:rFonts w:ascii="Times New Roman" w:hAnsi="Times New Roman" w:cs="Times New Roman"/>
          <w:color w:val="000000" w:themeColor="text1"/>
          <w:sz w:val="24"/>
          <w:szCs w:val="24"/>
        </w:rPr>
        <w:t>Private Fund</w:t>
      </w:r>
      <w:r w:rsidR="00DC66EA" w:rsidRPr="00251138">
        <w:rPr>
          <w:rFonts w:ascii="Times New Roman" w:hAnsi="Times New Roman" w:cs="Times New Roman"/>
          <w:color w:val="000000" w:themeColor="text1"/>
          <w:sz w:val="24"/>
          <w:szCs w:val="24"/>
        </w:rPr>
        <w:t xml:space="preserve"> as per the legal service agreement signed between the </w:t>
      </w:r>
      <w:r w:rsidR="005A40FD" w:rsidRPr="00251138">
        <w:rPr>
          <w:rFonts w:ascii="Times New Roman" w:hAnsi="Times New Roman" w:cs="Times New Roman"/>
          <w:color w:val="000000" w:themeColor="text1"/>
          <w:sz w:val="24"/>
          <w:szCs w:val="24"/>
        </w:rPr>
        <w:t>Private Fund Management Company and joint Venture/Service Provider.</w:t>
      </w:r>
    </w:p>
    <w:p w14:paraId="27801AFB" w14:textId="77777777" w:rsidR="00EF5C73" w:rsidRPr="00251138" w:rsidRDefault="00EF5C73" w:rsidP="00732B2E">
      <w:pPr>
        <w:widowControl w:val="0"/>
        <w:tabs>
          <w:tab w:val="left" w:pos="958"/>
        </w:tabs>
        <w:autoSpaceDE w:val="0"/>
        <w:autoSpaceDN w:val="0"/>
        <w:spacing w:line="213" w:lineRule="auto"/>
        <w:ind w:right="217"/>
        <w:jc w:val="both"/>
        <w:rPr>
          <w:rFonts w:ascii="Times New Roman" w:hAnsi="Times New Roman" w:cs="Times New Roman"/>
          <w:color w:val="000000" w:themeColor="text1"/>
          <w:sz w:val="24"/>
          <w:szCs w:val="24"/>
        </w:rPr>
      </w:pPr>
    </w:p>
    <w:p w14:paraId="7897CB7F" w14:textId="77777777" w:rsidR="00DD4A3C" w:rsidRPr="00251138" w:rsidRDefault="00DD4A3C" w:rsidP="00580C27">
      <w:pPr>
        <w:pStyle w:val="Heading2"/>
        <w:numPr>
          <w:ilvl w:val="2"/>
          <w:numId w:val="1"/>
        </w:numPr>
        <w:spacing w:before="0" w:line="276" w:lineRule="auto"/>
        <w:ind w:left="0" w:hanging="900"/>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lastRenderedPageBreak/>
        <w:t>Other Charges and Expenses</w:t>
      </w:r>
    </w:p>
    <w:p w14:paraId="7266CFCE" w14:textId="77777777" w:rsidR="00DD4A3C" w:rsidRPr="00251138" w:rsidRDefault="00DD4A3C" w:rsidP="00732B2E">
      <w:pPr>
        <w:shd w:val="clear" w:color="auto" w:fill="FFFFFF"/>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Other Expenses to be borne by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include, but are not limited to, the following:</w:t>
      </w:r>
    </w:p>
    <w:p w14:paraId="6D3EF7A9" w14:textId="77777777" w:rsidR="00DD4A3C" w:rsidRPr="00251138" w:rsidRDefault="00DD4A3C" w:rsidP="00DD4A3C">
      <w:pPr>
        <w:tabs>
          <w:tab w:val="left" w:pos="1260"/>
        </w:tabs>
        <w:ind w:left="1260"/>
        <w:jc w:val="both"/>
        <w:rPr>
          <w:rFonts w:ascii="Times New Roman" w:hAnsi="Times New Roman" w:cs="Times New Roman"/>
          <w:color w:val="000000" w:themeColor="text1"/>
          <w:sz w:val="24"/>
          <w:szCs w:val="24"/>
        </w:rPr>
      </w:pPr>
    </w:p>
    <w:p w14:paraId="23B008E8" w14:textId="77777777" w:rsidR="007D1B2E" w:rsidRPr="00251138" w:rsidRDefault="007D1B2E"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Expenses of preparing, amending, printing, and distributing reports, notices, other communications to Unit holders and government agencies;</w:t>
      </w:r>
    </w:p>
    <w:p w14:paraId="33525F29" w14:textId="77777777" w:rsidR="00DD4A3C" w:rsidRPr="00251138" w:rsidRDefault="00DD4A3C"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All fees and expenses reasonably incurred in external due diligence including but not limited to legal, financial, technical and market advice;</w:t>
      </w:r>
    </w:p>
    <w:p w14:paraId="7A19682E" w14:textId="77777777" w:rsidR="00DD4A3C" w:rsidRPr="00251138" w:rsidRDefault="00DD4A3C"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Quotation or valuation expenses</w:t>
      </w:r>
      <w:r w:rsidR="00037D90" w:rsidRPr="00251138">
        <w:rPr>
          <w:rFonts w:ascii="Times New Roman" w:eastAsiaTheme="minorHAnsi" w:hAnsi="Times New Roman" w:cs="Times New Roman"/>
          <w:color w:val="000000" w:themeColor="text1"/>
          <w:sz w:val="24"/>
          <w:szCs w:val="24"/>
          <w:lang w:eastAsia="en-US"/>
        </w:rPr>
        <w:t>;</w:t>
      </w:r>
    </w:p>
    <w:p w14:paraId="3BBEA712" w14:textId="77777777" w:rsidR="00DD4A3C" w:rsidRPr="00251138" w:rsidRDefault="00887DBD"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P</w:t>
      </w:r>
      <w:r w:rsidR="00D7093A" w:rsidRPr="00251138">
        <w:rPr>
          <w:rFonts w:ascii="Times New Roman" w:eastAsiaTheme="minorHAnsi" w:hAnsi="Times New Roman" w:cs="Times New Roman"/>
          <w:color w:val="000000" w:themeColor="text1"/>
          <w:sz w:val="24"/>
          <w:szCs w:val="24"/>
          <w:lang w:eastAsia="en-US"/>
        </w:rPr>
        <w:t xml:space="preserve">rofit </w:t>
      </w:r>
      <w:r w:rsidR="00DD4A3C" w:rsidRPr="00251138">
        <w:rPr>
          <w:rFonts w:ascii="Times New Roman" w:eastAsiaTheme="minorHAnsi" w:hAnsi="Times New Roman" w:cs="Times New Roman"/>
          <w:color w:val="000000" w:themeColor="text1"/>
          <w:sz w:val="24"/>
          <w:szCs w:val="24"/>
          <w:lang w:eastAsia="en-US"/>
        </w:rPr>
        <w:t xml:space="preserve">and fees on any </w:t>
      </w:r>
      <w:r w:rsidR="003401C1" w:rsidRPr="00251138">
        <w:rPr>
          <w:rFonts w:ascii="Times New Roman" w:eastAsiaTheme="minorHAnsi" w:hAnsi="Times New Roman" w:cs="Times New Roman"/>
          <w:color w:val="000000" w:themeColor="text1"/>
          <w:sz w:val="24"/>
          <w:szCs w:val="24"/>
          <w:lang w:eastAsia="en-US"/>
        </w:rPr>
        <w:t xml:space="preserve">financing </w:t>
      </w:r>
      <w:r w:rsidR="00DD4A3C" w:rsidRPr="00251138">
        <w:rPr>
          <w:rFonts w:ascii="Times New Roman" w:eastAsiaTheme="minorHAnsi" w:hAnsi="Times New Roman" w:cs="Times New Roman"/>
          <w:color w:val="000000" w:themeColor="text1"/>
          <w:sz w:val="24"/>
          <w:szCs w:val="24"/>
          <w:lang w:eastAsia="en-US"/>
        </w:rPr>
        <w:t xml:space="preserve">by the </w:t>
      </w:r>
      <w:r w:rsidR="004F0897">
        <w:rPr>
          <w:rFonts w:ascii="Times New Roman" w:eastAsiaTheme="minorHAnsi" w:hAnsi="Times New Roman" w:cs="Times New Roman"/>
          <w:color w:val="000000" w:themeColor="text1"/>
          <w:sz w:val="24"/>
          <w:szCs w:val="24"/>
          <w:lang w:eastAsia="en-US"/>
        </w:rPr>
        <w:t>Private Fund</w:t>
      </w:r>
      <w:r w:rsidR="00037D90" w:rsidRPr="00251138">
        <w:rPr>
          <w:rFonts w:ascii="Times New Roman" w:eastAsiaTheme="minorHAnsi" w:hAnsi="Times New Roman" w:cs="Times New Roman"/>
          <w:color w:val="000000" w:themeColor="text1"/>
          <w:sz w:val="24"/>
          <w:szCs w:val="24"/>
          <w:lang w:eastAsia="en-US"/>
        </w:rPr>
        <w:t xml:space="preserve"> and Bank charges</w:t>
      </w:r>
      <w:r w:rsidR="00DD4A3C" w:rsidRPr="00251138">
        <w:rPr>
          <w:rFonts w:ascii="Times New Roman" w:eastAsiaTheme="minorHAnsi" w:hAnsi="Times New Roman" w:cs="Times New Roman"/>
          <w:color w:val="000000" w:themeColor="text1"/>
          <w:sz w:val="24"/>
          <w:szCs w:val="24"/>
          <w:lang w:eastAsia="en-US"/>
        </w:rPr>
        <w:t>;</w:t>
      </w:r>
    </w:p>
    <w:p w14:paraId="1C1C28D8" w14:textId="77777777" w:rsidR="00DD4A3C" w:rsidRPr="00251138" w:rsidRDefault="00DD4A3C"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Legal and professional fees (including, without limitation, expenses of consultants, experts and specialists);</w:t>
      </w:r>
    </w:p>
    <w:p w14:paraId="7F57AEFF" w14:textId="77777777" w:rsidR="00DD4A3C" w:rsidRPr="00251138" w:rsidRDefault="00DD4A3C"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Accounting and auditing expenses;</w:t>
      </w:r>
    </w:p>
    <w:p w14:paraId="61E1663E" w14:textId="77777777" w:rsidR="00DD4A3C" w:rsidRPr="00251138" w:rsidRDefault="00DD4A3C"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All expenses incurred by the Trustee in effecting the registration of all registerable property in the Trustee</w:t>
      </w:r>
      <w:r w:rsidR="006E50BA"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s name</w:t>
      </w:r>
      <w:r w:rsidR="009023BE"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xml:space="preserve"> </w:t>
      </w:r>
    </w:p>
    <w:p w14:paraId="1F1C513C" w14:textId="77777777" w:rsidR="00DD4A3C" w:rsidRPr="00251138" w:rsidRDefault="00DD4A3C"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Fees and expenses of any sub custodian, transfer agent, and registrar, and any other agent of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w:t>
      </w:r>
    </w:p>
    <w:p w14:paraId="1C65362D" w14:textId="77777777" w:rsidR="00DD4A3C" w:rsidRPr="00251138" w:rsidRDefault="00887DBD"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w:t>
      </w:r>
      <w:r w:rsidR="00DD4A3C" w:rsidRPr="00251138">
        <w:rPr>
          <w:rFonts w:ascii="Times New Roman" w:eastAsiaTheme="minorHAnsi" w:hAnsi="Times New Roman" w:cs="Times New Roman"/>
          <w:color w:val="000000" w:themeColor="text1"/>
          <w:sz w:val="24"/>
          <w:szCs w:val="24"/>
          <w:lang w:eastAsia="en-US"/>
        </w:rPr>
        <w:t xml:space="preserve">ll costs and expenses incurred as a result of dissolution, winding-up and termination of the </w:t>
      </w:r>
      <w:r w:rsidR="004F0897">
        <w:rPr>
          <w:rFonts w:ascii="Times New Roman" w:eastAsiaTheme="minorHAnsi" w:hAnsi="Times New Roman" w:cs="Times New Roman"/>
          <w:color w:val="000000" w:themeColor="text1"/>
          <w:sz w:val="24"/>
          <w:szCs w:val="24"/>
          <w:lang w:eastAsia="en-US"/>
        </w:rPr>
        <w:t>Private Fund</w:t>
      </w:r>
      <w:r w:rsidR="009023BE" w:rsidRPr="00251138">
        <w:rPr>
          <w:rFonts w:ascii="Times New Roman" w:eastAsiaTheme="minorHAnsi" w:hAnsi="Times New Roman" w:cs="Times New Roman"/>
          <w:color w:val="000000" w:themeColor="text1"/>
          <w:sz w:val="24"/>
          <w:szCs w:val="24"/>
          <w:lang w:eastAsia="en-US"/>
        </w:rPr>
        <w:t>;</w:t>
      </w:r>
    </w:p>
    <w:p w14:paraId="71DC2BD8" w14:textId="77777777" w:rsidR="00037D90" w:rsidRPr="00251138" w:rsidRDefault="00037D90"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Charges and levies of stock exchanges, </w:t>
      </w:r>
      <w:r w:rsidR="005A40FD" w:rsidRPr="00251138">
        <w:rPr>
          <w:rFonts w:ascii="Times New Roman" w:eastAsiaTheme="minorHAnsi" w:hAnsi="Times New Roman" w:cs="Times New Roman"/>
          <w:color w:val="000000" w:themeColor="text1"/>
          <w:sz w:val="24"/>
          <w:szCs w:val="24"/>
          <w:lang w:eastAsia="en-US"/>
        </w:rPr>
        <w:t>N</w:t>
      </w:r>
      <w:r w:rsidRPr="00251138">
        <w:rPr>
          <w:rFonts w:ascii="Times New Roman" w:eastAsiaTheme="minorHAnsi" w:hAnsi="Times New Roman" w:cs="Times New Roman"/>
          <w:color w:val="000000" w:themeColor="text1"/>
          <w:sz w:val="24"/>
          <w:szCs w:val="24"/>
          <w:lang w:eastAsia="en-US"/>
        </w:rPr>
        <w:t xml:space="preserve">ational </w:t>
      </w:r>
      <w:r w:rsidR="005A40FD" w:rsidRPr="00251138">
        <w:rPr>
          <w:rFonts w:ascii="Times New Roman" w:eastAsiaTheme="minorHAnsi" w:hAnsi="Times New Roman" w:cs="Times New Roman"/>
          <w:color w:val="000000" w:themeColor="text1"/>
          <w:sz w:val="24"/>
          <w:szCs w:val="24"/>
          <w:lang w:eastAsia="en-US"/>
        </w:rPr>
        <w:t>C</w:t>
      </w:r>
      <w:r w:rsidRPr="00251138">
        <w:rPr>
          <w:rFonts w:ascii="Times New Roman" w:eastAsiaTheme="minorHAnsi" w:hAnsi="Times New Roman" w:cs="Times New Roman"/>
          <w:color w:val="000000" w:themeColor="text1"/>
          <w:sz w:val="24"/>
          <w:szCs w:val="24"/>
          <w:lang w:eastAsia="en-US"/>
        </w:rPr>
        <w:t>learing</w:t>
      </w:r>
      <w:r w:rsidR="005A40FD"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Company and CDC</w:t>
      </w:r>
      <w:r w:rsidR="00951E66"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charges</w:t>
      </w:r>
      <w:r w:rsidR="009023BE" w:rsidRPr="00251138">
        <w:rPr>
          <w:rFonts w:ascii="Times New Roman" w:eastAsiaTheme="minorHAnsi" w:hAnsi="Times New Roman" w:cs="Times New Roman"/>
          <w:color w:val="000000" w:themeColor="text1"/>
          <w:sz w:val="24"/>
          <w:szCs w:val="24"/>
          <w:lang w:eastAsia="en-US"/>
        </w:rPr>
        <w:t>;</w:t>
      </w:r>
    </w:p>
    <w:p w14:paraId="268AF2F5" w14:textId="77777777" w:rsidR="00037D90" w:rsidRPr="00251138" w:rsidRDefault="00037D90"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Legal and related costs incurred in protecting or enhancing the interest of the Unit Holders</w:t>
      </w:r>
      <w:r w:rsidR="009023BE" w:rsidRPr="00251138">
        <w:rPr>
          <w:rFonts w:ascii="Times New Roman" w:eastAsiaTheme="minorHAnsi" w:hAnsi="Times New Roman" w:cs="Times New Roman"/>
          <w:color w:val="000000" w:themeColor="text1"/>
          <w:sz w:val="24"/>
          <w:szCs w:val="24"/>
          <w:lang w:eastAsia="en-US"/>
        </w:rPr>
        <w:t>;</w:t>
      </w:r>
    </w:p>
    <w:p w14:paraId="3B9773A7" w14:textId="77777777" w:rsidR="00037D90" w:rsidRPr="00251138" w:rsidRDefault="00037D90"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All </w:t>
      </w:r>
      <w:r w:rsidR="00887DBD" w:rsidRPr="00251138">
        <w:rPr>
          <w:rFonts w:ascii="Times New Roman" w:eastAsiaTheme="minorHAnsi" w:hAnsi="Times New Roman" w:cs="Times New Roman"/>
          <w:color w:val="000000" w:themeColor="text1"/>
          <w:sz w:val="24"/>
          <w:szCs w:val="24"/>
          <w:lang w:eastAsia="en-US"/>
        </w:rPr>
        <w:t>indemnities</w:t>
      </w:r>
      <w:r w:rsidRPr="00251138">
        <w:rPr>
          <w:rFonts w:ascii="Times New Roman" w:eastAsiaTheme="minorHAnsi" w:hAnsi="Times New Roman" w:cs="Times New Roman"/>
          <w:color w:val="000000" w:themeColor="text1"/>
          <w:sz w:val="24"/>
          <w:szCs w:val="24"/>
          <w:lang w:eastAsia="en-US"/>
        </w:rPr>
        <w:t xml:space="preserve"> and other expenses related to litigation or other claims against the </w:t>
      </w:r>
      <w:r w:rsidR="004F0897">
        <w:rPr>
          <w:rFonts w:ascii="Times New Roman" w:eastAsiaTheme="minorHAnsi" w:hAnsi="Times New Roman" w:cs="Times New Roman"/>
          <w:color w:val="000000" w:themeColor="text1"/>
          <w:sz w:val="24"/>
          <w:szCs w:val="24"/>
          <w:lang w:eastAsia="en-US"/>
        </w:rPr>
        <w:t>Private Fund</w:t>
      </w:r>
      <w:r w:rsidR="009023BE" w:rsidRPr="00251138">
        <w:rPr>
          <w:rFonts w:ascii="Times New Roman" w:eastAsiaTheme="minorHAnsi" w:hAnsi="Times New Roman" w:cs="Times New Roman"/>
          <w:color w:val="000000" w:themeColor="text1"/>
          <w:sz w:val="24"/>
          <w:szCs w:val="24"/>
          <w:lang w:eastAsia="en-US"/>
        </w:rPr>
        <w:t>;</w:t>
      </w:r>
    </w:p>
    <w:p w14:paraId="3C3C8E8E" w14:textId="77777777" w:rsidR="00037D90" w:rsidRPr="00251138" w:rsidRDefault="00037D90"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Any amount which the Shariah Advisor may declare to be Haram and to be paid to Approved Charity Institution</w:t>
      </w:r>
      <w:r w:rsidR="009023BE" w:rsidRPr="00251138">
        <w:rPr>
          <w:rFonts w:ascii="Times New Roman" w:eastAsiaTheme="minorHAnsi" w:hAnsi="Times New Roman" w:cs="Times New Roman"/>
          <w:color w:val="000000" w:themeColor="text1"/>
          <w:sz w:val="24"/>
          <w:szCs w:val="24"/>
          <w:lang w:eastAsia="en-US"/>
        </w:rPr>
        <w:t>;</w:t>
      </w:r>
    </w:p>
    <w:p w14:paraId="7A35C2F6" w14:textId="77777777" w:rsidR="00037D90" w:rsidRPr="00251138" w:rsidRDefault="00037D90"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Shariah Advisory Fee</w:t>
      </w:r>
      <w:r w:rsidR="009023BE" w:rsidRPr="00251138">
        <w:rPr>
          <w:rFonts w:ascii="Times New Roman" w:eastAsiaTheme="minorHAnsi" w:hAnsi="Times New Roman" w:cs="Times New Roman"/>
          <w:color w:val="000000" w:themeColor="text1"/>
          <w:sz w:val="24"/>
          <w:szCs w:val="24"/>
          <w:lang w:eastAsia="en-US"/>
        </w:rPr>
        <w:t>;</w:t>
      </w:r>
    </w:p>
    <w:p w14:paraId="7B854E5A" w14:textId="77777777" w:rsidR="00EC2A43" w:rsidRPr="00251138" w:rsidRDefault="00EC2A43"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Taxes, fees, duties, if any, applicable to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and on its income, turnover and/or its properties including the Sales Tax levied on </w:t>
      </w:r>
      <w:r w:rsidR="00887DBD" w:rsidRPr="00251138">
        <w:rPr>
          <w:rFonts w:ascii="Times New Roman" w:eastAsiaTheme="minorHAnsi" w:hAnsi="Times New Roman" w:cs="Times New Roman"/>
          <w:color w:val="000000" w:themeColor="text1"/>
          <w:sz w:val="24"/>
          <w:szCs w:val="24"/>
          <w:lang w:eastAsia="en-US"/>
        </w:rPr>
        <w:t>s</w:t>
      </w:r>
      <w:r w:rsidRPr="00251138">
        <w:rPr>
          <w:rFonts w:ascii="Times New Roman" w:eastAsiaTheme="minorHAnsi" w:hAnsi="Times New Roman" w:cs="Times New Roman"/>
          <w:color w:val="000000" w:themeColor="text1"/>
          <w:sz w:val="24"/>
          <w:szCs w:val="24"/>
          <w:lang w:eastAsia="en-US"/>
        </w:rPr>
        <w:t xml:space="preserve">ervices offered by the Private Fund Management Company (for management of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w:t>
      </w:r>
      <w:r w:rsidR="007E0936" w:rsidRPr="00251138">
        <w:rPr>
          <w:rFonts w:ascii="Times New Roman" w:eastAsiaTheme="minorHAnsi" w:hAnsi="Times New Roman" w:cs="Times New Roman"/>
          <w:color w:val="000000" w:themeColor="text1"/>
          <w:sz w:val="24"/>
          <w:szCs w:val="24"/>
          <w:lang w:eastAsia="en-US"/>
        </w:rPr>
        <w:t xml:space="preserve">, </w:t>
      </w:r>
      <w:r w:rsidR="009023BE" w:rsidRPr="00251138">
        <w:rPr>
          <w:rFonts w:ascii="Times New Roman" w:eastAsiaTheme="minorHAnsi" w:hAnsi="Times New Roman" w:cs="Times New Roman"/>
          <w:color w:val="000000" w:themeColor="text1"/>
          <w:sz w:val="24"/>
          <w:szCs w:val="24"/>
          <w:lang w:eastAsia="en-US"/>
        </w:rPr>
        <w:t>t</w:t>
      </w:r>
      <w:r w:rsidR="007E0936" w:rsidRPr="00251138">
        <w:rPr>
          <w:rFonts w:ascii="Times New Roman" w:eastAsiaTheme="minorHAnsi" w:hAnsi="Times New Roman" w:cs="Times New Roman"/>
          <w:color w:val="000000" w:themeColor="text1"/>
          <w:sz w:val="24"/>
          <w:szCs w:val="24"/>
          <w:lang w:eastAsia="en-US"/>
        </w:rPr>
        <w:t xml:space="preserve">hird </w:t>
      </w:r>
      <w:r w:rsidR="009023BE" w:rsidRPr="00251138">
        <w:rPr>
          <w:rFonts w:ascii="Times New Roman" w:eastAsiaTheme="minorHAnsi" w:hAnsi="Times New Roman" w:cs="Times New Roman"/>
          <w:color w:val="000000" w:themeColor="text1"/>
          <w:sz w:val="24"/>
          <w:szCs w:val="24"/>
          <w:lang w:eastAsia="en-US"/>
        </w:rPr>
        <w:t>p</w:t>
      </w:r>
      <w:r w:rsidR="007E0936" w:rsidRPr="00251138">
        <w:rPr>
          <w:rFonts w:ascii="Times New Roman" w:eastAsiaTheme="minorHAnsi" w:hAnsi="Times New Roman" w:cs="Times New Roman"/>
          <w:color w:val="000000" w:themeColor="text1"/>
          <w:sz w:val="24"/>
          <w:szCs w:val="24"/>
          <w:lang w:eastAsia="en-US"/>
        </w:rPr>
        <w:t>arty advisors</w:t>
      </w:r>
      <w:r w:rsidRPr="00251138">
        <w:rPr>
          <w:rFonts w:ascii="Times New Roman" w:eastAsiaTheme="minorHAnsi" w:hAnsi="Times New Roman" w:cs="Times New Roman"/>
          <w:color w:val="000000" w:themeColor="text1"/>
          <w:sz w:val="24"/>
          <w:szCs w:val="24"/>
          <w:lang w:eastAsia="en-US"/>
        </w:rPr>
        <w:t xml:space="preserve"> and the Trustee for its services</w:t>
      </w:r>
      <w:r w:rsidR="009023BE" w:rsidRPr="00251138">
        <w:rPr>
          <w:rFonts w:ascii="Times New Roman" w:eastAsiaTheme="minorHAnsi" w:hAnsi="Times New Roman" w:cs="Times New Roman"/>
          <w:color w:val="000000" w:themeColor="text1"/>
          <w:sz w:val="24"/>
          <w:szCs w:val="24"/>
          <w:lang w:eastAsia="en-US"/>
        </w:rPr>
        <w:t>;</w:t>
      </w:r>
    </w:p>
    <w:p w14:paraId="441BBD9E" w14:textId="77777777" w:rsidR="00EC2A43" w:rsidRPr="00251138" w:rsidRDefault="00EC2A43" w:rsidP="00580C27">
      <w:pPr>
        <w:numPr>
          <w:ilvl w:val="0"/>
          <w:numId w:val="8"/>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Other service charges include out of pocket expenses, taxes, fees</w:t>
      </w:r>
      <w:r w:rsidR="00887DBD"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 xml:space="preserve">duties and other charges directly related to or associated with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from time to time in excess of those already covered.</w:t>
      </w:r>
    </w:p>
    <w:p w14:paraId="77463807" w14:textId="77777777" w:rsidR="007D1B2E" w:rsidRPr="00251138" w:rsidRDefault="007D1B2E" w:rsidP="00580C27">
      <w:pPr>
        <w:pStyle w:val="Heading2"/>
        <w:numPr>
          <w:ilvl w:val="1"/>
          <w:numId w:val="1"/>
        </w:numPr>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Private Fund Management Company’s Expense</w:t>
      </w:r>
    </w:p>
    <w:p w14:paraId="5BE05861" w14:textId="77777777" w:rsidR="007D1B2E" w:rsidRPr="00251138" w:rsidRDefault="007D1B2E" w:rsidP="00F73F10">
      <w:pPr>
        <w:ind w:left="18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Management Company will be responsible for providing and paying for all office personnel, employee benefits, travel expenses of employees of the Private Fund </w:t>
      </w:r>
      <w:r w:rsidRPr="00251138">
        <w:rPr>
          <w:rFonts w:ascii="Times New Roman" w:hAnsi="Times New Roman" w:cs="Times New Roman"/>
          <w:color w:val="000000" w:themeColor="text1"/>
          <w:sz w:val="24"/>
          <w:szCs w:val="24"/>
        </w:rPr>
        <w:lastRenderedPageBreak/>
        <w:t xml:space="preserve">Management Company and its affiliates, office space and office facilities required for the performance of its services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w:t>
      </w:r>
    </w:p>
    <w:p w14:paraId="48AB7A8C" w14:textId="77777777" w:rsidR="007D1B2E" w:rsidRPr="00251138" w:rsidRDefault="007D1B2E" w:rsidP="00F73F10">
      <w:pPr>
        <w:ind w:left="180"/>
        <w:jc w:val="both"/>
        <w:rPr>
          <w:rFonts w:ascii="Times New Roman" w:hAnsi="Times New Roman" w:cs="Times New Roman"/>
          <w:color w:val="000000" w:themeColor="text1"/>
          <w:sz w:val="24"/>
          <w:szCs w:val="24"/>
        </w:rPr>
      </w:pPr>
    </w:p>
    <w:p w14:paraId="7589299E" w14:textId="77777777" w:rsidR="00ED7CF3" w:rsidRPr="00251138" w:rsidRDefault="007D1B2E" w:rsidP="00F73F10">
      <w:pPr>
        <w:ind w:left="18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Private Fund Management Company will not be responsible for fees and expenses of the Trustee or advisors appointed by the Private Fund or the fees and expenses of any legal advisors, </w:t>
      </w:r>
      <w:r w:rsidR="00211C72" w:rsidRPr="00251138">
        <w:rPr>
          <w:rFonts w:ascii="Times New Roman" w:hAnsi="Times New Roman" w:cs="Times New Roman"/>
          <w:color w:val="000000" w:themeColor="text1"/>
          <w:sz w:val="24"/>
          <w:szCs w:val="24"/>
        </w:rPr>
        <w:t>a</w:t>
      </w:r>
      <w:r w:rsidRPr="00251138">
        <w:rPr>
          <w:rFonts w:ascii="Times New Roman" w:hAnsi="Times New Roman" w:cs="Times New Roman"/>
          <w:color w:val="000000" w:themeColor="text1"/>
          <w:sz w:val="24"/>
          <w:szCs w:val="24"/>
        </w:rPr>
        <w:t>uditors, external advisors or other service providers appointed by the</w:t>
      </w:r>
      <w:r w:rsidR="00B06816" w:rsidRPr="00251138">
        <w:rPr>
          <w:rFonts w:ascii="Times New Roman" w:hAnsi="Times New Roman" w:cs="Times New Roman"/>
          <w:color w:val="000000" w:themeColor="text1"/>
          <w:sz w:val="24"/>
          <w:szCs w:val="24"/>
        </w:rPr>
        <w:t xml:space="preserve"> Private</w:t>
      </w:r>
      <w:r w:rsidRPr="00251138">
        <w:rPr>
          <w:rFonts w:ascii="Times New Roman" w:hAnsi="Times New Roman" w:cs="Times New Roman"/>
          <w:color w:val="000000" w:themeColor="text1"/>
          <w:sz w:val="24"/>
          <w:szCs w:val="24"/>
        </w:rPr>
        <w:t xml:space="preserve"> Fund Management Company </w:t>
      </w:r>
      <w:r w:rsidR="00ED7CF3" w:rsidRPr="00251138">
        <w:rPr>
          <w:rFonts w:ascii="Times New Roman" w:hAnsi="Times New Roman" w:cs="Times New Roman"/>
          <w:color w:val="000000" w:themeColor="text1"/>
          <w:sz w:val="24"/>
          <w:szCs w:val="24"/>
        </w:rPr>
        <w:t xml:space="preserve">or </w:t>
      </w:r>
      <w:r w:rsidRPr="00251138">
        <w:rPr>
          <w:rFonts w:ascii="Times New Roman" w:hAnsi="Times New Roman" w:cs="Times New Roman"/>
          <w:color w:val="000000" w:themeColor="text1"/>
          <w:sz w:val="24"/>
          <w:szCs w:val="24"/>
        </w:rPr>
        <w:t>Trustee solely for the purposes and benefit of the Private Fund, or for the purpose of compliance with the Rule</w:t>
      </w:r>
      <w:r w:rsidR="00211C72" w:rsidRPr="00251138">
        <w:rPr>
          <w:rFonts w:ascii="Times New Roman" w:hAnsi="Times New Roman" w:cs="Times New Roman"/>
          <w:color w:val="000000" w:themeColor="text1"/>
          <w:sz w:val="24"/>
          <w:szCs w:val="24"/>
        </w:rPr>
        <w:t>s</w:t>
      </w:r>
      <w:r w:rsidRPr="00251138">
        <w:rPr>
          <w:rFonts w:ascii="Times New Roman" w:hAnsi="Times New Roman" w:cs="Times New Roman"/>
          <w:color w:val="000000" w:themeColor="text1"/>
          <w:sz w:val="24"/>
          <w:szCs w:val="24"/>
        </w:rPr>
        <w:t xml:space="preserve"> and Regulations</w:t>
      </w:r>
      <w:r w:rsidR="00A90C71">
        <w:rPr>
          <w:rFonts w:ascii="Times New Roman" w:hAnsi="Times New Roman" w:cs="Times New Roman"/>
          <w:color w:val="000000" w:themeColor="text1"/>
          <w:sz w:val="24"/>
          <w:szCs w:val="24"/>
        </w:rPr>
        <w:t>, 2015 and Regulation</w:t>
      </w:r>
      <w:r w:rsidRPr="00251138">
        <w:rPr>
          <w:rFonts w:ascii="Times New Roman" w:hAnsi="Times New Roman" w:cs="Times New Roman"/>
          <w:color w:val="000000" w:themeColor="text1"/>
          <w:sz w:val="24"/>
          <w:szCs w:val="24"/>
        </w:rPr>
        <w:t>,</w:t>
      </w:r>
      <w:r w:rsidR="00A90C71">
        <w:rPr>
          <w:rFonts w:ascii="Times New Roman" w:hAnsi="Times New Roman" w:cs="Times New Roman"/>
          <w:color w:val="000000" w:themeColor="text1"/>
          <w:sz w:val="24"/>
          <w:szCs w:val="24"/>
        </w:rPr>
        <w:t>2008</w:t>
      </w:r>
      <w:r w:rsidRPr="00251138">
        <w:rPr>
          <w:rFonts w:ascii="Times New Roman" w:hAnsi="Times New Roman" w:cs="Times New Roman"/>
          <w:color w:val="000000" w:themeColor="text1"/>
          <w:sz w:val="24"/>
          <w:szCs w:val="24"/>
        </w:rPr>
        <w:t xml:space="preserve"> or for any expenses incurred in conducting investment transactions. </w:t>
      </w:r>
    </w:p>
    <w:p w14:paraId="2A0E8DA8" w14:textId="77777777" w:rsidR="00ED7CF3" w:rsidRPr="00251138" w:rsidRDefault="00ED7CF3" w:rsidP="00F73F10">
      <w:pPr>
        <w:ind w:left="180"/>
        <w:jc w:val="both"/>
        <w:rPr>
          <w:rFonts w:ascii="Times New Roman" w:hAnsi="Times New Roman" w:cs="Times New Roman"/>
          <w:color w:val="000000" w:themeColor="text1"/>
          <w:sz w:val="24"/>
          <w:szCs w:val="24"/>
        </w:rPr>
      </w:pPr>
    </w:p>
    <w:p w14:paraId="0B5D383B" w14:textId="77777777" w:rsidR="007D1B2E" w:rsidRPr="00251138" w:rsidRDefault="007D1B2E" w:rsidP="00F73F10">
      <w:pPr>
        <w:ind w:left="18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Such expenses shall include any and all taxes, stamp duty, commissions and registration fees and legal fees associated with the Trust Property and the Private Fund or otherwise imposed on the</w:t>
      </w:r>
      <w:r w:rsidR="00B06816" w:rsidRPr="00251138">
        <w:rPr>
          <w:rFonts w:ascii="Times New Roman" w:hAnsi="Times New Roman" w:cs="Times New Roman"/>
          <w:color w:val="000000" w:themeColor="text1"/>
          <w:sz w:val="24"/>
          <w:szCs w:val="24"/>
        </w:rPr>
        <w:t xml:space="preserve"> Private</w:t>
      </w:r>
      <w:r w:rsidRPr="00251138">
        <w:rPr>
          <w:rFonts w:ascii="Times New Roman" w:hAnsi="Times New Roman" w:cs="Times New Roman"/>
          <w:color w:val="000000" w:themeColor="text1"/>
          <w:sz w:val="24"/>
          <w:szCs w:val="24"/>
        </w:rPr>
        <w:t xml:space="preserve"> Fund Management Company in connection with the provision of its services relating to the Private Fund. All such costs shall be borne out of the Private Fund</w:t>
      </w:r>
      <w:r w:rsidR="0044347D" w:rsidRPr="00251138">
        <w:rPr>
          <w:rFonts w:ascii="Times New Roman" w:hAnsi="Times New Roman" w:cs="Times New Roman"/>
          <w:color w:val="000000" w:themeColor="text1"/>
          <w:sz w:val="24"/>
          <w:szCs w:val="24"/>
        </w:rPr>
        <w:t>.</w:t>
      </w:r>
    </w:p>
    <w:p w14:paraId="1242ECE1" w14:textId="77777777" w:rsidR="00EC2A43" w:rsidRPr="00251138" w:rsidRDefault="00EC2A43" w:rsidP="00EC2A43">
      <w:pPr>
        <w:tabs>
          <w:tab w:val="num" w:pos="810"/>
          <w:tab w:val="left" w:pos="1260"/>
        </w:tabs>
        <w:spacing w:after="160"/>
        <w:ind w:left="450"/>
        <w:jc w:val="both"/>
        <w:rPr>
          <w:rFonts w:ascii="Times New Roman" w:eastAsiaTheme="minorHAnsi" w:hAnsi="Times New Roman" w:cs="Times New Roman"/>
          <w:color w:val="000000" w:themeColor="text1"/>
          <w:sz w:val="24"/>
          <w:szCs w:val="24"/>
          <w:lang w:eastAsia="en-US"/>
        </w:rPr>
      </w:pPr>
    </w:p>
    <w:p w14:paraId="2C86251E" w14:textId="77777777" w:rsidR="000F1507" w:rsidRPr="00251138" w:rsidRDefault="000F1507" w:rsidP="0086726B">
      <w:pPr>
        <w:pStyle w:val="Heading1"/>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56" w:name="_Toc130221095"/>
      <w:r w:rsidRPr="00251138">
        <w:rPr>
          <w:rFonts w:ascii="Times New Roman" w:hAnsi="Times New Roman" w:cs="Times New Roman"/>
          <w:color w:val="000000" w:themeColor="text1"/>
          <w:sz w:val="24"/>
          <w:szCs w:val="24"/>
          <w:lang w:val="en-GB"/>
        </w:rPr>
        <w:t>DISCLOSURES</w:t>
      </w:r>
      <w:r w:rsidR="00C53083" w:rsidRPr="00251138">
        <w:rPr>
          <w:rFonts w:ascii="Times New Roman" w:hAnsi="Times New Roman" w:cs="Times New Roman"/>
          <w:color w:val="000000" w:themeColor="text1"/>
          <w:sz w:val="24"/>
          <w:szCs w:val="24"/>
          <w:lang w:val="en-GB"/>
        </w:rPr>
        <w:t>, RECORDS</w:t>
      </w:r>
      <w:r w:rsidRPr="00251138">
        <w:rPr>
          <w:rFonts w:ascii="Times New Roman" w:hAnsi="Times New Roman" w:cs="Times New Roman"/>
          <w:color w:val="000000" w:themeColor="text1"/>
          <w:sz w:val="24"/>
          <w:szCs w:val="24"/>
          <w:lang w:val="en-GB"/>
        </w:rPr>
        <w:t xml:space="preserve"> AND REPORTING TO THE UNIT HOLDERS</w:t>
      </w:r>
      <w:bookmarkEnd w:id="56"/>
      <w:r w:rsidRPr="00251138">
        <w:rPr>
          <w:rFonts w:ascii="Times New Roman" w:hAnsi="Times New Roman" w:cs="Times New Roman"/>
          <w:color w:val="000000" w:themeColor="text1"/>
          <w:sz w:val="24"/>
          <w:szCs w:val="24"/>
          <w:lang w:val="en-GB"/>
        </w:rPr>
        <w:t xml:space="preserve"> </w:t>
      </w:r>
    </w:p>
    <w:p w14:paraId="314ABE46" w14:textId="77777777" w:rsidR="006F676D" w:rsidRPr="00251138" w:rsidRDefault="006F676D" w:rsidP="006F676D">
      <w:pPr>
        <w:rPr>
          <w:rFonts w:ascii="Times New Roman" w:hAnsi="Times New Roman" w:cs="Times New Roman"/>
          <w:color w:val="000000" w:themeColor="text1"/>
          <w:sz w:val="24"/>
          <w:szCs w:val="24"/>
          <w:lang w:val="en-GB"/>
        </w:rPr>
      </w:pPr>
    </w:p>
    <w:p w14:paraId="1B725D1F" w14:textId="77777777" w:rsidR="000F1507" w:rsidRPr="00251138" w:rsidRDefault="000F1507" w:rsidP="00580C27">
      <w:pPr>
        <w:pStyle w:val="Heading2"/>
        <w:numPr>
          <w:ilvl w:val="1"/>
          <w:numId w:val="1"/>
        </w:numPr>
        <w:spacing w:before="0"/>
        <w:ind w:left="-216"/>
        <w:rPr>
          <w:rFonts w:ascii="Times New Roman" w:hAnsi="Times New Roman" w:cs="Times New Roman"/>
          <w:color w:val="000000" w:themeColor="text1"/>
          <w:szCs w:val="24"/>
          <w:lang w:val="en-GB"/>
        </w:rPr>
      </w:pPr>
      <w:bookmarkStart w:id="57" w:name="_Hlk101335281"/>
      <w:r w:rsidRPr="00251138">
        <w:rPr>
          <w:rFonts w:ascii="Times New Roman" w:hAnsi="Times New Roman" w:cs="Times New Roman"/>
          <w:color w:val="000000" w:themeColor="text1"/>
          <w:szCs w:val="24"/>
          <w:lang w:val="en-GB"/>
        </w:rPr>
        <w:t>Periodic Reporting to Unit Holders</w:t>
      </w:r>
    </w:p>
    <w:p w14:paraId="0D6B3200" w14:textId="77777777" w:rsidR="000F1507" w:rsidRPr="00251138" w:rsidRDefault="000F1507" w:rsidP="008C65A7">
      <w:pPr>
        <w:jc w:val="both"/>
        <w:rPr>
          <w:rFonts w:ascii="Times New Roman" w:hAnsi="Times New Roman" w:cs="Times New Roman"/>
          <w:color w:val="000000" w:themeColor="text1"/>
          <w:sz w:val="24"/>
          <w:szCs w:val="24"/>
        </w:rPr>
      </w:pPr>
      <w:bookmarkStart w:id="58" w:name="_Hlk101335299"/>
      <w:bookmarkEnd w:id="57"/>
      <w:r w:rsidRPr="00251138">
        <w:rPr>
          <w:rFonts w:ascii="Times New Roman" w:hAnsi="Times New Roman" w:cs="Times New Roman"/>
          <w:color w:val="000000" w:themeColor="text1"/>
          <w:sz w:val="24"/>
          <w:szCs w:val="24"/>
        </w:rPr>
        <w:t xml:space="preserve">The Private Fund Management Company will disclose the following information on half yearly basis to the </w:t>
      </w:r>
      <w:r w:rsidR="00A4037E" w:rsidRPr="00251138">
        <w:rPr>
          <w:rFonts w:ascii="Times New Roman" w:hAnsi="Times New Roman" w:cs="Times New Roman"/>
          <w:color w:val="000000" w:themeColor="text1"/>
          <w:sz w:val="24"/>
          <w:szCs w:val="24"/>
        </w:rPr>
        <w:t xml:space="preserve">Eligible </w:t>
      </w:r>
      <w:r w:rsidR="00F66196" w:rsidRPr="00251138">
        <w:rPr>
          <w:rFonts w:ascii="Times New Roman" w:hAnsi="Times New Roman" w:cs="Times New Roman"/>
          <w:color w:val="000000" w:themeColor="text1"/>
          <w:sz w:val="24"/>
          <w:szCs w:val="24"/>
        </w:rPr>
        <w:t>Investors</w:t>
      </w:r>
      <w:r w:rsidRPr="00251138">
        <w:rPr>
          <w:rFonts w:ascii="Times New Roman" w:hAnsi="Times New Roman" w:cs="Times New Roman"/>
          <w:color w:val="000000" w:themeColor="text1"/>
          <w:sz w:val="24"/>
          <w:szCs w:val="24"/>
        </w:rPr>
        <w:t>;</w:t>
      </w:r>
    </w:p>
    <w:bookmarkEnd w:id="58"/>
    <w:p w14:paraId="6469E544" w14:textId="77777777" w:rsidR="000F1507" w:rsidRPr="00251138" w:rsidRDefault="000F1507" w:rsidP="000F1507">
      <w:pPr>
        <w:tabs>
          <w:tab w:val="left" w:pos="1260"/>
        </w:tabs>
        <w:spacing w:after="160"/>
        <w:ind w:left="450"/>
        <w:jc w:val="both"/>
        <w:rPr>
          <w:rFonts w:ascii="Times New Roman" w:eastAsiaTheme="minorHAnsi" w:hAnsi="Times New Roman" w:cs="Times New Roman"/>
          <w:color w:val="000000" w:themeColor="text1"/>
          <w:sz w:val="24"/>
          <w:szCs w:val="24"/>
          <w:lang w:eastAsia="en-US"/>
        </w:rPr>
      </w:pPr>
    </w:p>
    <w:p w14:paraId="4D8D558B" w14:textId="77777777" w:rsidR="000F1507" w:rsidRPr="00251138" w:rsidRDefault="000F1507" w:rsidP="00580C27">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Detail and composition of portfolio including value and description of the portfolio, value of each security held in the portfolio and cash balances as on the date of report;</w:t>
      </w:r>
    </w:p>
    <w:p w14:paraId="4217884B" w14:textId="77777777" w:rsidR="000F1507" w:rsidRPr="00251138" w:rsidRDefault="000F1507" w:rsidP="00580C27">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Details of expense charged and expense ratio including </w:t>
      </w:r>
      <w:r w:rsidR="00EE3AA2" w:rsidRPr="00251138">
        <w:rPr>
          <w:rFonts w:ascii="Times New Roman" w:eastAsiaTheme="minorHAnsi" w:hAnsi="Times New Roman" w:cs="Times New Roman"/>
          <w:color w:val="000000" w:themeColor="text1"/>
          <w:sz w:val="24"/>
          <w:szCs w:val="24"/>
          <w:lang w:eastAsia="en-US"/>
        </w:rPr>
        <w:t>M</w:t>
      </w:r>
      <w:r w:rsidRPr="00251138">
        <w:rPr>
          <w:rFonts w:ascii="Times New Roman" w:eastAsiaTheme="minorHAnsi" w:hAnsi="Times New Roman" w:cs="Times New Roman"/>
          <w:color w:val="000000" w:themeColor="text1"/>
          <w:sz w:val="24"/>
          <w:szCs w:val="24"/>
          <w:lang w:eastAsia="en-US"/>
        </w:rPr>
        <w:t xml:space="preserve">anagement fee, </w:t>
      </w:r>
      <w:r w:rsidR="00EE3AA2" w:rsidRPr="00251138">
        <w:rPr>
          <w:rFonts w:ascii="Times New Roman" w:eastAsiaTheme="minorHAnsi" w:hAnsi="Times New Roman" w:cs="Times New Roman"/>
          <w:color w:val="000000" w:themeColor="text1"/>
          <w:sz w:val="24"/>
          <w:szCs w:val="24"/>
          <w:lang w:eastAsia="en-US"/>
        </w:rPr>
        <w:t>T</w:t>
      </w:r>
      <w:r w:rsidRPr="00251138">
        <w:rPr>
          <w:rFonts w:ascii="Times New Roman" w:eastAsiaTheme="minorHAnsi" w:hAnsi="Times New Roman" w:cs="Times New Roman"/>
          <w:color w:val="000000" w:themeColor="text1"/>
          <w:sz w:val="24"/>
          <w:szCs w:val="24"/>
          <w:lang w:eastAsia="en-US"/>
        </w:rPr>
        <w:t xml:space="preserve">rustee fee, </w:t>
      </w:r>
      <w:r w:rsidR="0039240E" w:rsidRPr="00251138">
        <w:rPr>
          <w:rFonts w:ascii="Times New Roman" w:eastAsiaTheme="minorHAnsi" w:hAnsi="Times New Roman" w:cs="Times New Roman"/>
          <w:color w:val="000000" w:themeColor="text1"/>
          <w:sz w:val="24"/>
          <w:szCs w:val="24"/>
          <w:lang w:eastAsia="en-US"/>
        </w:rPr>
        <w:t>f</w:t>
      </w:r>
      <w:r w:rsidRPr="00251138">
        <w:rPr>
          <w:rFonts w:ascii="Times New Roman" w:eastAsiaTheme="minorHAnsi" w:hAnsi="Times New Roman" w:cs="Times New Roman"/>
          <w:color w:val="000000" w:themeColor="text1"/>
          <w:sz w:val="24"/>
          <w:szCs w:val="24"/>
          <w:lang w:eastAsia="en-US"/>
        </w:rPr>
        <w:t xml:space="preserve">ormation cost, </w:t>
      </w:r>
      <w:r w:rsidR="00D15E7B"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 xml:space="preserve">uditor fee, brokerage commission, bank charges, other charges etc.; as per the </w:t>
      </w:r>
      <w:r w:rsidR="00EE3AA2" w:rsidRPr="00251138">
        <w:rPr>
          <w:rFonts w:ascii="Times New Roman" w:eastAsiaTheme="minorHAnsi" w:hAnsi="Times New Roman" w:cs="Times New Roman"/>
          <w:color w:val="000000" w:themeColor="text1"/>
          <w:sz w:val="24"/>
          <w:szCs w:val="24"/>
          <w:lang w:eastAsia="en-US"/>
        </w:rPr>
        <w:t>C</w:t>
      </w:r>
      <w:r w:rsidRPr="00251138">
        <w:rPr>
          <w:rFonts w:ascii="Times New Roman" w:eastAsiaTheme="minorHAnsi" w:hAnsi="Times New Roman" w:cs="Times New Roman"/>
          <w:color w:val="000000" w:themeColor="text1"/>
          <w:sz w:val="24"/>
          <w:szCs w:val="24"/>
          <w:lang w:eastAsia="en-US"/>
        </w:rPr>
        <w:t xml:space="preserve">onstitutive </w:t>
      </w:r>
      <w:r w:rsidR="00EE3AA2" w:rsidRPr="00251138">
        <w:rPr>
          <w:rFonts w:ascii="Times New Roman" w:eastAsiaTheme="minorHAnsi" w:hAnsi="Times New Roman" w:cs="Times New Roman"/>
          <w:color w:val="000000" w:themeColor="text1"/>
          <w:sz w:val="24"/>
          <w:szCs w:val="24"/>
          <w:lang w:eastAsia="en-US"/>
        </w:rPr>
        <w:t>D</w:t>
      </w:r>
      <w:r w:rsidRPr="00251138">
        <w:rPr>
          <w:rFonts w:ascii="Times New Roman" w:eastAsiaTheme="minorHAnsi" w:hAnsi="Times New Roman" w:cs="Times New Roman"/>
          <w:color w:val="000000" w:themeColor="text1"/>
          <w:sz w:val="24"/>
          <w:szCs w:val="24"/>
          <w:lang w:eastAsia="en-US"/>
        </w:rPr>
        <w:t>ocuments;</w:t>
      </w:r>
    </w:p>
    <w:p w14:paraId="1BD47413" w14:textId="77777777" w:rsidR="000F1507" w:rsidRPr="00251138" w:rsidRDefault="000F1507" w:rsidP="00580C27">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Details of benefit received during that period including</w:t>
      </w:r>
      <w:r w:rsidR="006A409B" w:rsidRPr="00251138">
        <w:rPr>
          <w:rFonts w:ascii="Times New Roman" w:eastAsiaTheme="minorHAnsi" w:hAnsi="Times New Roman" w:cs="Times New Roman"/>
          <w:color w:val="000000" w:themeColor="text1"/>
          <w:sz w:val="24"/>
          <w:szCs w:val="24"/>
          <w:lang w:eastAsia="en-US"/>
        </w:rPr>
        <w:t xml:space="preserve"> profit</w:t>
      </w:r>
      <w:r w:rsidRPr="00251138">
        <w:rPr>
          <w:rFonts w:ascii="Times New Roman" w:eastAsiaTheme="minorHAnsi" w:hAnsi="Times New Roman" w:cs="Times New Roman"/>
          <w:color w:val="000000" w:themeColor="text1"/>
          <w:sz w:val="24"/>
          <w:szCs w:val="24"/>
          <w:lang w:eastAsia="en-US"/>
        </w:rPr>
        <w:t>, dividend, bonus units; and</w:t>
      </w:r>
    </w:p>
    <w:p w14:paraId="4075B3AD" w14:textId="77777777" w:rsidR="000F1507" w:rsidRPr="00251138" w:rsidRDefault="000F1507" w:rsidP="00580C27">
      <w:pPr>
        <w:numPr>
          <w:ilvl w:val="0"/>
          <w:numId w:val="9"/>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Performance review</w:t>
      </w:r>
    </w:p>
    <w:p w14:paraId="7E7AC537" w14:textId="77777777" w:rsidR="000F1507" w:rsidRPr="00251138" w:rsidRDefault="000F1507" w:rsidP="00580C27">
      <w:pPr>
        <w:pStyle w:val="Heading2"/>
        <w:numPr>
          <w:ilvl w:val="1"/>
          <w:numId w:val="1"/>
        </w:numPr>
        <w:spacing w:before="0"/>
        <w:ind w:left="-216"/>
        <w:rPr>
          <w:rFonts w:ascii="Times New Roman" w:hAnsi="Times New Roman" w:cs="Times New Roman"/>
          <w:color w:val="000000" w:themeColor="text1"/>
          <w:szCs w:val="24"/>
          <w:lang w:val="en-GB"/>
        </w:rPr>
      </w:pPr>
      <w:bookmarkStart w:id="59" w:name="_Hlk101335319"/>
      <w:r w:rsidRPr="00251138">
        <w:rPr>
          <w:rFonts w:ascii="Times New Roman" w:hAnsi="Times New Roman" w:cs="Times New Roman"/>
          <w:color w:val="000000" w:themeColor="text1"/>
          <w:szCs w:val="24"/>
          <w:lang w:val="en-GB"/>
        </w:rPr>
        <w:t>Financial Reporting</w:t>
      </w:r>
    </w:p>
    <w:bookmarkEnd w:id="59"/>
    <w:p w14:paraId="46ECD939" w14:textId="77777777" w:rsidR="000F1507" w:rsidRPr="00251138" w:rsidRDefault="000F1507" w:rsidP="008C65A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Private Fund Management Company within four (4) months of close of the financial year of the Private Fund, will prepare as per the approved applicable International Accounting Standards</w:t>
      </w:r>
      <w:r w:rsidR="001618DF" w:rsidRPr="00251138">
        <w:rPr>
          <w:rFonts w:ascii="Times New Roman" w:hAnsi="Times New Roman" w:cs="Times New Roman"/>
          <w:color w:val="000000" w:themeColor="text1"/>
          <w:sz w:val="24"/>
          <w:szCs w:val="24"/>
        </w:rPr>
        <w:t xml:space="preserve"> (IAS)</w:t>
      </w:r>
      <w:r w:rsidRPr="00251138">
        <w:rPr>
          <w:rFonts w:ascii="Times New Roman" w:hAnsi="Times New Roman" w:cs="Times New Roman"/>
          <w:color w:val="000000" w:themeColor="text1"/>
          <w:sz w:val="24"/>
          <w:szCs w:val="24"/>
        </w:rPr>
        <w:t xml:space="preserve"> and International Financial Reporting Standards</w:t>
      </w:r>
      <w:r w:rsidR="001618DF" w:rsidRPr="00251138">
        <w:rPr>
          <w:rFonts w:ascii="Times New Roman" w:hAnsi="Times New Roman" w:cs="Times New Roman"/>
          <w:color w:val="000000" w:themeColor="text1"/>
          <w:sz w:val="24"/>
          <w:szCs w:val="24"/>
        </w:rPr>
        <w:t xml:space="preserve"> (IFRS)</w:t>
      </w:r>
      <w:r w:rsidRPr="00251138">
        <w:rPr>
          <w:rFonts w:ascii="Times New Roman" w:hAnsi="Times New Roman" w:cs="Times New Roman"/>
          <w:color w:val="000000" w:themeColor="text1"/>
          <w:sz w:val="24"/>
          <w:szCs w:val="24"/>
        </w:rPr>
        <w:t xml:space="preserve">, and transmit to the </w:t>
      </w:r>
      <w:r w:rsidR="00A62837" w:rsidRPr="00251138">
        <w:rPr>
          <w:rFonts w:ascii="Times New Roman" w:hAnsi="Times New Roman" w:cs="Times New Roman"/>
          <w:color w:val="000000" w:themeColor="text1"/>
          <w:sz w:val="24"/>
          <w:szCs w:val="24"/>
        </w:rPr>
        <w:t>U</w:t>
      </w:r>
      <w:r w:rsidRPr="00251138">
        <w:rPr>
          <w:rFonts w:ascii="Times New Roman" w:hAnsi="Times New Roman" w:cs="Times New Roman"/>
          <w:color w:val="000000" w:themeColor="text1"/>
          <w:sz w:val="24"/>
          <w:szCs w:val="24"/>
        </w:rPr>
        <w:t xml:space="preserve">nit </w:t>
      </w:r>
      <w:r w:rsidR="00A62837" w:rsidRPr="00251138">
        <w:rPr>
          <w:rFonts w:ascii="Times New Roman" w:hAnsi="Times New Roman" w:cs="Times New Roman"/>
          <w:color w:val="000000" w:themeColor="text1"/>
          <w:sz w:val="24"/>
          <w:szCs w:val="24"/>
        </w:rPr>
        <w:t>H</w:t>
      </w:r>
      <w:r w:rsidRPr="00251138">
        <w:rPr>
          <w:rFonts w:ascii="Times New Roman" w:hAnsi="Times New Roman" w:cs="Times New Roman"/>
          <w:color w:val="000000" w:themeColor="text1"/>
          <w:sz w:val="24"/>
          <w:szCs w:val="24"/>
        </w:rPr>
        <w:t>olders and the Commission, with respect to the Private Fund:</w:t>
      </w:r>
    </w:p>
    <w:p w14:paraId="07563E7F" w14:textId="77777777" w:rsidR="00211C72" w:rsidRPr="00251138" w:rsidRDefault="00211C72" w:rsidP="008C65A7">
      <w:pPr>
        <w:jc w:val="both"/>
        <w:rPr>
          <w:rFonts w:ascii="Times New Roman" w:hAnsi="Times New Roman" w:cs="Times New Roman"/>
          <w:color w:val="000000" w:themeColor="text1"/>
          <w:sz w:val="24"/>
          <w:szCs w:val="24"/>
        </w:rPr>
      </w:pPr>
    </w:p>
    <w:p w14:paraId="12A83900" w14:textId="77777777" w:rsidR="000F1507" w:rsidRPr="00251138" w:rsidRDefault="000F1507" w:rsidP="00580C27">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The balance sheet stating details of investments depicting cost and realizable value of such investments;</w:t>
      </w:r>
    </w:p>
    <w:p w14:paraId="5A9F6494" w14:textId="77777777" w:rsidR="000F1507" w:rsidRPr="00251138" w:rsidRDefault="000F1507" w:rsidP="00580C27">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Profit and loss statement;</w:t>
      </w:r>
    </w:p>
    <w:p w14:paraId="2FE268B8" w14:textId="77777777" w:rsidR="000F1507" w:rsidRPr="00251138" w:rsidRDefault="000F1507" w:rsidP="00580C27">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Cash flow statement; and</w:t>
      </w:r>
    </w:p>
    <w:p w14:paraId="1BD8245A" w14:textId="77777777" w:rsidR="000F1507" w:rsidRPr="00251138" w:rsidRDefault="000F1507" w:rsidP="00580C27">
      <w:pPr>
        <w:numPr>
          <w:ilvl w:val="0"/>
          <w:numId w:val="10"/>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Statement of movement in NAV per Unit of the private fund</w:t>
      </w:r>
    </w:p>
    <w:p w14:paraId="4DF74B70" w14:textId="77777777" w:rsidR="000F1507" w:rsidRPr="00251138" w:rsidRDefault="000F1507" w:rsidP="00D74C4E">
      <w:pPr>
        <w:spacing w:before="240"/>
        <w:jc w:val="both"/>
        <w:rPr>
          <w:rFonts w:ascii="Times New Roman" w:hAnsi="Times New Roman" w:cs="Times New Roman"/>
          <w:color w:val="000000" w:themeColor="text1"/>
          <w:sz w:val="24"/>
          <w:szCs w:val="24"/>
        </w:rPr>
      </w:pPr>
      <w:bookmarkStart w:id="60" w:name="_Hlk101335333"/>
      <w:r w:rsidRPr="00251138">
        <w:rPr>
          <w:rFonts w:ascii="Times New Roman" w:hAnsi="Times New Roman" w:cs="Times New Roman"/>
          <w:color w:val="000000" w:themeColor="text1"/>
          <w:sz w:val="24"/>
          <w:szCs w:val="24"/>
        </w:rPr>
        <w:lastRenderedPageBreak/>
        <w:t xml:space="preserve">The Private Fund Management Company will also provide unaudited financial information for the fund on a quarterly basis for informational purpose only. </w:t>
      </w:r>
    </w:p>
    <w:p w14:paraId="2315F11D" w14:textId="77777777" w:rsidR="00D74E87" w:rsidRPr="00251138" w:rsidRDefault="00D74E87" w:rsidP="00D74E87">
      <w:pPr>
        <w:rPr>
          <w:rFonts w:ascii="Times New Roman" w:hAnsi="Times New Roman" w:cs="Times New Roman"/>
          <w:color w:val="000000" w:themeColor="text1"/>
          <w:sz w:val="24"/>
          <w:szCs w:val="24"/>
          <w:lang w:val="en-GB"/>
        </w:rPr>
      </w:pPr>
      <w:bookmarkStart w:id="61" w:name="_Toc90569732"/>
      <w:bookmarkEnd w:id="60"/>
    </w:p>
    <w:p w14:paraId="1BCFAED1" w14:textId="77777777" w:rsidR="00D74E87" w:rsidRPr="00251138" w:rsidRDefault="00D74E87" w:rsidP="00580C27">
      <w:pPr>
        <w:pStyle w:val="Heading2"/>
        <w:numPr>
          <w:ilvl w:val="1"/>
          <w:numId w:val="1"/>
        </w:numPr>
        <w:spacing w:before="0"/>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Account Statements</w:t>
      </w:r>
      <w:bookmarkEnd w:id="61"/>
    </w:p>
    <w:p w14:paraId="09725422" w14:textId="77777777" w:rsidR="006A43CA" w:rsidRPr="00251138" w:rsidRDefault="006A43CA" w:rsidP="006A43CA">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Private Fund Management Company shall send an investment account statement to each Unit Holder on the registered mailing address (or email address) provided by the Unit Holder at least once in a year and each time when there is a transaction in the account. The Unit Holders will be entitled to request for copies of their account statement on any Dealing Day within Business Hours by applying to the Private Fund Management Company in writing and providing such fee to the Private Fund Management Company as may be notified from time to time</w:t>
      </w:r>
      <w:r w:rsidR="006B5DF4" w:rsidRPr="00251138">
        <w:rPr>
          <w:rFonts w:ascii="Times New Roman" w:hAnsi="Times New Roman" w:cs="Times New Roman"/>
          <w:color w:val="000000" w:themeColor="text1"/>
          <w:sz w:val="24"/>
          <w:szCs w:val="24"/>
        </w:rPr>
        <w:t>, and such copies will be sent to the Unit Holders within (07) seven Dealing days.</w:t>
      </w:r>
    </w:p>
    <w:p w14:paraId="0212456B" w14:textId="77777777" w:rsidR="006B5DF4" w:rsidRPr="00251138" w:rsidRDefault="006B5DF4" w:rsidP="006A43CA">
      <w:pPr>
        <w:jc w:val="both"/>
        <w:rPr>
          <w:rFonts w:ascii="Times New Roman" w:hAnsi="Times New Roman" w:cs="Times New Roman"/>
          <w:color w:val="000000" w:themeColor="text1"/>
          <w:sz w:val="24"/>
          <w:szCs w:val="24"/>
        </w:rPr>
      </w:pPr>
    </w:p>
    <w:p w14:paraId="11FDBBAB" w14:textId="77777777" w:rsidR="006B5DF4" w:rsidRPr="00251138" w:rsidRDefault="006B5DF4" w:rsidP="006B5DF4">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Private Fund Management Company/Transfer Agent shall provide an account balance and/or account activities statement through electronic mode to all Unit Holders who have opted for such service on a half yearly basis or at least once annually to all unit holders.</w:t>
      </w:r>
    </w:p>
    <w:p w14:paraId="4E153F87" w14:textId="77777777" w:rsidR="006B5DF4" w:rsidRPr="00251138" w:rsidRDefault="006B5DF4" w:rsidP="006A43CA">
      <w:pPr>
        <w:jc w:val="both"/>
        <w:rPr>
          <w:rFonts w:ascii="Times New Roman" w:hAnsi="Times New Roman" w:cs="Times New Roman"/>
          <w:color w:val="000000" w:themeColor="text1"/>
          <w:sz w:val="24"/>
          <w:szCs w:val="24"/>
        </w:rPr>
      </w:pPr>
    </w:p>
    <w:p w14:paraId="2032F590" w14:textId="77777777" w:rsidR="004A0A57" w:rsidRPr="00251138" w:rsidRDefault="004A0A57" w:rsidP="00580C27">
      <w:pPr>
        <w:pStyle w:val="Heading2"/>
        <w:numPr>
          <w:ilvl w:val="1"/>
          <w:numId w:val="1"/>
        </w:numPr>
        <w:spacing w:before="0"/>
        <w:ind w:left="-216"/>
        <w:rPr>
          <w:rFonts w:ascii="Times New Roman" w:hAnsi="Times New Roman" w:cs="Times New Roman"/>
          <w:color w:val="000000" w:themeColor="text1"/>
          <w:szCs w:val="24"/>
          <w:lang w:val="en-GB"/>
        </w:rPr>
      </w:pPr>
      <w:bookmarkStart w:id="62" w:name="_Toc90569688"/>
      <w:r w:rsidRPr="00251138">
        <w:rPr>
          <w:rFonts w:ascii="Times New Roman" w:hAnsi="Times New Roman" w:cs="Times New Roman"/>
          <w:color w:val="000000" w:themeColor="text1"/>
          <w:szCs w:val="24"/>
          <w:lang w:val="en-GB"/>
        </w:rPr>
        <w:t>Accounting Period</w:t>
      </w:r>
      <w:bookmarkEnd w:id="62"/>
    </w:p>
    <w:p w14:paraId="5E034EC8" w14:textId="77777777" w:rsidR="004A0A57" w:rsidRPr="00251138" w:rsidRDefault="00D350BE" w:rsidP="00D74C4E">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Accounting Period means a period ending on and including an accounting date and commencing (in case of the first such period) on the date on which the Trust Property is first paid or transferred to the Trustee and (in any other case) from the next day of the preceding Accounting Period.</w:t>
      </w:r>
      <w:r w:rsidR="007E0BAE" w:rsidRPr="00251138">
        <w:rPr>
          <w:rFonts w:ascii="Times New Roman" w:hAnsi="Times New Roman" w:cs="Times New Roman"/>
          <w:color w:val="000000" w:themeColor="text1"/>
          <w:sz w:val="24"/>
          <w:szCs w:val="24"/>
          <w:lang w:val="en-GB"/>
        </w:rPr>
        <w:t xml:space="preserve"> </w:t>
      </w:r>
      <w:r w:rsidRPr="00251138">
        <w:rPr>
          <w:rFonts w:ascii="Times New Roman" w:hAnsi="Times New Roman" w:cs="Times New Roman"/>
          <w:color w:val="000000" w:themeColor="text1"/>
          <w:sz w:val="24"/>
          <w:szCs w:val="24"/>
          <w:lang w:val="en-GB"/>
        </w:rPr>
        <w:t xml:space="preserve">Annual Accounting Period </w:t>
      </w:r>
      <w:r w:rsidR="009E1DDB" w:rsidRPr="00251138">
        <w:rPr>
          <w:rFonts w:ascii="Times New Roman" w:hAnsi="Times New Roman" w:cs="Times New Roman"/>
          <w:color w:val="000000" w:themeColor="text1"/>
          <w:sz w:val="24"/>
          <w:szCs w:val="24"/>
          <w:lang w:val="en-GB"/>
        </w:rPr>
        <w:t xml:space="preserve">can </w:t>
      </w:r>
      <w:r w:rsidR="001E7D25" w:rsidRPr="00251138">
        <w:rPr>
          <w:rFonts w:ascii="Times New Roman" w:hAnsi="Times New Roman" w:cs="Times New Roman"/>
          <w:color w:val="000000" w:themeColor="text1"/>
          <w:sz w:val="24"/>
          <w:szCs w:val="24"/>
          <w:lang w:val="en-GB"/>
        </w:rPr>
        <w:t>mean</w:t>
      </w:r>
      <w:r w:rsidRPr="00251138">
        <w:rPr>
          <w:rFonts w:ascii="Times New Roman" w:hAnsi="Times New Roman" w:cs="Times New Roman"/>
          <w:color w:val="000000" w:themeColor="text1"/>
          <w:sz w:val="24"/>
          <w:szCs w:val="24"/>
          <w:lang w:val="en-GB"/>
        </w:rPr>
        <w:t xml:space="preserve"> the twelve months period commencing </w:t>
      </w:r>
      <w:r w:rsidR="009E1DDB" w:rsidRPr="00251138">
        <w:rPr>
          <w:rFonts w:ascii="Times New Roman" w:hAnsi="Times New Roman" w:cs="Times New Roman"/>
          <w:color w:val="000000" w:themeColor="text1"/>
          <w:sz w:val="24"/>
          <w:szCs w:val="24"/>
          <w:lang w:val="en-GB"/>
        </w:rPr>
        <w:t>either on __</w:t>
      </w:r>
      <w:r w:rsidRPr="00251138">
        <w:rPr>
          <w:rFonts w:ascii="Times New Roman" w:hAnsi="Times New Roman" w:cs="Times New Roman"/>
          <w:color w:val="000000" w:themeColor="text1"/>
          <w:sz w:val="24"/>
          <w:szCs w:val="24"/>
          <w:lang w:val="en-GB"/>
        </w:rPr>
        <w:t xml:space="preserve"> and ending on </w:t>
      </w:r>
      <w:r w:rsidR="009E1DDB" w:rsidRPr="00251138">
        <w:rPr>
          <w:rFonts w:ascii="Times New Roman" w:hAnsi="Times New Roman" w:cs="Times New Roman"/>
          <w:color w:val="000000" w:themeColor="text1"/>
          <w:sz w:val="24"/>
          <w:szCs w:val="24"/>
          <w:lang w:val="en-GB"/>
        </w:rPr>
        <w:t>__</w:t>
      </w:r>
      <w:r w:rsidRPr="00251138">
        <w:rPr>
          <w:rFonts w:ascii="Times New Roman" w:hAnsi="Times New Roman" w:cs="Times New Roman"/>
          <w:color w:val="000000" w:themeColor="text1"/>
          <w:sz w:val="24"/>
          <w:szCs w:val="24"/>
          <w:lang w:val="en-GB"/>
        </w:rPr>
        <w:t xml:space="preserve"> of the succeeding calendar year.</w:t>
      </w:r>
    </w:p>
    <w:p w14:paraId="3FF234B5" w14:textId="77777777" w:rsidR="00D350BE" w:rsidRPr="00251138" w:rsidRDefault="00D350BE" w:rsidP="00D350BE">
      <w:pPr>
        <w:rPr>
          <w:rFonts w:ascii="Times New Roman" w:hAnsi="Times New Roman" w:cs="Times New Roman"/>
          <w:color w:val="000000" w:themeColor="text1"/>
          <w:sz w:val="24"/>
          <w:szCs w:val="24"/>
          <w:lang w:val="en-GB"/>
        </w:rPr>
      </w:pPr>
    </w:p>
    <w:p w14:paraId="49DCECBA" w14:textId="77777777" w:rsidR="000F1507" w:rsidRPr="00251138" w:rsidRDefault="000F1507" w:rsidP="00580C27">
      <w:pPr>
        <w:pStyle w:val="Heading2"/>
        <w:numPr>
          <w:ilvl w:val="1"/>
          <w:numId w:val="1"/>
        </w:numPr>
        <w:spacing w:before="0"/>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Trustee Report</w:t>
      </w:r>
    </w:p>
    <w:p w14:paraId="3B7287C4" w14:textId="77777777" w:rsidR="006F676D" w:rsidRPr="00251138" w:rsidRDefault="000F1507" w:rsidP="007E0BAE">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The Trustee's report to the Unit Holders shall be included in the Annual Report, and shall state </w:t>
      </w:r>
      <w:r w:rsidR="007E0BAE" w:rsidRPr="00251138">
        <w:rPr>
          <w:rFonts w:ascii="Times New Roman" w:hAnsi="Times New Roman" w:cs="Times New Roman"/>
          <w:color w:val="000000" w:themeColor="text1"/>
          <w:sz w:val="24"/>
          <w:szCs w:val="24"/>
          <w:lang w:val="en-GB"/>
        </w:rPr>
        <w:t>whether in</w:t>
      </w:r>
      <w:r w:rsidRPr="00251138">
        <w:rPr>
          <w:rFonts w:ascii="Times New Roman" w:hAnsi="Times New Roman" w:cs="Times New Roman"/>
          <w:color w:val="000000" w:themeColor="text1"/>
          <w:sz w:val="24"/>
          <w:szCs w:val="24"/>
          <w:lang w:val="en-GB"/>
        </w:rPr>
        <w:t xml:space="preserve"> the opinion of the Trustee, the</w:t>
      </w:r>
      <w:r w:rsidR="002F56FD"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has in all material respects managed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in accordance with the provisions of the Regulations</w:t>
      </w:r>
      <w:r w:rsidR="00CC6EB6">
        <w:rPr>
          <w:rFonts w:ascii="Times New Roman" w:hAnsi="Times New Roman" w:cs="Times New Roman"/>
          <w:color w:val="000000" w:themeColor="text1"/>
          <w:sz w:val="24"/>
          <w:szCs w:val="24"/>
          <w:lang w:val="en-GB"/>
        </w:rPr>
        <w:t xml:space="preserve"> 2015 and Regulations 2008</w:t>
      </w:r>
      <w:r w:rsidRPr="00251138">
        <w:rPr>
          <w:rFonts w:ascii="Times New Roman" w:hAnsi="Times New Roman" w:cs="Times New Roman"/>
          <w:color w:val="000000" w:themeColor="text1"/>
          <w:sz w:val="24"/>
          <w:szCs w:val="24"/>
          <w:lang w:val="en-GB"/>
        </w:rPr>
        <w:t>, the Rules and the Constitutive Documents and if the</w:t>
      </w:r>
      <w:r w:rsidR="002F56FD"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has not done so</w:t>
      </w:r>
      <w:r w:rsidR="006B5DF4" w:rsidRPr="00251138">
        <w:rPr>
          <w:rFonts w:ascii="Times New Roman" w:hAnsi="Times New Roman" w:cs="Times New Roman"/>
          <w:color w:val="000000" w:themeColor="text1"/>
          <w:sz w:val="24"/>
          <w:szCs w:val="24"/>
          <w:lang w:val="en-GB"/>
        </w:rPr>
        <w:t xml:space="preserve"> and the steps the Trustee has taken in respect thereof</w:t>
      </w:r>
      <w:r w:rsidR="005D638C" w:rsidRPr="00251138">
        <w:rPr>
          <w:rFonts w:ascii="Times New Roman" w:hAnsi="Times New Roman" w:cs="Times New Roman"/>
          <w:color w:val="000000" w:themeColor="text1"/>
          <w:sz w:val="24"/>
          <w:szCs w:val="24"/>
          <w:lang w:val="en-GB"/>
        </w:rPr>
        <w:t>.</w:t>
      </w:r>
    </w:p>
    <w:p w14:paraId="33CF4F22" w14:textId="77777777" w:rsidR="00DB7B6C" w:rsidRPr="00251138" w:rsidRDefault="00DB7B6C" w:rsidP="006F676D">
      <w:pPr>
        <w:rPr>
          <w:rFonts w:ascii="Times New Roman" w:hAnsi="Times New Roman" w:cs="Times New Roman"/>
          <w:color w:val="000000" w:themeColor="text1"/>
          <w:sz w:val="24"/>
          <w:szCs w:val="24"/>
          <w:lang w:val="en-GB"/>
        </w:rPr>
      </w:pPr>
    </w:p>
    <w:p w14:paraId="331B9887" w14:textId="77777777" w:rsidR="00604E7C" w:rsidRPr="00251138" w:rsidRDefault="002B4056" w:rsidP="00580C27">
      <w:pPr>
        <w:pStyle w:val="Heading2"/>
        <w:numPr>
          <w:ilvl w:val="1"/>
          <w:numId w:val="1"/>
        </w:numPr>
        <w:spacing w:before="0"/>
        <w:ind w:left="-216"/>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Record Maintenance</w:t>
      </w:r>
    </w:p>
    <w:p w14:paraId="44B75054" w14:textId="77777777" w:rsidR="002B4056" w:rsidRPr="00251138" w:rsidRDefault="00604E7C" w:rsidP="008C0DF5">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Private Fund Management Company will maintain the books of accounts and other records of the Private Fund at least for ten (10) years which will include</w:t>
      </w:r>
      <w:r w:rsidR="002B4056" w:rsidRPr="00251138">
        <w:rPr>
          <w:rFonts w:ascii="Times New Roman" w:hAnsi="Times New Roman" w:cs="Times New Roman"/>
          <w:color w:val="000000" w:themeColor="text1"/>
          <w:sz w:val="24"/>
          <w:szCs w:val="24"/>
        </w:rPr>
        <w:t xml:space="preserve"> complete records reflecting an accurate view of the financial position of the </w:t>
      </w:r>
      <w:r w:rsidR="004F0897">
        <w:rPr>
          <w:rFonts w:ascii="Times New Roman" w:hAnsi="Times New Roman" w:cs="Times New Roman"/>
          <w:color w:val="000000" w:themeColor="text1"/>
          <w:sz w:val="24"/>
          <w:szCs w:val="24"/>
        </w:rPr>
        <w:t>Private Fund</w:t>
      </w:r>
      <w:r w:rsidR="002B4056" w:rsidRPr="00251138">
        <w:rPr>
          <w:rFonts w:ascii="Times New Roman" w:hAnsi="Times New Roman" w:cs="Times New Roman"/>
          <w:color w:val="000000" w:themeColor="text1"/>
          <w:sz w:val="24"/>
          <w:szCs w:val="24"/>
        </w:rPr>
        <w:t xml:space="preserve">, </w:t>
      </w:r>
      <w:r w:rsidR="002B4056" w:rsidRPr="00251138">
        <w:rPr>
          <w:rFonts w:ascii="Times New Roman" w:hAnsi="Times New Roman" w:cs="Times New Roman"/>
          <w:color w:val="000000" w:themeColor="text1"/>
          <w:spacing w:val="-3"/>
          <w:sz w:val="24"/>
          <w:szCs w:val="24"/>
        </w:rPr>
        <w:t>the</w:t>
      </w:r>
      <w:r w:rsidR="002B4056" w:rsidRPr="00251138">
        <w:rPr>
          <w:rFonts w:ascii="Times New Roman" w:hAnsi="Times New Roman" w:cs="Times New Roman"/>
          <w:color w:val="000000" w:themeColor="text1"/>
          <w:spacing w:val="-10"/>
          <w:sz w:val="24"/>
          <w:szCs w:val="24"/>
        </w:rPr>
        <w:t xml:space="preserve"> </w:t>
      </w:r>
      <w:r w:rsidR="002B4056" w:rsidRPr="00251138">
        <w:rPr>
          <w:rFonts w:ascii="Times New Roman" w:hAnsi="Times New Roman" w:cs="Times New Roman"/>
          <w:color w:val="000000" w:themeColor="text1"/>
          <w:spacing w:val="-3"/>
          <w:sz w:val="24"/>
          <w:szCs w:val="24"/>
        </w:rPr>
        <w:t>income</w:t>
      </w:r>
      <w:r w:rsidR="002B4056" w:rsidRPr="00251138">
        <w:rPr>
          <w:rFonts w:ascii="Times New Roman" w:hAnsi="Times New Roman" w:cs="Times New Roman"/>
          <w:color w:val="000000" w:themeColor="text1"/>
          <w:spacing w:val="-10"/>
          <w:sz w:val="24"/>
          <w:szCs w:val="24"/>
        </w:rPr>
        <w:t xml:space="preserve"> </w:t>
      </w:r>
      <w:r w:rsidR="002B4056" w:rsidRPr="00251138">
        <w:rPr>
          <w:rFonts w:ascii="Times New Roman" w:hAnsi="Times New Roman" w:cs="Times New Roman"/>
          <w:color w:val="000000" w:themeColor="text1"/>
          <w:spacing w:val="-3"/>
          <w:sz w:val="24"/>
          <w:szCs w:val="24"/>
        </w:rPr>
        <w:t>and</w:t>
      </w:r>
      <w:r w:rsidR="002B4056" w:rsidRPr="00251138">
        <w:rPr>
          <w:rFonts w:ascii="Times New Roman" w:hAnsi="Times New Roman" w:cs="Times New Roman"/>
          <w:color w:val="000000" w:themeColor="text1"/>
          <w:spacing w:val="-10"/>
          <w:sz w:val="24"/>
          <w:szCs w:val="24"/>
        </w:rPr>
        <w:t xml:space="preserve"> </w:t>
      </w:r>
      <w:r w:rsidR="002B4056" w:rsidRPr="00251138">
        <w:rPr>
          <w:rFonts w:ascii="Times New Roman" w:hAnsi="Times New Roman" w:cs="Times New Roman"/>
          <w:color w:val="000000" w:themeColor="text1"/>
          <w:spacing w:val="-3"/>
          <w:sz w:val="24"/>
          <w:szCs w:val="24"/>
        </w:rPr>
        <w:t>expenditure</w:t>
      </w:r>
      <w:r w:rsidR="002B4056" w:rsidRPr="00251138">
        <w:rPr>
          <w:rFonts w:ascii="Times New Roman" w:hAnsi="Times New Roman" w:cs="Times New Roman"/>
          <w:color w:val="000000" w:themeColor="text1"/>
          <w:spacing w:val="-10"/>
          <w:sz w:val="24"/>
          <w:szCs w:val="24"/>
        </w:rPr>
        <w:t xml:space="preserve"> </w:t>
      </w:r>
      <w:r w:rsidR="002B4056" w:rsidRPr="00251138">
        <w:rPr>
          <w:rFonts w:ascii="Times New Roman" w:hAnsi="Times New Roman" w:cs="Times New Roman"/>
          <w:color w:val="000000" w:themeColor="text1"/>
          <w:spacing w:val="-2"/>
          <w:sz w:val="24"/>
          <w:szCs w:val="24"/>
        </w:rPr>
        <w:t>of</w:t>
      </w:r>
      <w:r w:rsidR="002B4056" w:rsidRPr="00251138">
        <w:rPr>
          <w:rFonts w:ascii="Times New Roman" w:hAnsi="Times New Roman" w:cs="Times New Roman"/>
          <w:color w:val="000000" w:themeColor="text1"/>
          <w:spacing w:val="-10"/>
          <w:sz w:val="24"/>
          <w:szCs w:val="24"/>
        </w:rPr>
        <w:t xml:space="preserve"> </w:t>
      </w:r>
      <w:r w:rsidR="002B4056" w:rsidRPr="00251138">
        <w:rPr>
          <w:rFonts w:ascii="Times New Roman" w:hAnsi="Times New Roman" w:cs="Times New Roman"/>
          <w:color w:val="000000" w:themeColor="text1"/>
          <w:spacing w:val="-2"/>
          <w:sz w:val="24"/>
          <w:szCs w:val="24"/>
        </w:rPr>
        <w:t>the</w:t>
      </w:r>
      <w:r w:rsidR="002B4056" w:rsidRPr="00251138">
        <w:rPr>
          <w:rFonts w:ascii="Times New Roman" w:hAnsi="Times New Roman" w:cs="Times New Roman"/>
          <w:color w:val="000000" w:themeColor="text1"/>
          <w:spacing w:val="-10"/>
          <w:sz w:val="24"/>
          <w:szCs w:val="24"/>
        </w:rPr>
        <w:t xml:space="preserve"> </w:t>
      </w:r>
      <w:r w:rsidR="004F0897">
        <w:rPr>
          <w:rFonts w:ascii="Times New Roman" w:hAnsi="Times New Roman" w:cs="Times New Roman"/>
          <w:color w:val="000000" w:themeColor="text1"/>
          <w:spacing w:val="-2"/>
          <w:sz w:val="24"/>
          <w:szCs w:val="24"/>
        </w:rPr>
        <w:t>Private Fund</w:t>
      </w:r>
      <w:r w:rsidR="002B4056" w:rsidRPr="00251138">
        <w:rPr>
          <w:rFonts w:ascii="Times New Roman" w:hAnsi="Times New Roman" w:cs="Times New Roman"/>
          <w:color w:val="000000" w:themeColor="text1"/>
          <w:spacing w:val="-2"/>
          <w:sz w:val="24"/>
          <w:szCs w:val="24"/>
        </w:rPr>
        <w:t>,</w:t>
      </w:r>
      <w:r w:rsidR="002B4056" w:rsidRPr="00251138">
        <w:rPr>
          <w:rFonts w:ascii="Times New Roman" w:hAnsi="Times New Roman" w:cs="Times New Roman"/>
          <w:color w:val="000000" w:themeColor="text1"/>
          <w:spacing w:val="-10"/>
          <w:sz w:val="24"/>
          <w:szCs w:val="24"/>
        </w:rPr>
        <w:t xml:space="preserve"> </w:t>
      </w:r>
      <w:r w:rsidR="002B4056" w:rsidRPr="00251138">
        <w:rPr>
          <w:rFonts w:ascii="Times New Roman" w:hAnsi="Times New Roman" w:cs="Times New Roman"/>
          <w:color w:val="000000" w:themeColor="text1"/>
          <w:spacing w:val="-2"/>
          <w:sz w:val="24"/>
          <w:szCs w:val="24"/>
        </w:rPr>
        <w:t>all</w:t>
      </w:r>
      <w:r w:rsidR="002B4056" w:rsidRPr="00251138">
        <w:rPr>
          <w:rFonts w:ascii="Times New Roman" w:hAnsi="Times New Roman" w:cs="Times New Roman"/>
          <w:color w:val="000000" w:themeColor="text1"/>
          <w:spacing w:val="-10"/>
          <w:sz w:val="24"/>
          <w:szCs w:val="24"/>
        </w:rPr>
        <w:t xml:space="preserve"> </w:t>
      </w:r>
      <w:r w:rsidR="005D638C" w:rsidRPr="00251138">
        <w:rPr>
          <w:rFonts w:ascii="Times New Roman" w:hAnsi="Times New Roman" w:cs="Times New Roman"/>
          <w:color w:val="000000" w:themeColor="text1"/>
          <w:sz w:val="24"/>
          <w:szCs w:val="24"/>
        </w:rPr>
        <w:t>transactions executed</w:t>
      </w:r>
      <w:r w:rsidR="002B4056" w:rsidRPr="00251138">
        <w:rPr>
          <w:rFonts w:ascii="Times New Roman" w:hAnsi="Times New Roman" w:cs="Times New Roman"/>
          <w:color w:val="000000" w:themeColor="text1"/>
          <w:sz w:val="24"/>
          <w:szCs w:val="24"/>
        </w:rPr>
        <w:t xml:space="preserve"> for the account</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pacing w:val="-1"/>
          <w:sz w:val="24"/>
          <w:szCs w:val="24"/>
        </w:rPr>
        <w:t>of</w:t>
      </w:r>
      <w:r w:rsidR="002B4056" w:rsidRPr="00251138">
        <w:rPr>
          <w:rFonts w:ascii="Times New Roman" w:hAnsi="Times New Roman" w:cs="Times New Roman"/>
          <w:color w:val="000000" w:themeColor="text1"/>
          <w:spacing w:val="-12"/>
          <w:sz w:val="24"/>
          <w:szCs w:val="24"/>
        </w:rPr>
        <w:t xml:space="preserve"> </w:t>
      </w:r>
      <w:r w:rsidR="002B4056" w:rsidRPr="00251138">
        <w:rPr>
          <w:rFonts w:ascii="Times New Roman" w:hAnsi="Times New Roman" w:cs="Times New Roman"/>
          <w:color w:val="000000" w:themeColor="text1"/>
          <w:spacing w:val="-1"/>
          <w:sz w:val="24"/>
          <w:szCs w:val="24"/>
        </w:rPr>
        <w:t>the</w:t>
      </w:r>
      <w:r w:rsidR="002B4056" w:rsidRPr="00251138">
        <w:rPr>
          <w:rFonts w:ascii="Times New Roman" w:hAnsi="Times New Roman" w:cs="Times New Roman"/>
          <w:color w:val="000000" w:themeColor="text1"/>
          <w:spacing w:val="-13"/>
          <w:sz w:val="24"/>
          <w:szCs w:val="24"/>
        </w:rPr>
        <w:t xml:space="preserve"> </w:t>
      </w:r>
      <w:r w:rsidR="004F0897">
        <w:rPr>
          <w:rFonts w:ascii="Times New Roman" w:hAnsi="Times New Roman" w:cs="Times New Roman"/>
          <w:color w:val="000000" w:themeColor="text1"/>
          <w:spacing w:val="-1"/>
          <w:sz w:val="24"/>
          <w:szCs w:val="24"/>
        </w:rPr>
        <w:t>Private Fund</w:t>
      </w:r>
      <w:r w:rsidR="002B4056" w:rsidRPr="00251138">
        <w:rPr>
          <w:rFonts w:ascii="Times New Roman" w:hAnsi="Times New Roman" w:cs="Times New Roman"/>
          <w:color w:val="000000" w:themeColor="text1"/>
          <w:spacing w:val="-1"/>
          <w:sz w:val="24"/>
          <w:szCs w:val="24"/>
        </w:rPr>
        <w:t>,</w:t>
      </w:r>
      <w:r w:rsidR="002B4056" w:rsidRPr="00251138">
        <w:rPr>
          <w:rFonts w:ascii="Times New Roman" w:hAnsi="Times New Roman" w:cs="Times New Roman"/>
          <w:color w:val="000000" w:themeColor="text1"/>
          <w:spacing w:val="-12"/>
          <w:sz w:val="24"/>
          <w:szCs w:val="24"/>
        </w:rPr>
        <w:t xml:space="preserve"> </w:t>
      </w:r>
      <w:r w:rsidR="002B4056" w:rsidRPr="00251138">
        <w:rPr>
          <w:rFonts w:ascii="Times New Roman" w:hAnsi="Times New Roman" w:cs="Times New Roman"/>
          <w:color w:val="000000" w:themeColor="text1"/>
          <w:sz w:val="24"/>
          <w:szCs w:val="24"/>
        </w:rPr>
        <w:t>amounts</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z w:val="24"/>
          <w:szCs w:val="24"/>
        </w:rPr>
        <w:t>received</w:t>
      </w:r>
      <w:r w:rsidR="002B4056" w:rsidRPr="00251138">
        <w:rPr>
          <w:rFonts w:ascii="Times New Roman" w:hAnsi="Times New Roman" w:cs="Times New Roman"/>
          <w:color w:val="000000" w:themeColor="text1"/>
          <w:spacing w:val="-12"/>
          <w:sz w:val="24"/>
          <w:szCs w:val="24"/>
        </w:rPr>
        <w:t xml:space="preserve"> </w:t>
      </w:r>
      <w:r w:rsidR="002B4056" w:rsidRPr="00251138">
        <w:rPr>
          <w:rFonts w:ascii="Times New Roman" w:hAnsi="Times New Roman" w:cs="Times New Roman"/>
          <w:color w:val="000000" w:themeColor="text1"/>
          <w:sz w:val="24"/>
          <w:szCs w:val="24"/>
        </w:rPr>
        <w:t>by</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z w:val="24"/>
          <w:szCs w:val="24"/>
        </w:rPr>
        <w:t>the</w:t>
      </w:r>
      <w:r w:rsidR="002B4056" w:rsidRPr="00251138">
        <w:rPr>
          <w:rFonts w:ascii="Times New Roman" w:hAnsi="Times New Roman" w:cs="Times New Roman"/>
          <w:color w:val="000000" w:themeColor="text1"/>
          <w:spacing w:val="-12"/>
          <w:sz w:val="24"/>
          <w:szCs w:val="24"/>
        </w:rPr>
        <w:t xml:space="preserve"> </w:t>
      </w:r>
      <w:r w:rsidR="004F0897">
        <w:rPr>
          <w:rFonts w:ascii="Times New Roman" w:hAnsi="Times New Roman" w:cs="Times New Roman"/>
          <w:color w:val="000000" w:themeColor="text1"/>
          <w:sz w:val="24"/>
          <w:szCs w:val="24"/>
        </w:rPr>
        <w:t>Private Fund</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z w:val="24"/>
          <w:szCs w:val="24"/>
        </w:rPr>
        <w:t>in</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z w:val="24"/>
          <w:szCs w:val="24"/>
        </w:rPr>
        <w:t>respect</w:t>
      </w:r>
      <w:r w:rsidR="002B4056" w:rsidRPr="00251138">
        <w:rPr>
          <w:rFonts w:ascii="Times New Roman" w:hAnsi="Times New Roman" w:cs="Times New Roman"/>
          <w:color w:val="000000" w:themeColor="text1"/>
          <w:spacing w:val="-12"/>
          <w:sz w:val="24"/>
          <w:szCs w:val="24"/>
        </w:rPr>
        <w:t xml:space="preserve"> </w:t>
      </w:r>
      <w:r w:rsidR="002B4056" w:rsidRPr="00251138">
        <w:rPr>
          <w:rFonts w:ascii="Times New Roman" w:hAnsi="Times New Roman" w:cs="Times New Roman"/>
          <w:color w:val="000000" w:themeColor="text1"/>
          <w:sz w:val="24"/>
          <w:szCs w:val="24"/>
        </w:rPr>
        <w:t>of</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z w:val="24"/>
          <w:szCs w:val="24"/>
        </w:rPr>
        <w:t>issue</w:t>
      </w:r>
      <w:r w:rsidR="002B4056" w:rsidRPr="00251138">
        <w:rPr>
          <w:rFonts w:ascii="Times New Roman" w:hAnsi="Times New Roman" w:cs="Times New Roman"/>
          <w:color w:val="000000" w:themeColor="text1"/>
          <w:spacing w:val="-12"/>
          <w:sz w:val="24"/>
          <w:szCs w:val="24"/>
        </w:rPr>
        <w:t xml:space="preserve"> </w:t>
      </w:r>
      <w:r w:rsidR="002B4056" w:rsidRPr="00251138">
        <w:rPr>
          <w:rFonts w:ascii="Times New Roman" w:hAnsi="Times New Roman" w:cs="Times New Roman"/>
          <w:color w:val="000000" w:themeColor="text1"/>
          <w:sz w:val="24"/>
          <w:szCs w:val="24"/>
        </w:rPr>
        <w:t>of</w:t>
      </w:r>
      <w:r w:rsidR="002B4056" w:rsidRPr="00251138">
        <w:rPr>
          <w:rFonts w:ascii="Times New Roman" w:hAnsi="Times New Roman" w:cs="Times New Roman"/>
          <w:color w:val="000000" w:themeColor="text1"/>
          <w:spacing w:val="-13"/>
          <w:sz w:val="24"/>
          <w:szCs w:val="24"/>
        </w:rPr>
        <w:t xml:space="preserve"> </w:t>
      </w:r>
      <w:r w:rsidR="002B4056" w:rsidRPr="00251138">
        <w:rPr>
          <w:rFonts w:ascii="Times New Roman" w:hAnsi="Times New Roman" w:cs="Times New Roman"/>
          <w:color w:val="000000" w:themeColor="text1"/>
          <w:sz w:val="24"/>
          <w:szCs w:val="24"/>
        </w:rPr>
        <w:t>Units</w:t>
      </w:r>
      <w:r w:rsidR="002B4056" w:rsidRPr="00251138">
        <w:rPr>
          <w:rFonts w:ascii="Times New Roman" w:hAnsi="Times New Roman" w:cs="Times New Roman"/>
          <w:color w:val="000000" w:themeColor="text1"/>
          <w:spacing w:val="-12"/>
          <w:sz w:val="24"/>
          <w:szCs w:val="24"/>
        </w:rPr>
        <w:t xml:space="preserve"> </w:t>
      </w:r>
      <w:r w:rsidR="002B4056" w:rsidRPr="00251138">
        <w:rPr>
          <w:rFonts w:ascii="Times New Roman" w:hAnsi="Times New Roman" w:cs="Times New Roman"/>
          <w:color w:val="000000" w:themeColor="text1"/>
          <w:sz w:val="24"/>
          <w:szCs w:val="24"/>
        </w:rPr>
        <w:t xml:space="preserve">and any </w:t>
      </w:r>
      <w:r w:rsidR="002B4056" w:rsidRPr="00251138">
        <w:rPr>
          <w:rFonts w:ascii="Times New Roman" w:hAnsi="Times New Roman" w:cs="Times New Roman"/>
          <w:color w:val="000000" w:themeColor="text1"/>
          <w:spacing w:val="-4"/>
          <w:sz w:val="24"/>
          <w:szCs w:val="24"/>
        </w:rPr>
        <w:t xml:space="preserve">distributions and payments made out of the </w:t>
      </w:r>
      <w:r w:rsidR="004F0897">
        <w:rPr>
          <w:rFonts w:ascii="Times New Roman" w:hAnsi="Times New Roman" w:cs="Times New Roman"/>
          <w:color w:val="000000" w:themeColor="text1"/>
          <w:spacing w:val="-4"/>
          <w:sz w:val="24"/>
          <w:szCs w:val="24"/>
        </w:rPr>
        <w:t>Private Fund</w:t>
      </w:r>
      <w:r w:rsidR="002B4056" w:rsidRPr="00251138">
        <w:rPr>
          <w:rFonts w:ascii="Times New Roman" w:hAnsi="Times New Roman" w:cs="Times New Roman"/>
          <w:color w:val="000000" w:themeColor="text1"/>
          <w:spacing w:val="-4"/>
          <w:sz w:val="24"/>
          <w:szCs w:val="24"/>
        </w:rPr>
        <w:t xml:space="preserve"> / at the termination of the </w:t>
      </w:r>
      <w:r w:rsidR="004F0897">
        <w:rPr>
          <w:rFonts w:ascii="Times New Roman" w:hAnsi="Times New Roman" w:cs="Times New Roman"/>
          <w:color w:val="000000" w:themeColor="text1"/>
          <w:spacing w:val="-4"/>
          <w:sz w:val="24"/>
          <w:szCs w:val="24"/>
        </w:rPr>
        <w:t>Private Fund</w:t>
      </w:r>
      <w:r w:rsidR="002B4056" w:rsidRPr="00251138">
        <w:rPr>
          <w:rFonts w:ascii="Times New Roman" w:hAnsi="Times New Roman" w:cs="Times New Roman"/>
          <w:color w:val="000000" w:themeColor="text1"/>
          <w:spacing w:val="-4"/>
          <w:sz w:val="24"/>
          <w:szCs w:val="24"/>
        </w:rPr>
        <w:t xml:space="preserve">. </w:t>
      </w:r>
    </w:p>
    <w:p w14:paraId="479185D3" w14:textId="77777777" w:rsidR="002B4056" w:rsidRPr="00251138" w:rsidRDefault="00904BA3" w:rsidP="00904BA3">
      <w:pPr>
        <w:spacing w:before="240"/>
        <w:jc w:val="both"/>
        <w:rPr>
          <w:rFonts w:ascii="Times New Roman" w:hAnsi="Times New Roman" w:cs="Times New Roman"/>
          <w:color w:val="000000" w:themeColor="text1"/>
          <w:spacing w:val="-3"/>
          <w:sz w:val="24"/>
          <w:szCs w:val="24"/>
        </w:rPr>
      </w:pPr>
      <w:r w:rsidRPr="00251138">
        <w:rPr>
          <w:rFonts w:ascii="Times New Roman" w:hAnsi="Times New Roman" w:cs="Times New Roman"/>
          <w:color w:val="000000" w:themeColor="text1"/>
          <w:spacing w:val="-3"/>
          <w:sz w:val="24"/>
          <w:szCs w:val="24"/>
        </w:rPr>
        <w:t>The Private Fund Management Company shall maintain a Register of Unit holders by itself or appoint a Registrar. Provided that the Private Fund Management Company may itself also act as the Registrar. The Private Fund Management Company may remove and/or replace the Registrar, under intimation to the Trustee.</w:t>
      </w:r>
    </w:p>
    <w:p w14:paraId="34C7CB4A" w14:textId="77777777" w:rsidR="007E0BAE" w:rsidRPr="00251138" w:rsidRDefault="007E0BAE" w:rsidP="002B4056">
      <w:pPr>
        <w:rPr>
          <w:rFonts w:ascii="Times New Roman" w:hAnsi="Times New Roman" w:cs="Times New Roman"/>
          <w:color w:val="000000" w:themeColor="text1"/>
          <w:sz w:val="24"/>
          <w:szCs w:val="24"/>
        </w:rPr>
      </w:pPr>
    </w:p>
    <w:p w14:paraId="6FCEB557" w14:textId="77777777" w:rsidR="003C576A" w:rsidRPr="00251138" w:rsidRDefault="003C576A" w:rsidP="00EE5CA1">
      <w:pPr>
        <w:pStyle w:val="Heading1"/>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lastRenderedPageBreak/>
        <w:t xml:space="preserve">   </w:t>
      </w:r>
      <w:bookmarkStart w:id="63" w:name="_Toc130221096"/>
      <w:r w:rsidRPr="00251138">
        <w:rPr>
          <w:rFonts w:ascii="Times New Roman" w:hAnsi="Times New Roman" w:cs="Times New Roman"/>
          <w:color w:val="000000" w:themeColor="text1"/>
          <w:sz w:val="24"/>
          <w:szCs w:val="24"/>
          <w:lang w:val="en-GB"/>
        </w:rPr>
        <w:t>I</w:t>
      </w:r>
      <w:r w:rsidR="00F15442" w:rsidRPr="00251138">
        <w:rPr>
          <w:rFonts w:ascii="Times New Roman" w:hAnsi="Times New Roman" w:cs="Times New Roman"/>
          <w:color w:val="000000" w:themeColor="text1"/>
          <w:sz w:val="24"/>
          <w:szCs w:val="24"/>
          <w:lang w:val="en-GB"/>
        </w:rPr>
        <w:t>NVESTMENT RISKS</w:t>
      </w:r>
      <w:bookmarkEnd w:id="63"/>
    </w:p>
    <w:p w14:paraId="680FB42D" w14:textId="77777777" w:rsidR="00583696" w:rsidRPr="00251138" w:rsidRDefault="00DA2DF2" w:rsidP="00590CB6">
      <w:pPr>
        <w:rPr>
          <w:rFonts w:ascii="Times New Roman" w:hAnsi="Times New Roman" w:cs="Times New Roman"/>
          <w:b/>
          <w:color w:val="000000" w:themeColor="text1"/>
          <w:sz w:val="24"/>
          <w:szCs w:val="24"/>
        </w:rPr>
      </w:pPr>
      <w:bookmarkStart w:id="64" w:name="_Hlk130390896"/>
      <w:r w:rsidRPr="00251138">
        <w:rPr>
          <w:rFonts w:ascii="Times New Roman" w:hAnsi="Times New Roman" w:cs="Times New Roman"/>
          <w:b/>
          <w:color w:val="000000" w:themeColor="text1"/>
          <w:sz w:val="24"/>
          <w:szCs w:val="24"/>
        </w:rPr>
        <w:t>(</w:t>
      </w:r>
      <w:r w:rsidR="00583696" w:rsidRPr="00251138">
        <w:rPr>
          <w:rFonts w:ascii="Times New Roman" w:hAnsi="Times New Roman" w:cs="Times New Roman"/>
          <w:b/>
          <w:color w:val="000000" w:themeColor="text1"/>
          <w:sz w:val="24"/>
          <w:szCs w:val="24"/>
        </w:rPr>
        <w:t>This list of risks mentioned below are not exhaustive and can include relevant risks other than the ones mentioned below</w:t>
      </w:r>
      <w:r w:rsidRPr="00251138">
        <w:rPr>
          <w:rFonts w:ascii="Times New Roman" w:hAnsi="Times New Roman" w:cs="Times New Roman"/>
          <w:b/>
          <w:color w:val="000000" w:themeColor="text1"/>
          <w:sz w:val="24"/>
          <w:szCs w:val="24"/>
        </w:rPr>
        <w:t>).</w:t>
      </w:r>
    </w:p>
    <w:p w14:paraId="3D802001" w14:textId="77777777" w:rsidR="00583696" w:rsidRPr="00251138" w:rsidRDefault="00583696" w:rsidP="00590CB6">
      <w:pPr>
        <w:rPr>
          <w:rFonts w:ascii="Times New Roman" w:hAnsi="Times New Roman" w:cs="Times New Roman"/>
          <w:color w:val="000000" w:themeColor="text1"/>
          <w:sz w:val="24"/>
          <w:szCs w:val="24"/>
        </w:rPr>
      </w:pPr>
    </w:p>
    <w:p w14:paraId="7758914A" w14:textId="77777777" w:rsidR="00590CB6" w:rsidRPr="00251138" w:rsidRDefault="00590CB6"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Specific Risks</w:t>
      </w:r>
    </w:p>
    <w:p w14:paraId="1BCAB64D" w14:textId="77777777" w:rsidR="003858AF" w:rsidRPr="00251138" w:rsidRDefault="003858AF" w:rsidP="003858AF">
      <w:pPr>
        <w:rPr>
          <w:rFonts w:ascii="Times New Roman" w:hAnsi="Times New Roman" w:cs="Times New Roman"/>
          <w:color w:val="000000" w:themeColor="text1"/>
          <w:sz w:val="24"/>
          <w:szCs w:val="24"/>
          <w:lang w:val="en-GB"/>
        </w:rPr>
      </w:pPr>
    </w:p>
    <w:p w14:paraId="4AC06989" w14:textId="77777777" w:rsidR="003858AF" w:rsidRPr="00251138" w:rsidRDefault="00A17A2D"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Pr="00251138">
        <w:rPr>
          <w:rFonts w:ascii="Times New Roman" w:hAnsi="Times New Roman" w:cs="Times New Roman"/>
          <w:color w:val="000000" w:themeColor="text1"/>
          <w:szCs w:val="24"/>
          <w:lang w:val="en-GB"/>
        </w:rPr>
        <w:t>Unavailability of Trading Platform</w:t>
      </w:r>
      <w:r w:rsidRPr="00251138">
        <w:rPr>
          <w:rFonts w:ascii="Times New Roman" w:hAnsi="Times New Roman" w:cs="Times New Roman"/>
          <w:color w:val="000000" w:themeColor="text1"/>
          <w:szCs w:val="24"/>
        </w:rPr>
        <w:t xml:space="preserve"> </w:t>
      </w:r>
    </w:p>
    <w:p w14:paraId="529D8423" w14:textId="77777777" w:rsidR="003858AF" w:rsidRPr="00251138" w:rsidRDefault="0097784D" w:rsidP="0097784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Private funds are not mutual funds. </w:t>
      </w:r>
      <w:r w:rsidR="003858AF" w:rsidRPr="00251138">
        <w:rPr>
          <w:rFonts w:ascii="Times New Roman" w:hAnsi="Times New Roman" w:cs="Times New Roman"/>
          <w:color w:val="000000" w:themeColor="text1"/>
          <w:sz w:val="24"/>
          <w:szCs w:val="24"/>
        </w:rPr>
        <w:t>The</w:t>
      </w:r>
      <w:r w:rsidR="00A17A2D" w:rsidRPr="00251138">
        <w:rPr>
          <w:rFonts w:ascii="Times New Roman" w:hAnsi="Times New Roman" w:cs="Times New Roman"/>
          <w:color w:val="000000" w:themeColor="text1"/>
          <w:sz w:val="24"/>
          <w:szCs w:val="24"/>
        </w:rPr>
        <w:t xml:space="preserve"> Private Fund either a</w:t>
      </w:r>
      <w:r w:rsidR="003858AF" w:rsidRPr="00251138">
        <w:rPr>
          <w:rFonts w:ascii="Times New Roman" w:hAnsi="Times New Roman" w:cs="Times New Roman"/>
          <w:color w:val="000000" w:themeColor="text1"/>
          <w:sz w:val="24"/>
          <w:szCs w:val="24"/>
        </w:rPr>
        <w:t xml:space="preserve"> closed-end</w:t>
      </w:r>
      <w:r w:rsidRPr="00251138">
        <w:rPr>
          <w:rFonts w:ascii="Times New Roman" w:hAnsi="Times New Roman" w:cs="Times New Roman"/>
          <w:color w:val="000000" w:themeColor="text1"/>
          <w:sz w:val="24"/>
          <w:szCs w:val="24"/>
        </w:rPr>
        <w:t xml:space="preserve"> Private Fund</w:t>
      </w:r>
      <w:r w:rsidR="00A17A2D" w:rsidRPr="00251138">
        <w:rPr>
          <w:rFonts w:ascii="Times New Roman" w:hAnsi="Times New Roman" w:cs="Times New Roman"/>
          <w:color w:val="000000" w:themeColor="text1"/>
          <w:sz w:val="24"/>
          <w:szCs w:val="24"/>
        </w:rPr>
        <w:t xml:space="preserve">/open-end </w:t>
      </w:r>
      <w:r w:rsidRPr="00251138">
        <w:rPr>
          <w:rFonts w:ascii="Times New Roman" w:hAnsi="Times New Roman" w:cs="Times New Roman"/>
          <w:color w:val="000000" w:themeColor="text1"/>
          <w:sz w:val="24"/>
          <w:szCs w:val="24"/>
        </w:rPr>
        <w:t xml:space="preserve">Private </w:t>
      </w:r>
      <w:r w:rsidR="00822B8E" w:rsidRPr="00251138">
        <w:rPr>
          <w:rFonts w:ascii="Times New Roman" w:hAnsi="Times New Roman" w:cs="Times New Roman"/>
          <w:color w:val="000000" w:themeColor="text1"/>
          <w:sz w:val="24"/>
          <w:szCs w:val="24"/>
        </w:rPr>
        <w:t>Fund</w:t>
      </w:r>
      <w:r w:rsidR="003858AF" w:rsidRPr="00251138">
        <w:rPr>
          <w:rFonts w:ascii="Times New Roman" w:hAnsi="Times New Roman" w:cs="Times New Roman"/>
          <w:color w:val="000000" w:themeColor="text1"/>
          <w:sz w:val="24"/>
          <w:szCs w:val="24"/>
        </w:rPr>
        <w:t xml:space="preserve"> </w:t>
      </w:r>
      <w:r w:rsidR="00A17A2D" w:rsidRPr="00251138">
        <w:rPr>
          <w:rFonts w:ascii="Times New Roman" w:hAnsi="Times New Roman" w:cs="Times New Roman"/>
          <w:color w:val="000000" w:themeColor="text1"/>
          <w:sz w:val="24"/>
          <w:szCs w:val="24"/>
        </w:rPr>
        <w:t xml:space="preserve">are </w:t>
      </w:r>
      <w:r w:rsidR="003858AF" w:rsidRPr="00251138">
        <w:rPr>
          <w:rFonts w:ascii="Times New Roman" w:hAnsi="Times New Roman" w:cs="Times New Roman"/>
          <w:color w:val="000000" w:themeColor="text1"/>
          <w:sz w:val="24"/>
          <w:szCs w:val="24"/>
        </w:rPr>
        <w:t xml:space="preserve">designed primarily for long-term </w:t>
      </w:r>
      <w:r w:rsidR="00D00B0E" w:rsidRPr="00251138">
        <w:rPr>
          <w:rFonts w:ascii="Times New Roman" w:hAnsi="Times New Roman" w:cs="Times New Roman"/>
          <w:color w:val="000000" w:themeColor="text1"/>
          <w:sz w:val="24"/>
          <w:szCs w:val="24"/>
        </w:rPr>
        <w:t>I</w:t>
      </w:r>
      <w:r w:rsidR="003858AF" w:rsidRPr="00251138">
        <w:rPr>
          <w:rFonts w:ascii="Times New Roman" w:hAnsi="Times New Roman" w:cs="Times New Roman"/>
          <w:color w:val="000000" w:themeColor="text1"/>
          <w:sz w:val="24"/>
          <w:szCs w:val="24"/>
        </w:rPr>
        <w:t xml:space="preserve">nvestors and </w:t>
      </w:r>
      <w:r w:rsidR="00A17A2D" w:rsidRPr="00251138">
        <w:rPr>
          <w:rFonts w:ascii="Times New Roman" w:hAnsi="Times New Roman" w:cs="Times New Roman"/>
          <w:color w:val="000000" w:themeColor="text1"/>
          <w:sz w:val="24"/>
          <w:szCs w:val="24"/>
        </w:rPr>
        <w:t>are</w:t>
      </w:r>
      <w:r w:rsidR="003858AF" w:rsidRPr="00251138">
        <w:rPr>
          <w:rFonts w:ascii="Times New Roman" w:hAnsi="Times New Roman" w:cs="Times New Roman"/>
          <w:color w:val="000000" w:themeColor="text1"/>
          <w:sz w:val="24"/>
          <w:szCs w:val="24"/>
        </w:rPr>
        <w:t xml:space="preserve"> not intended to be a trading vehicle. An </w:t>
      </w:r>
      <w:r w:rsidR="00D00B0E" w:rsidRPr="00251138">
        <w:rPr>
          <w:rFonts w:ascii="Times New Roman" w:hAnsi="Times New Roman" w:cs="Times New Roman"/>
          <w:color w:val="000000" w:themeColor="text1"/>
          <w:sz w:val="24"/>
          <w:szCs w:val="24"/>
        </w:rPr>
        <w:t>I</w:t>
      </w:r>
      <w:r w:rsidR="003858AF" w:rsidRPr="00251138">
        <w:rPr>
          <w:rFonts w:ascii="Times New Roman" w:hAnsi="Times New Roman" w:cs="Times New Roman"/>
          <w:color w:val="000000" w:themeColor="text1"/>
          <w:sz w:val="24"/>
          <w:szCs w:val="24"/>
        </w:rPr>
        <w:t xml:space="preserve">nvestor should not invest in the </w:t>
      </w:r>
      <w:r w:rsidR="004F0897">
        <w:rPr>
          <w:rFonts w:ascii="Times New Roman" w:hAnsi="Times New Roman" w:cs="Times New Roman"/>
          <w:color w:val="000000" w:themeColor="text1"/>
          <w:sz w:val="24"/>
          <w:szCs w:val="24"/>
        </w:rPr>
        <w:t>Private Fund</w:t>
      </w:r>
      <w:r w:rsidR="003858AF" w:rsidRPr="00251138">
        <w:rPr>
          <w:rFonts w:ascii="Times New Roman" w:hAnsi="Times New Roman" w:cs="Times New Roman"/>
          <w:color w:val="000000" w:themeColor="text1"/>
          <w:sz w:val="24"/>
          <w:szCs w:val="24"/>
        </w:rPr>
        <w:t xml:space="preserve"> if the </w:t>
      </w:r>
      <w:r w:rsidR="00D00B0E" w:rsidRPr="00251138">
        <w:rPr>
          <w:rFonts w:ascii="Times New Roman" w:hAnsi="Times New Roman" w:cs="Times New Roman"/>
          <w:color w:val="000000" w:themeColor="text1"/>
          <w:sz w:val="24"/>
          <w:szCs w:val="24"/>
        </w:rPr>
        <w:t>I</w:t>
      </w:r>
      <w:r w:rsidR="003858AF" w:rsidRPr="00251138">
        <w:rPr>
          <w:rFonts w:ascii="Times New Roman" w:hAnsi="Times New Roman" w:cs="Times New Roman"/>
          <w:color w:val="000000" w:themeColor="text1"/>
          <w:sz w:val="24"/>
          <w:szCs w:val="24"/>
        </w:rPr>
        <w:t>nvestor needs a liquid investment.</w:t>
      </w:r>
      <w:r w:rsidRPr="00251138">
        <w:rPr>
          <w:rFonts w:ascii="Times New Roman" w:hAnsi="Times New Roman" w:cs="Times New Roman"/>
          <w:color w:val="000000" w:themeColor="text1"/>
          <w:sz w:val="24"/>
          <w:szCs w:val="24"/>
        </w:rPr>
        <w:t xml:space="preserve"> Close-end Private Funds have a finite term whereas Open-end Private Funds have an infinite term. </w:t>
      </w:r>
      <w:r w:rsidR="004D49BC" w:rsidRPr="00251138">
        <w:rPr>
          <w:rFonts w:ascii="Times New Roman" w:hAnsi="Times New Roman" w:cs="Times New Roman"/>
          <w:color w:val="000000" w:themeColor="text1"/>
          <w:sz w:val="24"/>
          <w:szCs w:val="24"/>
        </w:rPr>
        <w:t>I</w:t>
      </w:r>
      <w:r w:rsidR="003858AF" w:rsidRPr="00251138">
        <w:rPr>
          <w:rFonts w:ascii="Times New Roman" w:hAnsi="Times New Roman" w:cs="Times New Roman"/>
          <w:color w:val="000000" w:themeColor="text1"/>
          <w:sz w:val="24"/>
          <w:szCs w:val="24"/>
        </w:rPr>
        <w:t xml:space="preserve">nvestors in </w:t>
      </w:r>
      <w:r w:rsidRPr="00251138">
        <w:rPr>
          <w:rFonts w:ascii="Times New Roman" w:hAnsi="Times New Roman" w:cs="Times New Roman"/>
          <w:color w:val="000000" w:themeColor="text1"/>
          <w:sz w:val="24"/>
          <w:szCs w:val="24"/>
        </w:rPr>
        <w:t xml:space="preserve">both a </w:t>
      </w:r>
      <w:r w:rsidR="003858AF" w:rsidRPr="00251138">
        <w:rPr>
          <w:rFonts w:ascii="Times New Roman" w:hAnsi="Times New Roman" w:cs="Times New Roman"/>
          <w:color w:val="000000" w:themeColor="text1"/>
          <w:sz w:val="24"/>
          <w:szCs w:val="24"/>
        </w:rPr>
        <w:t xml:space="preserve">closed-end </w:t>
      </w:r>
      <w:r w:rsidRPr="00251138">
        <w:rPr>
          <w:rFonts w:ascii="Times New Roman" w:hAnsi="Times New Roman" w:cs="Times New Roman"/>
          <w:color w:val="000000" w:themeColor="text1"/>
          <w:sz w:val="24"/>
          <w:szCs w:val="24"/>
        </w:rPr>
        <w:t xml:space="preserve">Private </w:t>
      </w:r>
      <w:r w:rsidR="003858AF" w:rsidRPr="00251138">
        <w:rPr>
          <w:rFonts w:ascii="Times New Roman" w:hAnsi="Times New Roman" w:cs="Times New Roman"/>
          <w:color w:val="000000" w:themeColor="text1"/>
          <w:sz w:val="24"/>
          <w:szCs w:val="24"/>
        </w:rPr>
        <w:t xml:space="preserve">fund </w:t>
      </w:r>
      <w:r w:rsidRPr="00251138">
        <w:rPr>
          <w:rFonts w:ascii="Times New Roman" w:hAnsi="Times New Roman" w:cs="Times New Roman"/>
          <w:color w:val="000000" w:themeColor="text1"/>
          <w:sz w:val="24"/>
          <w:szCs w:val="24"/>
        </w:rPr>
        <w:t xml:space="preserve">or open-end private fund </w:t>
      </w:r>
      <w:r w:rsidR="003858AF" w:rsidRPr="00251138">
        <w:rPr>
          <w:rFonts w:ascii="Times New Roman" w:hAnsi="Times New Roman" w:cs="Times New Roman"/>
          <w:color w:val="000000" w:themeColor="text1"/>
          <w:sz w:val="24"/>
          <w:szCs w:val="24"/>
        </w:rPr>
        <w:t xml:space="preserve">do not have the right to redeem their </w:t>
      </w:r>
      <w:r w:rsidRPr="00251138">
        <w:rPr>
          <w:rFonts w:ascii="Times New Roman" w:hAnsi="Times New Roman" w:cs="Times New Roman"/>
          <w:color w:val="000000" w:themeColor="text1"/>
          <w:sz w:val="24"/>
          <w:szCs w:val="24"/>
        </w:rPr>
        <w:t>units</w:t>
      </w:r>
      <w:r w:rsidR="003858AF" w:rsidRPr="00251138">
        <w:rPr>
          <w:rFonts w:ascii="Times New Roman" w:hAnsi="Times New Roman" w:cs="Times New Roman"/>
          <w:color w:val="000000" w:themeColor="text1"/>
          <w:sz w:val="24"/>
          <w:szCs w:val="24"/>
        </w:rPr>
        <w:t xml:space="preserve"> on a daily basis at a price based on NAV.</w:t>
      </w:r>
    </w:p>
    <w:p w14:paraId="7FE3049C" w14:textId="77777777" w:rsidR="0097784D" w:rsidRPr="00251138" w:rsidRDefault="0097784D" w:rsidP="0097784D">
      <w:pPr>
        <w:jc w:val="both"/>
        <w:rPr>
          <w:rFonts w:ascii="Times New Roman" w:hAnsi="Times New Roman" w:cs="Times New Roman"/>
          <w:color w:val="000000" w:themeColor="text1"/>
          <w:sz w:val="24"/>
          <w:szCs w:val="24"/>
        </w:rPr>
      </w:pPr>
    </w:p>
    <w:p w14:paraId="4334C2F7" w14:textId="77777777" w:rsidR="00590CB6" w:rsidRPr="00251138" w:rsidRDefault="00EE5CA1"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00590CB6" w:rsidRPr="00251138">
        <w:rPr>
          <w:rFonts w:ascii="Times New Roman" w:hAnsi="Times New Roman" w:cs="Times New Roman"/>
          <w:color w:val="000000" w:themeColor="text1"/>
          <w:szCs w:val="24"/>
          <w:lang w:val="en-GB"/>
        </w:rPr>
        <w:t>No Guaranteed Return or Distributions</w:t>
      </w:r>
    </w:p>
    <w:p w14:paraId="5A2865F4" w14:textId="77777777" w:rsidR="006A43CA" w:rsidRDefault="00590CB6" w:rsidP="006F01D0">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4F0897">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Fund's performance can be volatile and cannot guarantee return of </w:t>
      </w:r>
      <w:r w:rsidR="00D00B0E"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capital contributions. There can be no assurances that the </w:t>
      </w:r>
      <w:r w:rsidR="004F0897">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achieve the rates of return illustrated at any point.  </w:t>
      </w:r>
    </w:p>
    <w:p w14:paraId="5ADC34E1" w14:textId="77777777" w:rsidR="00E51807" w:rsidRPr="00251138" w:rsidRDefault="00E51807" w:rsidP="006F01D0">
      <w:pPr>
        <w:jc w:val="both"/>
        <w:rPr>
          <w:rFonts w:ascii="Times New Roman" w:hAnsi="Times New Roman" w:cs="Times New Roman"/>
          <w:color w:val="000000" w:themeColor="text1"/>
          <w:sz w:val="24"/>
          <w:szCs w:val="24"/>
        </w:rPr>
      </w:pPr>
    </w:p>
    <w:p w14:paraId="4CE58383" w14:textId="77777777" w:rsidR="00E77400" w:rsidRPr="00251138" w:rsidRDefault="00E77400" w:rsidP="00E77400">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T</w:t>
      </w:r>
      <w:r w:rsidR="003E1CD7" w:rsidRPr="00251138">
        <w:rPr>
          <w:rFonts w:ascii="Times New Roman" w:hAnsi="Times New Roman" w:cs="Times New Roman"/>
          <w:color w:val="000000" w:themeColor="text1"/>
          <w:szCs w:val="24"/>
          <w:lang w:val="en-GB"/>
        </w:rPr>
        <w:t xml:space="preserve">axation </w:t>
      </w:r>
      <w:r w:rsidRPr="00251138">
        <w:rPr>
          <w:rFonts w:ascii="Times New Roman" w:hAnsi="Times New Roman" w:cs="Times New Roman"/>
          <w:color w:val="000000" w:themeColor="text1"/>
          <w:szCs w:val="24"/>
          <w:lang w:val="en-GB"/>
        </w:rPr>
        <w:t>Risk</w:t>
      </w:r>
    </w:p>
    <w:p w14:paraId="1BF32863" w14:textId="77777777" w:rsidR="00E77400" w:rsidRPr="00251138" w:rsidRDefault="00E77400" w:rsidP="00E77400">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The investors of the Private funds will be subject to double taxation layer. The first layer of taxation applies to the dividend distribution from a Private Fund out of its income and 2nd layer applies to each individual unit holder's income out of those distributed funds. Hence, a private fund unit holder ends up paying double tax.</w:t>
      </w:r>
    </w:p>
    <w:p w14:paraId="5A6111BD" w14:textId="77777777" w:rsidR="00440736" w:rsidRPr="00251138" w:rsidRDefault="00440736" w:rsidP="006F676D">
      <w:pPr>
        <w:rPr>
          <w:rFonts w:ascii="Times New Roman" w:hAnsi="Times New Roman" w:cs="Times New Roman"/>
          <w:color w:val="000000" w:themeColor="text1"/>
          <w:sz w:val="24"/>
          <w:szCs w:val="24"/>
          <w:lang w:val="en-GB"/>
        </w:rPr>
      </w:pPr>
    </w:p>
    <w:p w14:paraId="58F26D34" w14:textId="77777777" w:rsidR="00A905B8" w:rsidRPr="00251138" w:rsidRDefault="00EE5CA1"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A905B8" w:rsidRPr="00251138">
        <w:rPr>
          <w:rFonts w:ascii="Times New Roman" w:hAnsi="Times New Roman" w:cs="Times New Roman"/>
          <w:color w:val="000000" w:themeColor="text1"/>
          <w:szCs w:val="24"/>
          <w:lang w:val="en-GB"/>
        </w:rPr>
        <w:t>Idle Funds</w:t>
      </w:r>
    </w:p>
    <w:p w14:paraId="67545328" w14:textId="77777777" w:rsidR="00A905B8" w:rsidRPr="00251138" w:rsidRDefault="00A905B8" w:rsidP="009728F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While the Private Fund Management Company will endeavor to keep the Fund’s assets invested, there may be periods of time before and after an investment position is taken when the Company has a significant portion of its assets in other liquid investments. The investment return on such “idle funds” is not expected to meet the overall return objective the Private Fund Management Company seeks</w:t>
      </w:r>
      <w:r w:rsidR="0086726B"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xml:space="preserve"> </w:t>
      </w:r>
    </w:p>
    <w:p w14:paraId="29071B9F" w14:textId="77777777" w:rsidR="00826292" w:rsidRPr="00251138" w:rsidRDefault="00826292" w:rsidP="00826292">
      <w:pPr>
        <w:rPr>
          <w:rFonts w:ascii="Times New Roman" w:hAnsi="Times New Roman" w:cs="Times New Roman"/>
          <w:color w:val="000000" w:themeColor="text1"/>
          <w:sz w:val="24"/>
          <w:szCs w:val="24"/>
        </w:rPr>
      </w:pPr>
    </w:p>
    <w:p w14:paraId="10BB606E" w14:textId="77777777" w:rsidR="00826292" w:rsidRPr="00251138" w:rsidRDefault="00EE5CA1"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00826292" w:rsidRPr="00251138">
        <w:rPr>
          <w:rFonts w:ascii="Times New Roman" w:hAnsi="Times New Roman" w:cs="Times New Roman"/>
          <w:color w:val="000000" w:themeColor="text1"/>
          <w:szCs w:val="24"/>
          <w:lang w:val="en-GB"/>
        </w:rPr>
        <w:t>Liquidity Risk</w:t>
      </w:r>
    </w:p>
    <w:p w14:paraId="7F6F223D" w14:textId="77777777" w:rsidR="00590CB6" w:rsidRPr="00251138" w:rsidRDefault="00DD2284" w:rsidP="009728F6">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Investments in the </w:t>
      </w:r>
      <w:r w:rsidR="003E1CD7"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requires a </w:t>
      </w:r>
      <w:r w:rsidR="00C76B79" w:rsidRPr="00251138">
        <w:rPr>
          <w:rFonts w:ascii="Times New Roman" w:hAnsi="Times New Roman" w:cs="Times New Roman"/>
          <w:color w:val="000000" w:themeColor="text1"/>
          <w:sz w:val="24"/>
          <w:szCs w:val="24"/>
        </w:rPr>
        <w:t>long-term</w:t>
      </w:r>
      <w:r w:rsidRPr="00251138">
        <w:rPr>
          <w:rFonts w:ascii="Times New Roman" w:hAnsi="Times New Roman" w:cs="Times New Roman"/>
          <w:color w:val="000000" w:themeColor="text1"/>
          <w:sz w:val="24"/>
          <w:szCs w:val="24"/>
        </w:rPr>
        <w:t xml:space="preserve"> commitment</w:t>
      </w:r>
      <w:r w:rsidR="00C76B79" w:rsidRPr="00251138">
        <w:rPr>
          <w:rFonts w:ascii="Times New Roman" w:hAnsi="Times New Roman" w:cs="Times New Roman"/>
          <w:color w:val="000000" w:themeColor="text1"/>
          <w:sz w:val="24"/>
          <w:szCs w:val="24"/>
        </w:rPr>
        <w:t>, with no certainty on returns</w:t>
      </w:r>
      <w:r w:rsidR="003E1CD7" w:rsidRPr="00251138">
        <w:rPr>
          <w:rFonts w:ascii="Times New Roman" w:hAnsi="Times New Roman" w:cs="Times New Roman"/>
          <w:color w:val="000000" w:themeColor="text1"/>
          <w:sz w:val="24"/>
          <w:szCs w:val="24"/>
        </w:rPr>
        <w:t>. T</w:t>
      </w:r>
      <w:r w:rsidR="00C76B79" w:rsidRPr="00251138">
        <w:rPr>
          <w:rFonts w:ascii="Times New Roman" w:hAnsi="Times New Roman" w:cs="Times New Roman"/>
          <w:color w:val="000000" w:themeColor="text1"/>
          <w:sz w:val="24"/>
          <w:szCs w:val="24"/>
        </w:rPr>
        <w:t xml:space="preserve">he </w:t>
      </w:r>
      <w:r w:rsidR="004F0897">
        <w:rPr>
          <w:rFonts w:ascii="Times New Roman" w:hAnsi="Times New Roman" w:cs="Times New Roman"/>
          <w:color w:val="000000" w:themeColor="text1"/>
          <w:sz w:val="24"/>
          <w:szCs w:val="24"/>
        </w:rPr>
        <w:t>Private Fund</w:t>
      </w:r>
      <w:r w:rsidR="00C76B79" w:rsidRPr="00251138">
        <w:rPr>
          <w:rFonts w:ascii="Times New Roman" w:hAnsi="Times New Roman" w:cs="Times New Roman"/>
          <w:color w:val="000000" w:themeColor="text1"/>
          <w:sz w:val="24"/>
          <w:szCs w:val="24"/>
        </w:rPr>
        <w:t xml:space="preserve"> does not expect to generate cash flow to the Unit holders in the near term. Most of the investments would be highly illiquid and there can be no assurance that the </w:t>
      </w:r>
      <w:r w:rsidR="004F0897">
        <w:rPr>
          <w:rFonts w:ascii="Times New Roman" w:hAnsi="Times New Roman" w:cs="Times New Roman"/>
          <w:color w:val="000000" w:themeColor="text1"/>
          <w:sz w:val="24"/>
          <w:szCs w:val="24"/>
        </w:rPr>
        <w:t>Private Fund</w:t>
      </w:r>
      <w:r w:rsidR="00C76B79" w:rsidRPr="00251138">
        <w:rPr>
          <w:rFonts w:ascii="Times New Roman" w:hAnsi="Times New Roman" w:cs="Times New Roman"/>
          <w:color w:val="000000" w:themeColor="text1"/>
          <w:sz w:val="24"/>
          <w:szCs w:val="24"/>
        </w:rPr>
        <w:t xml:space="preserve"> would be able to realize on such investments in a timely manner.</w:t>
      </w:r>
      <w:r w:rsidRPr="00251138">
        <w:rPr>
          <w:rFonts w:ascii="Times New Roman" w:hAnsi="Times New Roman" w:cs="Times New Roman"/>
          <w:color w:val="000000" w:themeColor="text1"/>
          <w:sz w:val="24"/>
          <w:szCs w:val="24"/>
        </w:rPr>
        <w:t xml:space="preserve"> </w:t>
      </w:r>
      <w:r w:rsidR="00826292" w:rsidRPr="00251138">
        <w:rPr>
          <w:rFonts w:ascii="Times New Roman" w:hAnsi="Times New Roman" w:cs="Times New Roman"/>
          <w:color w:val="000000" w:themeColor="text1"/>
          <w:sz w:val="24"/>
          <w:szCs w:val="24"/>
        </w:rPr>
        <w:t>Currently</w:t>
      </w:r>
      <w:r w:rsidR="003E1CD7" w:rsidRPr="00251138">
        <w:rPr>
          <w:rFonts w:ascii="Times New Roman" w:hAnsi="Times New Roman" w:cs="Times New Roman"/>
          <w:color w:val="000000" w:themeColor="text1"/>
          <w:sz w:val="24"/>
          <w:szCs w:val="24"/>
        </w:rPr>
        <w:t xml:space="preserve">, </w:t>
      </w:r>
      <w:r w:rsidR="00826292" w:rsidRPr="00251138">
        <w:rPr>
          <w:rFonts w:ascii="Times New Roman" w:hAnsi="Times New Roman" w:cs="Times New Roman"/>
          <w:color w:val="000000" w:themeColor="text1"/>
          <w:sz w:val="24"/>
          <w:szCs w:val="24"/>
        </w:rPr>
        <w:t>there is no public market for the Units</w:t>
      </w:r>
      <w:r w:rsidR="003E1CD7" w:rsidRPr="00251138">
        <w:rPr>
          <w:rFonts w:ascii="Times New Roman" w:hAnsi="Times New Roman" w:cs="Times New Roman"/>
          <w:color w:val="000000" w:themeColor="text1"/>
          <w:sz w:val="24"/>
          <w:szCs w:val="24"/>
        </w:rPr>
        <w:t>.</w:t>
      </w:r>
    </w:p>
    <w:p w14:paraId="65818CE6" w14:textId="77777777" w:rsidR="00590CB6" w:rsidRPr="00251138" w:rsidRDefault="00590CB6" w:rsidP="006F676D">
      <w:pPr>
        <w:rPr>
          <w:rFonts w:ascii="Times New Roman" w:hAnsi="Times New Roman" w:cs="Times New Roman"/>
          <w:color w:val="000000" w:themeColor="text1"/>
          <w:sz w:val="24"/>
          <w:szCs w:val="24"/>
          <w:lang w:val="en-GB"/>
        </w:rPr>
      </w:pPr>
    </w:p>
    <w:p w14:paraId="36072E72" w14:textId="77777777" w:rsidR="00F1328B" w:rsidRPr="00251138" w:rsidRDefault="00F1328B"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Pr="00251138">
        <w:rPr>
          <w:rFonts w:ascii="Times New Roman" w:hAnsi="Times New Roman" w:cs="Times New Roman"/>
          <w:color w:val="000000" w:themeColor="text1"/>
          <w:szCs w:val="24"/>
          <w:lang w:val="en-GB"/>
        </w:rPr>
        <w:t>Business Risks</w:t>
      </w:r>
      <w:r w:rsidRPr="00251138">
        <w:rPr>
          <w:rFonts w:ascii="Times New Roman" w:hAnsi="Times New Roman" w:cs="Times New Roman"/>
          <w:color w:val="000000" w:themeColor="text1"/>
          <w:szCs w:val="24"/>
        </w:rPr>
        <w:t xml:space="preserve"> </w:t>
      </w:r>
    </w:p>
    <w:p w14:paraId="4C8D8B8D" w14:textId="77777777" w:rsidR="006E22B1" w:rsidRPr="00251138" w:rsidRDefault="00F1328B" w:rsidP="004B233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Investments of the </w:t>
      </w:r>
      <w:r w:rsidR="003E1CD7"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consist primarily of securities issued by the </w:t>
      </w:r>
      <w:r w:rsidR="003E1CD7" w:rsidRPr="00251138">
        <w:rPr>
          <w:rFonts w:ascii="Times New Roman" w:hAnsi="Times New Roman" w:cs="Times New Roman"/>
          <w:color w:val="000000" w:themeColor="text1"/>
          <w:sz w:val="24"/>
          <w:szCs w:val="24"/>
        </w:rPr>
        <w:t>e</w:t>
      </w:r>
      <w:r w:rsidRPr="00251138">
        <w:rPr>
          <w:rFonts w:ascii="Times New Roman" w:hAnsi="Times New Roman" w:cs="Times New Roman"/>
          <w:color w:val="000000" w:themeColor="text1"/>
          <w:sz w:val="24"/>
          <w:szCs w:val="24"/>
        </w:rPr>
        <w:t>ntities that are privately</w:t>
      </w:r>
      <w:r w:rsidR="00A85A98" w:rsidRPr="00251138">
        <w:rPr>
          <w:rFonts w:ascii="Times New Roman" w:hAnsi="Times New Roman" w:cs="Times New Roman"/>
          <w:color w:val="000000" w:themeColor="text1"/>
          <w:sz w:val="24"/>
          <w:szCs w:val="24"/>
        </w:rPr>
        <w:t xml:space="preserve"> owned/publicly (</w:t>
      </w:r>
      <w:r w:rsidR="008E7865">
        <w:rPr>
          <w:rFonts w:ascii="Times New Roman" w:hAnsi="Times New Roman" w:cs="Times New Roman"/>
          <w:color w:val="000000" w:themeColor="text1"/>
          <w:sz w:val="24"/>
          <w:szCs w:val="24"/>
        </w:rPr>
        <w:t>i</w:t>
      </w:r>
      <w:r w:rsidR="00A85A98" w:rsidRPr="00251138">
        <w:rPr>
          <w:rFonts w:ascii="Times New Roman" w:hAnsi="Times New Roman" w:cs="Times New Roman"/>
          <w:color w:val="000000" w:themeColor="text1"/>
          <w:sz w:val="24"/>
          <w:szCs w:val="24"/>
        </w:rPr>
        <w:t>n case of Alternative Funds)</w:t>
      </w:r>
      <w:r w:rsidRPr="00251138">
        <w:rPr>
          <w:rFonts w:ascii="Times New Roman" w:hAnsi="Times New Roman" w:cs="Times New Roman"/>
          <w:color w:val="000000" w:themeColor="text1"/>
          <w:sz w:val="24"/>
          <w:szCs w:val="24"/>
        </w:rPr>
        <w:t xml:space="preserve"> owned. Operating results of such </w:t>
      </w:r>
      <w:r w:rsidR="003E1CD7" w:rsidRPr="00251138">
        <w:rPr>
          <w:rFonts w:ascii="Times New Roman" w:hAnsi="Times New Roman" w:cs="Times New Roman"/>
          <w:color w:val="000000" w:themeColor="text1"/>
          <w:sz w:val="24"/>
          <w:szCs w:val="24"/>
        </w:rPr>
        <w:t>e</w:t>
      </w:r>
      <w:r w:rsidRPr="00251138">
        <w:rPr>
          <w:rFonts w:ascii="Times New Roman" w:hAnsi="Times New Roman" w:cs="Times New Roman"/>
          <w:color w:val="000000" w:themeColor="text1"/>
          <w:sz w:val="24"/>
          <w:szCs w:val="24"/>
        </w:rPr>
        <w:t>ntities will be difficult to predict. Such investments involve a high degree of business and financial risk that can result in substantial losses.</w:t>
      </w:r>
    </w:p>
    <w:p w14:paraId="6D2F8CA4" w14:textId="77777777" w:rsidR="003878A7" w:rsidRPr="00251138" w:rsidRDefault="003878A7" w:rsidP="004B233B">
      <w:pPr>
        <w:jc w:val="both"/>
        <w:rPr>
          <w:rFonts w:ascii="Times New Roman" w:hAnsi="Times New Roman" w:cs="Times New Roman"/>
          <w:color w:val="000000" w:themeColor="text1"/>
          <w:sz w:val="24"/>
          <w:szCs w:val="24"/>
        </w:rPr>
      </w:pPr>
    </w:p>
    <w:p w14:paraId="54336969" w14:textId="77777777" w:rsidR="003878A7" w:rsidRPr="00251138" w:rsidRDefault="003878A7"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Pr="00251138">
        <w:rPr>
          <w:rFonts w:ascii="Times New Roman" w:hAnsi="Times New Roman" w:cs="Times New Roman"/>
          <w:color w:val="000000" w:themeColor="text1"/>
          <w:szCs w:val="24"/>
          <w:lang w:val="en-GB"/>
        </w:rPr>
        <w:t>Equity Risk</w:t>
      </w:r>
      <w:r w:rsidRPr="00251138">
        <w:rPr>
          <w:rFonts w:ascii="Times New Roman" w:hAnsi="Times New Roman" w:cs="Times New Roman"/>
          <w:color w:val="000000" w:themeColor="text1"/>
          <w:szCs w:val="24"/>
        </w:rPr>
        <w:t xml:space="preserve">  </w:t>
      </w:r>
    </w:p>
    <w:p w14:paraId="535FC878" w14:textId="77777777" w:rsidR="003878A7" w:rsidRPr="00251138" w:rsidRDefault="003878A7" w:rsidP="003878A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Companies issue equities or stocks to help finance their operations and future growth. The Companies’ performance outlook</w:t>
      </w:r>
      <w:r w:rsidR="003E1CD7"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xml:space="preserve"> market activity and the larger economic picture influence the</w:t>
      </w:r>
      <w:r w:rsidR="003E1CD7" w:rsidRPr="00251138">
        <w:rPr>
          <w:rFonts w:ascii="Times New Roman" w:hAnsi="Times New Roman" w:cs="Times New Roman"/>
          <w:color w:val="000000" w:themeColor="text1"/>
          <w:sz w:val="24"/>
          <w:szCs w:val="24"/>
        </w:rPr>
        <w:t xml:space="preserve"> price of equity</w:t>
      </w:r>
      <w:r w:rsidRPr="00251138">
        <w:rPr>
          <w:rFonts w:ascii="Times New Roman" w:hAnsi="Times New Roman" w:cs="Times New Roman"/>
          <w:color w:val="000000" w:themeColor="text1"/>
          <w:sz w:val="24"/>
          <w:szCs w:val="24"/>
        </w:rPr>
        <w:t>. Usually when the economy is expanding, the outlook for many companies is good and the equity prices may rise and vi</w:t>
      </w:r>
      <w:r w:rsidR="0074071E" w:rsidRPr="00251138">
        <w:rPr>
          <w:rFonts w:ascii="Times New Roman" w:hAnsi="Times New Roman" w:cs="Times New Roman"/>
          <w:color w:val="000000" w:themeColor="text1"/>
          <w:sz w:val="24"/>
          <w:szCs w:val="24"/>
        </w:rPr>
        <w:t>ce</w:t>
      </w:r>
      <w:r w:rsidRPr="00251138">
        <w:rPr>
          <w:rFonts w:ascii="Times New Roman" w:hAnsi="Times New Roman" w:cs="Times New Roman"/>
          <w:color w:val="000000" w:themeColor="text1"/>
          <w:sz w:val="24"/>
          <w:szCs w:val="24"/>
        </w:rPr>
        <w:t xml:space="preserve"> versa.</w:t>
      </w:r>
    </w:p>
    <w:p w14:paraId="1C9A8FF1" w14:textId="77777777" w:rsidR="003878A7" w:rsidRPr="00251138" w:rsidRDefault="003878A7" w:rsidP="003878A7">
      <w:pPr>
        <w:jc w:val="both"/>
        <w:rPr>
          <w:rFonts w:ascii="Times New Roman" w:hAnsi="Times New Roman" w:cs="Times New Roman"/>
          <w:color w:val="000000" w:themeColor="text1"/>
          <w:sz w:val="24"/>
          <w:szCs w:val="24"/>
        </w:rPr>
      </w:pPr>
    </w:p>
    <w:p w14:paraId="7090DD0D" w14:textId="77777777" w:rsidR="003878A7" w:rsidRPr="00251138" w:rsidRDefault="003878A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rPr>
        <w:t xml:space="preserve">  </w:t>
      </w:r>
      <w:r w:rsidRPr="00251138">
        <w:rPr>
          <w:rFonts w:ascii="Times New Roman" w:hAnsi="Times New Roman" w:cs="Times New Roman"/>
          <w:color w:val="000000" w:themeColor="text1"/>
          <w:szCs w:val="24"/>
          <w:lang w:val="en-GB"/>
        </w:rPr>
        <w:t>Events Risk</w:t>
      </w:r>
    </w:p>
    <w:p w14:paraId="007D2706" w14:textId="77777777" w:rsidR="003878A7" w:rsidRPr="00251138" w:rsidRDefault="003878A7" w:rsidP="003878A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There may be adjustments to the performance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due to events including but not limited to a </w:t>
      </w:r>
      <w:r w:rsidR="00622E1C" w:rsidRPr="00251138">
        <w:rPr>
          <w:rFonts w:ascii="Times New Roman" w:hAnsi="Times New Roman" w:cs="Times New Roman"/>
          <w:color w:val="000000" w:themeColor="text1"/>
          <w:sz w:val="24"/>
          <w:szCs w:val="24"/>
        </w:rPr>
        <w:t>natural calamity</w:t>
      </w:r>
      <w:r w:rsidR="003E1CD7"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market disruption</w:t>
      </w:r>
      <w:r w:rsidR="003E1CD7"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mergers, nationalization, insolvency and changes in tax law</w:t>
      </w:r>
      <w:r w:rsidR="003E1CD7" w:rsidRPr="00251138">
        <w:rPr>
          <w:rFonts w:ascii="Times New Roman" w:hAnsi="Times New Roman" w:cs="Times New Roman"/>
          <w:color w:val="000000" w:themeColor="text1"/>
          <w:sz w:val="24"/>
          <w:szCs w:val="24"/>
        </w:rPr>
        <w:t xml:space="preserve"> etc.</w:t>
      </w:r>
    </w:p>
    <w:p w14:paraId="5C4EC8DA" w14:textId="77777777" w:rsidR="00E07FF5" w:rsidRPr="00251138" w:rsidRDefault="00E07FF5" w:rsidP="003878A7">
      <w:pPr>
        <w:jc w:val="both"/>
        <w:rPr>
          <w:rFonts w:ascii="Times New Roman" w:hAnsi="Times New Roman" w:cs="Times New Roman"/>
          <w:color w:val="000000" w:themeColor="text1"/>
          <w:sz w:val="24"/>
          <w:szCs w:val="24"/>
        </w:rPr>
      </w:pPr>
    </w:p>
    <w:p w14:paraId="557C2B76" w14:textId="77777777" w:rsidR="00126BD6" w:rsidRPr="00251138" w:rsidRDefault="00F1328B"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00126BD6" w:rsidRPr="00251138">
        <w:rPr>
          <w:rFonts w:ascii="Times New Roman" w:hAnsi="Times New Roman" w:cs="Times New Roman"/>
          <w:color w:val="000000" w:themeColor="text1"/>
          <w:szCs w:val="24"/>
          <w:lang w:val="en-GB"/>
        </w:rPr>
        <w:t>Valuation Risks and Conflicts</w:t>
      </w:r>
      <w:r w:rsidR="00126BD6" w:rsidRPr="00251138">
        <w:rPr>
          <w:rFonts w:ascii="Times New Roman" w:hAnsi="Times New Roman" w:cs="Times New Roman"/>
          <w:color w:val="000000" w:themeColor="text1"/>
          <w:szCs w:val="24"/>
        </w:rPr>
        <w:t xml:space="preserve"> </w:t>
      </w:r>
    </w:p>
    <w:p w14:paraId="179C3220" w14:textId="77777777" w:rsidR="00126BD6" w:rsidRPr="00251138" w:rsidRDefault="00126BD6" w:rsidP="000A392A">
      <w:pPr>
        <w:jc w:val="both"/>
        <w:rPr>
          <w:rFonts w:ascii="Times New Roman" w:hAnsi="Times New Roman" w:cs="Times New Roman"/>
          <w:color w:val="000000" w:themeColor="text1"/>
          <w:sz w:val="24"/>
          <w:szCs w:val="24"/>
        </w:rPr>
      </w:pPr>
      <w:bookmarkStart w:id="65" w:name="_Hlk141088057"/>
      <w:r w:rsidRPr="00251138">
        <w:rPr>
          <w:rFonts w:ascii="Times New Roman" w:hAnsi="Times New Roman" w:cs="Times New Roman"/>
          <w:color w:val="000000" w:themeColor="text1"/>
          <w:sz w:val="24"/>
          <w:szCs w:val="24"/>
        </w:rPr>
        <w:t xml:space="preserve">Certain investments in which the </w:t>
      </w:r>
      <w:r w:rsidR="003E1CD7"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may directly or indirectly hold and certain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's liabilities may not have a readily ascertainable market value and may be valued by the </w:t>
      </w:r>
      <w:r w:rsidR="004C229B" w:rsidRPr="00251138">
        <w:rPr>
          <w:rFonts w:ascii="Times New Roman" w:hAnsi="Times New Roman" w:cs="Times New Roman"/>
          <w:color w:val="000000" w:themeColor="text1"/>
          <w:sz w:val="24"/>
          <w:szCs w:val="24"/>
        </w:rPr>
        <w:t>Private Fund Management Company</w:t>
      </w:r>
      <w:r w:rsidRPr="00251138">
        <w:rPr>
          <w:rFonts w:ascii="Times New Roman" w:hAnsi="Times New Roman" w:cs="Times New Roman"/>
          <w:color w:val="000000" w:themeColor="text1"/>
          <w:sz w:val="24"/>
          <w:szCs w:val="24"/>
        </w:rPr>
        <w:t xml:space="preserve"> or </w:t>
      </w:r>
      <w:r w:rsidR="004C229B" w:rsidRPr="00251138">
        <w:rPr>
          <w:rFonts w:ascii="Times New Roman" w:hAnsi="Times New Roman" w:cs="Times New Roman"/>
          <w:color w:val="000000" w:themeColor="text1"/>
          <w:sz w:val="24"/>
          <w:szCs w:val="24"/>
        </w:rPr>
        <w:t>any Independent Valuer</w:t>
      </w:r>
      <w:r w:rsidRPr="00251138">
        <w:rPr>
          <w:rFonts w:ascii="Times New Roman" w:hAnsi="Times New Roman" w:cs="Times New Roman"/>
          <w:color w:val="000000" w:themeColor="text1"/>
          <w:sz w:val="24"/>
          <w:szCs w:val="24"/>
        </w:rPr>
        <w:t xml:space="preserve"> in accordance with its established valuation policies. The valuation of such assets and liabilities may rely on quoted prices in inactive markets or models that have observable inputs. Certain other categories of assets may lack any readily available market information and, accordingly, the valuation of such assets may rely substantially on models and significant unobservable inputs including assumptions from market participants. As such assets are not actively traded, their value can only be estimated using a combination of mathematical models and subjective assumptions</w:t>
      </w:r>
      <w:r w:rsidR="00814166" w:rsidRPr="00251138">
        <w:rPr>
          <w:rFonts w:ascii="Times New Roman" w:hAnsi="Times New Roman" w:cs="Times New Roman"/>
          <w:color w:val="000000" w:themeColor="text1"/>
          <w:sz w:val="24"/>
          <w:szCs w:val="24"/>
        </w:rPr>
        <w:t>.</w:t>
      </w:r>
    </w:p>
    <w:bookmarkEnd w:id="65"/>
    <w:p w14:paraId="5E3BAA73" w14:textId="77777777" w:rsidR="003C576A" w:rsidRPr="00251138" w:rsidRDefault="003C576A" w:rsidP="006F676D">
      <w:pPr>
        <w:rPr>
          <w:rFonts w:ascii="Times New Roman" w:hAnsi="Times New Roman" w:cs="Times New Roman"/>
          <w:color w:val="000000" w:themeColor="text1"/>
          <w:sz w:val="24"/>
          <w:szCs w:val="24"/>
          <w:lang w:val="en-GB"/>
        </w:rPr>
      </w:pPr>
    </w:p>
    <w:p w14:paraId="3206D9CA" w14:textId="77777777" w:rsidR="0051562C" w:rsidRPr="00251138" w:rsidRDefault="0051562C"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Dependence on Third Party Relationships</w:t>
      </w:r>
    </w:p>
    <w:p w14:paraId="4BDDF652" w14:textId="77777777" w:rsidR="0051562C" w:rsidRPr="00251138" w:rsidRDefault="0051562C" w:rsidP="000A392A">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622E1C"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is generally dependent on relationships with third parties including tax advisers, law firms, accounting and audit firms etc. There can be no assurance that such third parties may regard their relationship with the Private Fund Management Company as important to their own business and operations. Accordingly, there can be no assurance that the </w:t>
      </w:r>
      <w:r w:rsidR="000A392A" w:rsidRPr="00251138">
        <w:rPr>
          <w:rFonts w:ascii="Times New Roman" w:hAnsi="Times New Roman" w:cs="Times New Roman"/>
          <w:color w:val="000000" w:themeColor="text1"/>
          <w:sz w:val="24"/>
          <w:szCs w:val="24"/>
        </w:rPr>
        <w:t>Private Fund Management company’s</w:t>
      </w:r>
      <w:r w:rsidRPr="00251138">
        <w:rPr>
          <w:rFonts w:ascii="Times New Roman" w:hAnsi="Times New Roman" w:cs="Times New Roman"/>
          <w:color w:val="000000" w:themeColor="text1"/>
          <w:sz w:val="24"/>
          <w:szCs w:val="24"/>
        </w:rPr>
        <w:t xml:space="preserve"> existing relationships or future relationships will result in sustained business partnerships, successful service offerings, or significant revenues for the </w:t>
      </w:r>
      <w:r w:rsidR="00622E1C"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w:t>
      </w:r>
    </w:p>
    <w:p w14:paraId="1D3F7CC3" w14:textId="77777777" w:rsidR="003C576A" w:rsidRPr="00251138" w:rsidRDefault="003C576A" w:rsidP="006F676D">
      <w:pPr>
        <w:rPr>
          <w:rFonts w:ascii="Times New Roman" w:hAnsi="Times New Roman" w:cs="Times New Roman"/>
          <w:color w:val="000000" w:themeColor="text1"/>
          <w:sz w:val="24"/>
          <w:szCs w:val="24"/>
          <w:lang w:val="en-GB"/>
        </w:rPr>
      </w:pPr>
    </w:p>
    <w:p w14:paraId="27A1F791" w14:textId="77777777" w:rsidR="003C576A" w:rsidRPr="008E7865" w:rsidRDefault="007A3D1B"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8E7865">
        <w:rPr>
          <w:rFonts w:ascii="Times New Roman" w:hAnsi="Times New Roman" w:cs="Times New Roman"/>
          <w:color w:val="000000" w:themeColor="text1"/>
          <w:szCs w:val="24"/>
          <w:lang w:val="en-GB"/>
        </w:rPr>
        <w:t>Concentration of Investments</w:t>
      </w:r>
    </w:p>
    <w:p w14:paraId="0BA34E65" w14:textId="77777777" w:rsidR="003C576A" w:rsidRPr="00251138" w:rsidRDefault="00647D18" w:rsidP="00974B12">
      <w:pPr>
        <w:jc w:val="both"/>
        <w:rPr>
          <w:rFonts w:ascii="Times New Roman" w:hAnsi="Times New Roman" w:cs="Times New Roman"/>
          <w:color w:val="000000" w:themeColor="text1"/>
          <w:sz w:val="24"/>
          <w:szCs w:val="24"/>
          <w:lang w:val="en-GB"/>
        </w:rPr>
      </w:pPr>
      <w:r w:rsidRPr="008E7865">
        <w:rPr>
          <w:rFonts w:ascii="Times New Roman" w:hAnsi="Times New Roman" w:cs="Times New Roman"/>
          <w:color w:val="000000" w:themeColor="text1"/>
          <w:sz w:val="24"/>
          <w:szCs w:val="24"/>
          <w:shd w:val="clear" w:color="auto" w:fill="FFFFFF"/>
        </w:rPr>
        <w:t>There are no limitations imposed</w:t>
      </w:r>
      <w:r w:rsidRPr="00251138">
        <w:rPr>
          <w:rFonts w:ascii="Times New Roman" w:hAnsi="Times New Roman" w:cs="Times New Roman"/>
          <w:color w:val="000000" w:themeColor="text1"/>
          <w:sz w:val="24"/>
          <w:szCs w:val="24"/>
          <w:shd w:val="clear" w:color="auto" w:fill="FFFFFF"/>
        </w:rPr>
        <w:t xml:space="preserve"> by the </w:t>
      </w:r>
      <w:r w:rsidR="00B05E12" w:rsidRPr="00251138">
        <w:rPr>
          <w:rFonts w:ascii="Times New Roman" w:hAnsi="Times New Roman" w:cs="Times New Roman"/>
          <w:color w:val="000000" w:themeColor="text1"/>
          <w:sz w:val="24"/>
          <w:szCs w:val="24"/>
          <w:shd w:val="clear" w:color="auto" w:fill="FFFFFF"/>
        </w:rPr>
        <w:t xml:space="preserve">Private Fund Management Company </w:t>
      </w:r>
      <w:r w:rsidRPr="00251138">
        <w:rPr>
          <w:rFonts w:ascii="Times New Roman" w:hAnsi="Times New Roman" w:cs="Times New Roman"/>
          <w:color w:val="000000" w:themeColor="text1"/>
          <w:sz w:val="24"/>
          <w:szCs w:val="24"/>
          <w:shd w:val="clear" w:color="auto" w:fill="FFFFFF"/>
        </w:rPr>
        <w:t xml:space="preserve">as to the amount </w:t>
      </w:r>
      <w:r w:rsidR="00B05E12" w:rsidRPr="00251138">
        <w:rPr>
          <w:rFonts w:ascii="Times New Roman" w:hAnsi="Times New Roman" w:cs="Times New Roman"/>
          <w:color w:val="000000" w:themeColor="text1"/>
          <w:sz w:val="24"/>
          <w:szCs w:val="24"/>
          <w:shd w:val="clear" w:color="auto" w:fill="FFFFFF"/>
        </w:rPr>
        <w:t>of assets</w:t>
      </w:r>
      <w:r w:rsidRPr="00251138">
        <w:rPr>
          <w:rFonts w:ascii="Times New Roman" w:hAnsi="Times New Roman" w:cs="Times New Roman"/>
          <w:color w:val="000000" w:themeColor="text1"/>
          <w:sz w:val="24"/>
          <w:szCs w:val="24"/>
          <w:shd w:val="clear" w:color="auto" w:fill="FFFFFF"/>
        </w:rPr>
        <w:t xml:space="preserve"> that may be invested in (</w:t>
      </w:r>
      <w:proofErr w:type="spellStart"/>
      <w:r w:rsidRPr="00251138">
        <w:rPr>
          <w:rFonts w:ascii="Times New Roman" w:hAnsi="Times New Roman" w:cs="Times New Roman"/>
          <w:color w:val="000000" w:themeColor="text1"/>
          <w:sz w:val="24"/>
          <w:szCs w:val="24"/>
          <w:shd w:val="clear" w:color="auto" w:fill="FFFFFF"/>
        </w:rPr>
        <w:t>i</w:t>
      </w:r>
      <w:proofErr w:type="spellEnd"/>
      <w:r w:rsidRPr="00251138">
        <w:rPr>
          <w:rFonts w:ascii="Times New Roman" w:hAnsi="Times New Roman" w:cs="Times New Roman"/>
          <w:color w:val="000000" w:themeColor="text1"/>
          <w:sz w:val="24"/>
          <w:szCs w:val="24"/>
          <w:shd w:val="clear" w:color="auto" w:fill="FFFFFF"/>
        </w:rPr>
        <w:t xml:space="preserve">) any one </w:t>
      </w:r>
      <w:r w:rsidR="00B05E12" w:rsidRPr="00251138">
        <w:rPr>
          <w:rFonts w:ascii="Times New Roman" w:hAnsi="Times New Roman" w:cs="Times New Roman"/>
          <w:color w:val="000000" w:themeColor="text1"/>
          <w:sz w:val="24"/>
          <w:szCs w:val="24"/>
          <w:shd w:val="clear" w:color="auto" w:fill="FFFFFF"/>
        </w:rPr>
        <w:t>Investee company</w:t>
      </w:r>
      <w:r w:rsidRPr="00251138">
        <w:rPr>
          <w:rFonts w:ascii="Times New Roman" w:hAnsi="Times New Roman" w:cs="Times New Roman"/>
          <w:color w:val="000000" w:themeColor="text1"/>
          <w:sz w:val="24"/>
          <w:szCs w:val="24"/>
          <w:shd w:val="clear" w:color="auto" w:fill="FFFFFF"/>
        </w:rPr>
        <w:t>, (ii) indirectly in any single industry or (i</w:t>
      </w:r>
      <w:r w:rsidR="00DD2284" w:rsidRPr="00251138">
        <w:rPr>
          <w:rFonts w:ascii="Times New Roman" w:hAnsi="Times New Roman" w:cs="Times New Roman"/>
          <w:color w:val="000000" w:themeColor="text1"/>
          <w:sz w:val="24"/>
          <w:szCs w:val="24"/>
          <w:shd w:val="clear" w:color="auto" w:fill="FFFFFF"/>
        </w:rPr>
        <w:t>ii</w:t>
      </w:r>
      <w:r w:rsidRPr="00251138">
        <w:rPr>
          <w:rFonts w:ascii="Times New Roman" w:hAnsi="Times New Roman" w:cs="Times New Roman"/>
          <w:color w:val="000000" w:themeColor="text1"/>
          <w:sz w:val="24"/>
          <w:szCs w:val="24"/>
          <w:shd w:val="clear" w:color="auto" w:fill="FFFFFF"/>
        </w:rPr>
        <w:t>) i</w:t>
      </w:r>
      <w:r w:rsidR="00DD2284" w:rsidRPr="00251138">
        <w:rPr>
          <w:rFonts w:ascii="Times New Roman" w:hAnsi="Times New Roman" w:cs="Times New Roman"/>
          <w:color w:val="000000" w:themeColor="text1"/>
          <w:sz w:val="24"/>
          <w:szCs w:val="24"/>
          <w:shd w:val="clear" w:color="auto" w:fill="FFFFFF"/>
        </w:rPr>
        <w:t>n any Private Fund</w:t>
      </w:r>
      <w:r w:rsidRPr="00251138">
        <w:rPr>
          <w:rFonts w:ascii="Times New Roman" w:hAnsi="Times New Roman" w:cs="Times New Roman"/>
          <w:color w:val="000000" w:themeColor="text1"/>
          <w:sz w:val="24"/>
          <w:szCs w:val="24"/>
          <w:shd w:val="clear" w:color="auto" w:fill="FFFFFF"/>
        </w:rPr>
        <w:t>. In addition, a</w:t>
      </w:r>
      <w:r w:rsidR="00263A24" w:rsidRPr="00251138">
        <w:rPr>
          <w:rFonts w:ascii="Times New Roman" w:hAnsi="Times New Roman" w:cs="Times New Roman"/>
          <w:color w:val="000000" w:themeColor="text1"/>
          <w:sz w:val="24"/>
          <w:szCs w:val="24"/>
          <w:shd w:val="clear" w:color="auto" w:fill="FFFFFF"/>
        </w:rPr>
        <w:t xml:space="preserve"> Private</w:t>
      </w:r>
      <w:r w:rsidRPr="00251138">
        <w:rPr>
          <w:rFonts w:ascii="Times New Roman" w:hAnsi="Times New Roman" w:cs="Times New Roman"/>
          <w:color w:val="000000" w:themeColor="text1"/>
          <w:sz w:val="24"/>
          <w:szCs w:val="24"/>
          <w:shd w:val="clear" w:color="auto" w:fill="FFFFFF"/>
        </w:rPr>
        <w:t xml:space="preserve"> Fund’s investment portfolio may consist of a limited number of companies and may be concentrated in a particular industry area or group. Accordingly, the </w:t>
      </w:r>
      <w:r w:rsidR="00263A24" w:rsidRPr="00251138">
        <w:rPr>
          <w:rFonts w:ascii="Times New Roman" w:hAnsi="Times New Roman" w:cs="Times New Roman"/>
          <w:color w:val="000000" w:themeColor="text1"/>
          <w:sz w:val="24"/>
          <w:szCs w:val="24"/>
          <w:shd w:val="clear" w:color="auto" w:fill="FFFFFF"/>
        </w:rPr>
        <w:t xml:space="preserve">Private </w:t>
      </w:r>
      <w:r w:rsidRPr="00251138">
        <w:rPr>
          <w:rFonts w:ascii="Times New Roman" w:hAnsi="Times New Roman" w:cs="Times New Roman"/>
          <w:color w:val="000000" w:themeColor="text1"/>
          <w:sz w:val="24"/>
          <w:szCs w:val="24"/>
          <w:shd w:val="clear" w:color="auto" w:fill="FFFFFF"/>
        </w:rPr>
        <w:t xml:space="preserve">Fund’s investment portfolio may at times be significantly concentrated, both as to industries and individual companies. Such concentration could offer a greater potential for capital appreciation as well as increased risk of loss. Such concentration may also be expected to increase the volatility of the </w:t>
      </w:r>
      <w:r w:rsidR="00263A24" w:rsidRPr="00251138">
        <w:rPr>
          <w:rFonts w:ascii="Times New Roman" w:hAnsi="Times New Roman" w:cs="Times New Roman"/>
          <w:color w:val="000000" w:themeColor="text1"/>
          <w:sz w:val="24"/>
          <w:szCs w:val="24"/>
          <w:shd w:val="clear" w:color="auto" w:fill="FFFFFF"/>
        </w:rPr>
        <w:t xml:space="preserve">Private </w:t>
      </w:r>
      <w:r w:rsidRPr="00251138">
        <w:rPr>
          <w:rFonts w:ascii="Times New Roman" w:hAnsi="Times New Roman" w:cs="Times New Roman"/>
          <w:color w:val="000000" w:themeColor="text1"/>
          <w:sz w:val="24"/>
          <w:szCs w:val="24"/>
          <w:shd w:val="clear" w:color="auto" w:fill="FFFFFF"/>
        </w:rPr>
        <w:t>Fund’s investment portfolio.</w:t>
      </w:r>
    </w:p>
    <w:p w14:paraId="13032E91" w14:textId="77777777" w:rsidR="003C576A" w:rsidRPr="00251138" w:rsidRDefault="003C576A" w:rsidP="006F676D">
      <w:pPr>
        <w:rPr>
          <w:rFonts w:ascii="Times New Roman" w:hAnsi="Times New Roman" w:cs="Times New Roman"/>
          <w:color w:val="000000" w:themeColor="text1"/>
          <w:sz w:val="24"/>
          <w:szCs w:val="24"/>
          <w:lang w:val="en-GB"/>
        </w:rPr>
      </w:pPr>
    </w:p>
    <w:p w14:paraId="7C1E3B27" w14:textId="77777777" w:rsidR="00EA2A5B" w:rsidRPr="00251138" w:rsidRDefault="00EA2A5B"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lang w:val="en-GB"/>
        </w:rPr>
        <w:lastRenderedPageBreak/>
        <w:t>Risks Relating to Distributions.</w:t>
      </w:r>
    </w:p>
    <w:p w14:paraId="2ED03623" w14:textId="77777777" w:rsidR="003C576A" w:rsidRPr="00251138" w:rsidRDefault="00EA2A5B" w:rsidP="00974B12">
      <w:pPr>
        <w:jc w:val="both"/>
        <w:rPr>
          <w:rFonts w:ascii="Times New Roman" w:hAnsi="Times New Roman" w:cs="Times New Roman"/>
          <w:color w:val="000000" w:themeColor="text1"/>
          <w:sz w:val="24"/>
          <w:szCs w:val="24"/>
          <w:shd w:val="clear" w:color="auto" w:fill="FFFFFF"/>
        </w:rPr>
      </w:pPr>
      <w:r w:rsidRPr="00251138">
        <w:rPr>
          <w:rFonts w:ascii="Times New Roman" w:hAnsi="Times New Roman" w:cs="Times New Roman"/>
          <w:color w:val="000000" w:themeColor="text1"/>
          <w:sz w:val="24"/>
          <w:szCs w:val="24"/>
          <w:shd w:val="clear" w:color="auto" w:fill="FFFFFF"/>
        </w:rPr>
        <w:t xml:space="preserve">Where a </w:t>
      </w:r>
      <w:r w:rsidR="00263A24" w:rsidRPr="00251138">
        <w:rPr>
          <w:rFonts w:ascii="Times New Roman" w:hAnsi="Times New Roman" w:cs="Times New Roman"/>
          <w:color w:val="000000" w:themeColor="text1"/>
          <w:sz w:val="24"/>
          <w:szCs w:val="24"/>
          <w:shd w:val="clear" w:color="auto" w:fill="FFFFFF"/>
        </w:rPr>
        <w:t xml:space="preserve">Private </w:t>
      </w:r>
      <w:r w:rsidRPr="00251138">
        <w:rPr>
          <w:rFonts w:ascii="Times New Roman" w:hAnsi="Times New Roman" w:cs="Times New Roman"/>
          <w:color w:val="000000" w:themeColor="text1"/>
          <w:sz w:val="24"/>
          <w:szCs w:val="24"/>
          <w:shd w:val="clear" w:color="auto" w:fill="FFFFFF"/>
        </w:rPr>
        <w:t xml:space="preserve">Fund makes distributions to Unit holders, such distributions are at the absolute discretion of the Private Fund Management Company and are not guaranteed. The amount of actual distributions that a </w:t>
      </w:r>
      <w:r w:rsidR="00263A24" w:rsidRPr="00251138">
        <w:rPr>
          <w:rFonts w:ascii="Times New Roman" w:hAnsi="Times New Roman" w:cs="Times New Roman"/>
          <w:color w:val="000000" w:themeColor="text1"/>
          <w:sz w:val="24"/>
          <w:szCs w:val="24"/>
          <w:shd w:val="clear" w:color="auto" w:fill="FFFFFF"/>
        </w:rPr>
        <w:t xml:space="preserve">Private </w:t>
      </w:r>
      <w:r w:rsidRPr="00251138">
        <w:rPr>
          <w:rFonts w:ascii="Times New Roman" w:hAnsi="Times New Roman" w:cs="Times New Roman"/>
          <w:color w:val="000000" w:themeColor="text1"/>
          <w:sz w:val="24"/>
          <w:szCs w:val="24"/>
          <w:shd w:val="clear" w:color="auto" w:fill="FFFFFF"/>
        </w:rPr>
        <w:t xml:space="preserve">Fund may pay, if any, is uncertain. Distributions may be made from </w:t>
      </w:r>
      <w:r w:rsidR="006A409B" w:rsidRPr="00251138">
        <w:rPr>
          <w:rFonts w:ascii="Times New Roman" w:hAnsi="Times New Roman" w:cs="Times New Roman"/>
          <w:color w:val="000000" w:themeColor="text1"/>
          <w:sz w:val="24"/>
          <w:szCs w:val="24"/>
          <w:shd w:val="clear" w:color="auto" w:fill="FFFFFF"/>
        </w:rPr>
        <w:t xml:space="preserve">profit </w:t>
      </w:r>
      <w:r w:rsidRPr="00251138">
        <w:rPr>
          <w:rFonts w:ascii="Times New Roman" w:hAnsi="Times New Roman" w:cs="Times New Roman"/>
          <w:color w:val="000000" w:themeColor="text1"/>
          <w:sz w:val="24"/>
          <w:szCs w:val="24"/>
          <w:shd w:val="clear" w:color="auto" w:fill="FFFFFF"/>
        </w:rPr>
        <w:t xml:space="preserve">and capital gains derived from the investments of the </w:t>
      </w:r>
      <w:r w:rsidR="00263A24" w:rsidRPr="00251138">
        <w:rPr>
          <w:rFonts w:ascii="Times New Roman" w:hAnsi="Times New Roman" w:cs="Times New Roman"/>
          <w:color w:val="000000" w:themeColor="text1"/>
          <w:sz w:val="24"/>
          <w:szCs w:val="24"/>
          <w:shd w:val="clear" w:color="auto" w:fill="FFFFFF"/>
        </w:rPr>
        <w:t xml:space="preserve">Private </w:t>
      </w:r>
      <w:r w:rsidRPr="00251138">
        <w:rPr>
          <w:rFonts w:ascii="Times New Roman" w:hAnsi="Times New Roman" w:cs="Times New Roman"/>
          <w:color w:val="000000" w:themeColor="text1"/>
          <w:sz w:val="24"/>
          <w:szCs w:val="24"/>
          <w:shd w:val="clear" w:color="auto" w:fill="FFFFFF"/>
        </w:rPr>
        <w:t xml:space="preserve">Fund. </w:t>
      </w:r>
      <w:r w:rsidR="00263A24" w:rsidRPr="00251138">
        <w:rPr>
          <w:rFonts w:ascii="Times New Roman" w:hAnsi="Times New Roman" w:cs="Times New Roman"/>
          <w:color w:val="000000" w:themeColor="text1"/>
          <w:sz w:val="24"/>
          <w:szCs w:val="24"/>
          <w:shd w:val="clear" w:color="auto" w:fill="FFFFFF"/>
        </w:rPr>
        <w:t>P</w:t>
      </w:r>
      <w:r w:rsidR="003878A7" w:rsidRPr="00251138">
        <w:rPr>
          <w:rFonts w:ascii="Times New Roman" w:hAnsi="Times New Roman" w:cs="Times New Roman"/>
          <w:color w:val="000000" w:themeColor="text1"/>
          <w:sz w:val="24"/>
          <w:szCs w:val="24"/>
          <w:shd w:val="clear" w:color="auto" w:fill="FFFFFF"/>
        </w:rPr>
        <w:t>rofit</w:t>
      </w:r>
      <w:r w:rsidR="00263A24" w:rsidRPr="00251138">
        <w:rPr>
          <w:rFonts w:ascii="Times New Roman" w:hAnsi="Times New Roman" w:cs="Times New Roman"/>
          <w:color w:val="000000" w:themeColor="text1"/>
          <w:sz w:val="24"/>
          <w:szCs w:val="24"/>
          <w:shd w:val="clear" w:color="auto" w:fill="FFFFFF"/>
        </w:rPr>
        <w:t>s</w:t>
      </w:r>
      <w:r w:rsidR="003878A7" w:rsidRPr="00251138">
        <w:rPr>
          <w:rFonts w:ascii="Times New Roman" w:hAnsi="Times New Roman" w:cs="Times New Roman"/>
          <w:color w:val="000000" w:themeColor="text1"/>
          <w:sz w:val="24"/>
          <w:szCs w:val="24"/>
          <w:shd w:val="clear" w:color="auto" w:fill="FFFFFF"/>
        </w:rPr>
        <w:t xml:space="preserve"> may</w:t>
      </w:r>
      <w:r w:rsidRPr="00251138">
        <w:rPr>
          <w:rFonts w:ascii="Times New Roman" w:hAnsi="Times New Roman" w:cs="Times New Roman"/>
          <w:color w:val="000000" w:themeColor="text1"/>
          <w:sz w:val="24"/>
          <w:szCs w:val="24"/>
          <w:shd w:val="clear" w:color="auto" w:fill="FFFFFF"/>
        </w:rPr>
        <w:t xml:space="preserve"> be adversely affected by events (but not limited to) investee </w:t>
      </w:r>
      <w:r w:rsidR="00FF0661" w:rsidRPr="00251138">
        <w:rPr>
          <w:rFonts w:ascii="Times New Roman" w:hAnsi="Times New Roman" w:cs="Times New Roman"/>
          <w:color w:val="000000" w:themeColor="text1"/>
          <w:sz w:val="24"/>
          <w:szCs w:val="24"/>
          <w:shd w:val="clear" w:color="auto" w:fill="FFFFFF"/>
        </w:rPr>
        <w:t>company</w:t>
      </w:r>
      <w:r w:rsidRPr="00251138">
        <w:rPr>
          <w:rFonts w:ascii="Times New Roman" w:hAnsi="Times New Roman" w:cs="Times New Roman"/>
          <w:color w:val="000000" w:themeColor="text1"/>
          <w:sz w:val="24"/>
          <w:szCs w:val="24"/>
          <w:shd w:val="clear" w:color="auto" w:fill="FFFFFF"/>
        </w:rPr>
        <w:t xml:space="preserve"> suffering unexpected losses and/or paying lower than expected dividends, and adverse currency exchange rate fluctuations</w:t>
      </w:r>
      <w:r w:rsidR="00263A24" w:rsidRPr="00251138">
        <w:rPr>
          <w:rFonts w:ascii="Times New Roman" w:hAnsi="Times New Roman" w:cs="Times New Roman"/>
          <w:color w:val="000000" w:themeColor="text1"/>
          <w:sz w:val="24"/>
          <w:szCs w:val="24"/>
          <w:shd w:val="clear" w:color="auto" w:fill="FFFFFF"/>
        </w:rPr>
        <w:t xml:space="preserve"> etc. </w:t>
      </w:r>
      <w:r w:rsidRPr="00251138">
        <w:rPr>
          <w:rFonts w:ascii="Times New Roman" w:hAnsi="Times New Roman" w:cs="Times New Roman"/>
          <w:color w:val="000000" w:themeColor="text1"/>
          <w:sz w:val="24"/>
          <w:szCs w:val="24"/>
          <w:shd w:val="clear" w:color="auto" w:fill="FFFFFF"/>
        </w:rPr>
        <w:t xml:space="preserve">Investors should note that the declaration and/or payment of distributions (whether out of </w:t>
      </w:r>
      <w:r w:rsidR="00263A24" w:rsidRPr="00251138">
        <w:rPr>
          <w:rFonts w:ascii="Times New Roman" w:hAnsi="Times New Roman" w:cs="Times New Roman"/>
          <w:color w:val="000000" w:themeColor="text1"/>
          <w:sz w:val="24"/>
          <w:szCs w:val="24"/>
          <w:shd w:val="clear" w:color="auto" w:fill="FFFFFF"/>
        </w:rPr>
        <w:t>profit</w:t>
      </w:r>
      <w:r w:rsidRPr="00251138">
        <w:rPr>
          <w:rFonts w:ascii="Times New Roman" w:hAnsi="Times New Roman" w:cs="Times New Roman"/>
          <w:color w:val="000000" w:themeColor="text1"/>
          <w:sz w:val="24"/>
          <w:szCs w:val="24"/>
          <w:shd w:val="clear" w:color="auto" w:fill="FFFFFF"/>
        </w:rPr>
        <w:t xml:space="preserve">, capital gains, capital or otherwise) may have the effect of lowering the net asset value of the </w:t>
      </w:r>
      <w:r w:rsidR="00263A24" w:rsidRPr="00251138">
        <w:rPr>
          <w:rFonts w:ascii="Times New Roman" w:hAnsi="Times New Roman" w:cs="Times New Roman"/>
          <w:color w:val="000000" w:themeColor="text1"/>
          <w:sz w:val="24"/>
          <w:szCs w:val="24"/>
          <w:shd w:val="clear" w:color="auto" w:fill="FFFFFF"/>
        </w:rPr>
        <w:t xml:space="preserve">Private </w:t>
      </w:r>
      <w:r w:rsidRPr="00251138">
        <w:rPr>
          <w:rFonts w:ascii="Times New Roman" w:hAnsi="Times New Roman" w:cs="Times New Roman"/>
          <w:color w:val="000000" w:themeColor="text1"/>
          <w:sz w:val="24"/>
          <w:szCs w:val="24"/>
          <w:shd w:val="clear" w:color="auto" w:fill="FFFFFF"/>
        </w:rPr>
        <w:t xml:space="preserve">Fund. </w:t>
      </w:r>
    </w:p>
    <w:p w14:paraId="04B9B702" w14:textId="77777777" w:rsidR="003C576A" w:rsidRPr="00251138" w:rsidRDefault="003C576A" w:rsidP="006F676D">
      <w:pPr>
        <w:rPr>
          <w:rFonts w:ascii="Times New Roman" w:hAnsi="Times New Roman" w:cs="Times New Roman"/>
          <w:color w:val="000000" w:themeColor="text1"/>
          <w:sz w:val="24"/>
          <w:szCs w:val="24"/>
          <w:lang w:val="en-GB"/>
        </w:rPr>
      </w:pPr>
    </w:p>
    <w:p w14:paraId="63AE767B" w14:textId="77777777" w:rsidR="00974B12" w:rsidRPr="00251138" w:rsidRDefault="00974B12"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Increases </w:t>
      </w:r>
      <w:r w:rsidR="00263A24" w:rsidRPr="00251138">
        <w:rPr>
          <w:rFonts w:ascii="Times New Roman" w:hAnsi="Times New Roman" w:cs="Times New Roman"/>
          <w:color w:val="000000" w:themeColor="text1"/>
          <w:szCs w:val="24"/>
          <w:lang w:val="en-GB"/>
        </w:rPr>
        <w:t>i</w:t>
      </w:r>
      <w:r w:rsidRPr="00251138">
        <w:rPr>
          <w:rFonts w:ascii="Times New Roman" w:hAnsi="Times New Roman" w:cs="Times New Roman"/>
          <w:color w:val="000000" w:themeColor="text1"/>
          <w:szCs w:val="24"/>
          <w:lang w:val="en-GB"/>
        </w:rPr>
        <w:t>n Operating and Other Expenses</w:t>
      </w:r>
    </w:p>
    <w:p w14:paraId="370433B6" w14:textId="77777777" w:rsidR="003C576A" w:rsidRPr="00251138" w:rsidRDefault="00974B12" w:rsidP="00E82B8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263A24"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Fund’s operating and other expenses could increase without a corresponding increase in turnover or reimbursements of operating and other costs. Factors that may increase operating and other expenses include (</w:t>
      </w:r>
      <w:proofErr w:type="spellStart"/>
      <w:r w:rsidRPr="00251138">
        <w:rPr>
          <w:rFonts w:ascii="Times New Roman" w:hAnsi="Times New Roman" w:cs="Times New Roman"/>
          <w:color w:val="000000" w:themeColor="text1"/>
          <w:sz w:val="24"/>
          <w:szCs w:val="24"/>
        </w:rPr>
        <w:t>i</w:t>
      </w:r>
      <w:proofErr w:type="spellEnd"/>
      <w:r w:rsidRPr="00251138">
        <w:rPr>
          <w:rFonts w:ascii="Times New Roman" w:hAnsi="Times New Roman" w:cs="Times New Roman"/>
          <w:color w:val="000000" w:themeColor="text1"/>
          <w:sz w:val="24"/>
          <w:szCs w:val="24"/>
        </w:rPr>
        <w:t xml:space="preserve">) increases in the rate of inflation (ii) increases in regulatory charges (iii) changes in laws, </w:t>
      </w:r>
      <w:r w:rsidR="004D13EC">
        <w:rPr>
          <w:rFonts w:ascii="Times New Roman" w:hAnsi="Times New Roman" w:cs="Times New Roman"/>
          <w:color w:val="000000" w:themeColor="text1"/>
          <w:sz w:val="24"/>
          <w:szCs w:val="24"/>
        </w:rPr>
        <w:t>R</w:t>
      </w:r>
      <w:r w:rsidRPr="00251138">
        <w:rPr>
          <w:rFonts w:ascii="Times New Roman" w:hAnsi="Times New Roman" w:cs="Times New Roman"/>
          <w:color w:val="000000" w:themeColor="text1"/>
          <w:sz w:val="24"/>
          <w:szCs w:val="24"/>
        </w:rPr>
        <w:t>egulations</w:t>
      </w:r>
      <w:r w:rsidR="004D13EC">
        <w:rPr>
          <w:rFonts w:ascii="Times New Roman" w:hAnsi="Times New Roman" w:cs="Times New Roman"/>
          <w:color w:val="000000" w:themeColor="text1"/>
          <w:sz w:val="24"/>
          <w:szCs w:val="24"/>
        </w:rPr>
        <w:t>, 2015</w:t>
      </w:r>
      <w:r w:rsidRPr="00251138">
        <w:rPr>
          <w:rFonts w:ascii="Times New Roman" w:hAnsi="Times New Roman" w:cs="Times New Roman"/>
          <w:color w:val="000000" w:themeColor="text1"/>
          <w:sz w:val="24"/>
          <w:szCs w:val="24"/>
        </w:rPr>
        <w:t xml:space="preserve"> or government policies which could increase the costs of compliance with such laws, </w:t>
      </w:r>
      <w:r w:rsidR="004D13EC">
        <w:rPr>
          <w:rFonts w:ascii="Times New Roman" w:hAnsi="Times New Roman" w:cs="Times New Roman"/>
          <w:color w:val="000000" w:themeColor="text1"/>
          <w:sz w:val="24"/>
          <w:szCs w:val="24"/>
        </w:rPr>
        <w:t>R</w:t>
      </w:r>
      <w:r w:rsidRPr="00251138">
        <w:rPr>
          <w:rFonts w:ascii="Times New Roman" w:hAnsi="Times New Roman" w:cs="Times New Roman"/>
          <w:color w:val="000000" w:themeColor="text1"/>
          <w:sz w:val="24"/>
          <w:szCs w:val="24"/>
        </w:rPr>
        <w:t>egulations</w:t>
      </w:r>
      <w:r w:rsidR="004D13EC">
        <w:rPr>
          <w:rFonts w:ascii="Times New Roman" w:hAnsi="Times New Roman" w:cs="Times New Roman"/>
          <w:color w:val="000000" w:themeColor="text1"/>
          <w:sz w:val="24"/>
          <w:szCs w:val="24"/>
        </w:rPr>
        <w:t>, 2015</w:t>
      </w:r>
      <w:r w:rsidR="00F95A6A">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or policies.</w:t>
      </w:r>
    </w:p>
    <w:p w14:paraId="37409D97" w14:textId="77777777" w:rsidR="0097637A" w:rsidRPr="00251138" w:rsidRDefault="0097637A" w:rsidP="00E82B89">
      <w:pPr>
        <w:jc w:val="both"/>
        <w:rPr>
          <w:rFonts w:ascii="Times New Roman" w:hAnsi="Times New Roman" w:cs="Times New Roman"/>
          <w:b/>
          <w:color w:val="000000" w:themeColor="text1"/>
          <w:sz w:val="24"/>
          <w:szCs w:val="24"/>
        </w:rPr>
      </w:pPr>
    </w:p>
    <w:p w14:paraId="44EA86D7" w14:textId="77777777" w:rsidR="00974B12" w:rsidRPr="00251138" w:rsidRDefault="00C30682"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974B12" w:rsidRPr="00251138">
        <w:rPr>
          <w:rFonts w:ascii="Times New Roman" w:hAnsi="Times New Roman" w:cs="Times New Roman"/>
          <w:color w:val="000000" w:themeColor="text1"/>
          <w:szCs w:val="24"/>
          <w:lang w:val="en-GB"/>
        </w:rPr>
        <w:t>Third-Party Litigation.</w:t>
      </w:r>
    </w:p>
    <w:p w14:paraId="7443CFE7" w14:textId="77777777" w:rsidR="00974B12" w:rsidRPr="00251138" w:rsidRDefault="00974B12" w:rsidP="00EE5CA1">
      <w:p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A </w:t>
      </w:r>
      <w:r w:rsidR="00263A24" w:rsidRPr="00251138">
        <w:rPr>
          <w:rFonts w:ascii="Times New Roman" w:hAnsi="Times New Roman" w:cs="Times New Roman"/>
          <w:color w:val="000000" w:themeColor="text1"/>
          <w:sz w:val="24"/>
          <w:szCs w:val="24"/>
        </w:rPr>
        <w:t xml:space="preserve">Private Fund’s </w:t>
      </w:r>
      <w:r w:rsidR="00EE3577"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nvestment</w:t>
      </w:r>
      <w:r w:rsidR="006A5163" w:rsidRPr="00251138">
        <w:rPr>
          <w:rFonts w:ascii="Times New Roman" w:hAnsi="Times New Roman" w:cs="Times New Roman"/>
          <w:color w:val="000000" w:themeColor="text1"/>
          <w:sz w:val="24"/>
          <w:szCs w:val="24"/>
        </w:rPr>
        <w:t xml:space="preserve"> portfolio is</w:t>
      </w:r>
      <w:r w:rsidR="00EE3577" w:rsidRPr="00251138">
        <w:rPr>
          <w:rFonts w:ascii="Times New Roman" w:hAnsi="Times New Roman" w:cs="Times New Roman"/>
          <w:color w:val="000000" w:themeColor="text1"/>
          <w:sz w:val="24"/>
          <w:szCs w:val="24"/>
        </w:rPr>
        <w:t xml:space="preserve"> subject to</w:t>
      </w:r>
      <w:r w:rsidRPr="00251138">
        <w:rPr>
          <w:rFonts w:ascii="Times New Roman" w:hAnsi="Times New Roman" w:cs="Times New Roman"/>
          <w:color w:val="000000" w:themeColor="text1"/>
          <w:sz w:val="24"/>
          <w:szCs w:val="24"/>
        </w:rPr>
        <w:t xml:space="preserve"> the normal risks of becoming involved in litigation by third parties. Existing </w:t>
      </w:r>
      <w:r w:rsidR="00263A24"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w:t>
      </w:r>
      <w:r w:rsidR="00C30682" w:rsidRPr="00251138">
        <w:rPr>
          <w:rFonts w:ascii="Times New Roman" w:hAnsi="Times New Roman" w:cs="Times New Roman"/>
          <w:color w:val="000000" w:themeColor="text1"/>
          <w:sz w:val="24"/>
          <w:szCs w:val="24"/>
        </w:rPr>
        <w:t xml:space="preserve">in a portfolio of investments </w:t>
      </w:r>
      <w:r w:rsidRPr="00251138">
        <w:rPr>
          <w:rFonts w:ascii="Times New Roman" w:hAnsi="Times New Roman" w:cs="Times New Roman"/>
          <w:color w:val="000000" w:themeColor="text1"/>
          <w:sz w:val="24"/>
          <w:szCs w:val="24"/>
        </w:rPr>
        <w:t xml:space="preserve">may bring lawsuits against the </w:t>
      </w:r>
      <w:r w:rsidR="00263A24"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particularly in situations where existing </w:t>
      </w:r>
      <w:r w:rsidR="003E6C10"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nvestors in such </w:t>
      </w:r>
      <w:r w:rsidR="00C30682" w:rsidRPr="00251138">
        <w:rPr>
          <w:rFonts w:ascii="Times New Roman" w:hAnsi="Times New Roman" w:cs="Times New Roman"/>
          <w:color w:val="000000" w:themeColor="text1"/>
          <w:sz w:val="24"/>
          <w:szCs w:val="24"/>
        </w:rPr>
        <w:t xml:space="preserve">portfolio of investments </w:t>
      </w:r>
      <w:r w:rsidRPr="00251138">
        <w:rPr>
          <w:rFonts w:ascii="Times New Roman" w:hAnsi="Times New Roman" w:cs="Times New Roman"/>
          <w:color w:val="000000" w:themeColor="text1"/>
          <w:sz w:val="24"/>
          <w:szCs w:val="24"/>
        </w:rPr>
        <w:t>are adversely affected by the </w:t>
      </w:r>
      <w:r w:rsidR="003E6C10"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Fund’s participation in such </w:t>
      </w:r>
      <w:r w:rsidR="00C30682" w:rsidRPr="00251138">
        <w:rPr>
          <w:rFonts w:ascii="Times New Roman" w:hAnsi="Times New Roman" w:cs="Times New Roman"/>
          <w:color w:val="000000" w:themeColor="text1"/>
          <w:sz w:val="24"/>
          <w:szCs w:val="24"/>
        </w:rPr>
        <w:t>portfolio of investments.</w:t>
      </w:r>
      <w:r w:rsidR="00251138"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 xml:space="preserve">The expense of defending against claims by third parties and paying any amount pursuant to settlements or judgments would generally be borne by such </w:t>
      </w:r>
      <w:r w:rsidR="00C30682" w:rsidRPr="00251138">
        <w:rPr>
          <w:rFonts w:ascii="Times New Roman" w:hAnsi="Times New Roman" w:cs="Times New Roman"/>
          <w:color w:val="000000" w:themeColor="text1"/>
          <w:sz w:val="24"/>
          <w:szCs w:val="24"/>
        </w:rPr>
        <w:t xml:space="preserve">portfolio of investments </w:t>
      </w:r>
      <w:r w:rsidRPr="00251138">
        <w:rPr>
          <w:rFonts w:ascii="Times New Roman" w:hAnsi="Times New Roman" w:cs="Times New Roman"/>
          <w:color w:val="000000" w:themeColor="text1"/>
          <w:sz w:val="24"/>
          <w:szCs w:val="24"/>
        </w:rPr>
        <w:t xml:space="preserve">(and would reduce net assets) and indirectly, by the </w:t>
      </w:r>
      <w:r w:rsidR="003E6C10"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w:t>
      </w:r>
    </w:p>
    <w:p w14:paraId="688BBD0A" w14:textId="77777777" w:rsidR="00974B12" w:rsidRPr="00251138" w:rsidRDefault="00974B12" w:rsidP="006F676D">
      <w:pPr>
        <w:rPr>
          <w:rFonts w:ascii="Times New Roman" w:hAnsi="Times New Roman" w:cs="Times New Roman"/>
          <w:color w:val="000000" w:themeColor="text1"/>
          <w:sz w:val="24"/>
          <w:szCs w:val="24"/>
          <w:lang w:val="en-GB"/>
        </w:rPr>
      </w:pPr>
    </w:p>
    <w:p w14:paraId="53E006AB" w14:textId="77777777" w:rsidR="004B233B" w:rsidRPr="00251138" w:rsidRDefault="006A5163"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4B233B" w:rsidRPr="00251138">
        <w:rPr>
          <w:rFonts w:ascii="Times New Roman" w:hAnsi="Times New Roman" w:cs="Times New Roman"/>
          <w:color w:val="000000" w:themeColor="text1"/>
          <w:szCs w:val="24"/>
          <w:lang w:val="en-GB"/>
        </w:rPr>
        <w:t>Taxation</w:t>
      </w:r>
    </w:p>
    <w:p w14:paraId="546CA663" w14:textId="77777777" w:rsidR="004B233B" w:rsidRPr="00251138" w:rsidRDefault="004B233B" w:rsidP="004B233B">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251138"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be structured in a manner that is tax efficient. However, there can be no assurance that such structure will be tax efficient in general or for any particular </w:t>
      </w:r>
      <w:r w:rsidR="006A5163"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nvestor or that any particular result will be achieved. In general, tax laws, treaties</w:t>
      </w:r>
      <w:r w:rsidR="00251138" w:rsidRPr="00251138">
        <w:rPr>
          <w:rFonts w:ascii="Times New Roman" w:hAnsi="Times New Roman" w:cs="Times New Roman"/>
          <w:color w:val="000000" w:themeColor="text1"/>
          <w:sz w:val="24"/>
          <w:szCs w:val="24"/>
        </w:rPr>
        <w:t xml:space="preserve"> and </w:t>
      </w:r>
      <w:r w:rsidR="00814166" w:rsidRPr="00251138">
        <w:rPr>
          <w:rFonts w:ascii="Times New Roman" w:hAnsi="Times New Roman" w:cs="Times New Roman"/>
          <w:color w:val="000000" w:themeColor="text1"/>
          <w:sz w:val="24"/>
          <w:szCs w:val="24"/>
        </w:rPr>
        <w:t>Regulations</w:t>
      </w:r>
      <w:r w:rsidR="00C5038E">
        <w:rPr>
          <w:rFonts w:ascii="Times New Roman" w:hAnsi="Times New Roman" w:cs="Times New Roman"/>
          <w:color w:val="000000" w:themeColor="text1"/>
          <w:sz w:val="24"/>
          <w:szCs w:val="24"/>
        </w:rPr>
        <w:t>, 2015</w:t>
      </w:r>
      <w:r w:rsidRPr="00251138">
        <w:rPr>
          <w:rFonts w:ascii="Times New Roman" w:hAnsi="Times New Roman" w:cs="Times New Roman"/>
          <w:color w:val="000000" w:themeColor="text1"/>
          <w:sz w:val="24"/>
          <w:szCs w:val="24"/>
        </w:rPr>
        <w:t xml:space="preserve"> are extremely complex and are subject to changes on a frequent basis, which in some cases may reduce existing tax benefits, and may also have a retroactive effect. Accordingly, each potential </w:t>
      </w:r>
      <w:r w:rsidR="006A5163"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nvestor is urged to consult his, her or its own tax advisor regarding the applicability, effects and implications of the various tax laws with respect to such </w:t>
      </w:r>
      <w:r w:rsidR="00C30682" w:rsidRPr="00251138">
        <w:rPr>
          <w:rFonts w:ascii="Times New Roman" w:hAnsi="Times New Roman" w:cs="Times New Roman"/>
          <w:color w:val="000000" w:themeColor="text1"/>
          <w:sz w:val="24"/>
          <w:szCs w:val="24"/>
        </w:rPr>
        <w:t>i</w:t>
      </w:r>
      <w:r w:rsidR="00A4037E" w:rsidRPr="00251138">
        <w:rPr>
          <w:rFonts w:ascii="Times New Roman" w:hAnsi="Times New Roman" w:cs="Times New Roman"/>
          <w:color w:val="000000" w:themeColor="text1"/>
          <w:sz w:val="24"/>
          <w:szCs w:val="24"/>
        </w:rPr>
        <w:t>nvestors</w:t>
      </w:r>
      <w:r w:rsidRPr="00251138">
        <w:rPr>
          <w:rFonts w:ascii="Times New Roman" w:hAnsi="Times New Roman" w:cs="Times New Roman"/>
          <w:color w:val="000000" w:themeColor="text1"/>
          <w:sz w:val="24"/>
          <w:szCs w:val="24"/>
        </w:rPr>
        <w:t>.</w:t>
      </w:r>
    </w:p>
    <w:p w14:paraId="6737FCC1" w14:textId="77777777" w:rsidR="004B233B" w:rsidRPr="00251138" w:rsidRDefault="004B233B" w:rsidP="006F676D">
      <w:pPr>
        <w:rPr>
          <w:rFonts w:ascii="Times New Roman" w:hAnsi="Times New Roman" w:cs="Times New Roman"/>
          <w:color w:val="000000" w:themeColor="text1"/>
          <w:sz w:val="24"/>
          <w:szCs w:val="24"/>
          <w:lang w:val="en-GB"/>
        </w:rPr>
      </w:pPr>
    </w:p>
    <w:p w14:paraId="69E85B51" w14:textId="77777777" w:rsidR="004B233B" w:rsidRPr="00251138" w:rsidRDefault="004B233B"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Exit Strategies.</w:t>
      </w:r>
    </w:p>
    <w:p w14:paraId="12041F26" w14:textId="77777777" w:rsidR="004B233B" w:rsidRPr="00251138" w:rsidRDefault="004B233B" w:rsidP="00EE3577">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A number of factors may complicate exit strategies pursued by the </w:t>
      </w:r>
      <w:r w:rsidR="00C30682"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and </w:t>
      </w:r>
      <w:r w:rsidR="00C30682" w:rsidRPr="00251138">
        <w:rPr>
          <w:rFonts w:ascii="Times New Roman" w:hAnsi="Times New Roman" w:cs="Times New Roman"/>
          <w:color w:val="000000" w:themeColor="text1"/>
          <w:sz w:val="24"/>
          <w:szCs w:val="24"/>
        </w:rPr>
        <w:t>portfolio of investments.</w:t>
      </w:r>
    </w:p>
    <w:p w14:paraId="432BBDC9" w14:textId="77777777" w:rsidR="004B233B" w:rsidRPr="00251138" w:rsidRDefault="004B233B" w:rsidP="006F676D">
      <w:pPr>
        <w:rPr>
          <w:rFonts w:ascii="Times New Roman" w:hAnsi="Times New Roman" w:cs="Times New Roman"/>
          <w:color w:val="000000" w:themeColor="text1"/>
          <w:sz w:val="24"/>
          <w:szCs w:val="24"/>
          <w:lang w:val="en-GB"/>
        </w:rPr>
      </w:pPr>
    </w:p>
    <w:p w14:paraId="001C9EB7" w14:textId="77777777" w:rsidR="009E6281" w:rsidRPr="00251138" w:rsidRDefault="00B92598"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9E6281" w:rsidRPr="00251138">
        <w:rPr>
          <w:rFonts w:ascii="Times New Roman" w:hAnsi="Times New Roman" w:cs="Times New Roman"/>
          <w:color w:val="000000" w:themeColor="text1"/>
          <w:szCs w:val="24"/>
          <w:lang w:val="en-GB"/>
        </w:rPr>
        <w:t>Small</w:t>
      </w:r>
      <w:r w:rsidR="00C94D73" w:rsidRPr="00251138">
        <w:rPr>
          <w:rFonts w:ascii="Times New Roman" w:hAnsi="Times New Roman" w:cs="Times New Roman"/>
          <w:color w:val="000000" w:themeColor="text1"/>
          <w:szCs w:val="24"/>
          <w:lang w:val="en-GB"/>
        </w:rPr>
        <w:t xml:space="preserve"> </w:t>
      </w:r>
      <w:r w:rsidR="009E6281" w:rsidRPr="00251138">
        <w:rPr>
          <w:rFonts w:ascii="Times New Roman" w:hAnsi="Times New Roman" w:cs="Times New Roman"/>
          <w:color w:val="000000" w:themeColor="text1"/>
          <w:szCs w:val="24"/>
          <w:lang w:val="en-GB"/>
        </w:rPr>
        <w:t>Companies</w:t>
      </w:r>
    </w:p>
    <w:p w14:paraId="65018C06" w14:textId="77777777" w:rsidR="00B92598" w:rsidRPr="00251138" w:rsidRDefault="00B92598" w:rsidP="00B92598">
      <w:pPr>
        <w:rPr>
          <w:rFonts w:ascii="Times New Roman" w:hAnsi="Times New Roman" w:cs="Times New Roman"/>
          <w:color w:val="000000" w:themeColor="text1"/>
          <w:lang w:val="en-GB"/>
        </w:rPr>
      </w:pPr>
      <w:r w:rsidRPr="00251138">
        <w:rPr>
          <w:rFonts w:ascii="Times New Roman" w:hAnsi="Times New Roman" w:cs="Times New Roman"/>
          <w:color w:val="000000" w:themeColor="text1"/>
          <w:lang w:val="en-GB"/>
        </w:rPr>
        <w:t xml:space="preserve">(Not Applicable in case of </w:t>
      </w:r>
      <w:r w:rsidR="00C403F4">
        <w:rPr>
          <w:rFonts w:ascii="Times New Roman" w:hAnsi="Times New Roman" w:cs="Times New Roman"/>
          <w:color w:val="000000" w:themeColor="text1"/>
          <w:lang w:val="en-GB"/>
        </w:rPr>
        <w:t>Alternative Fund</w:t>
      </w:r>
      <w:r w:rsidRPr="00251138">
        <w:rPr>
          <w:rFonts w:ascii="Times New Roman" w:hAnsi="Times New Roman" w:cs="Times New Roman"/>
          <w:color w:val="000000" w:themeColor="text1"/>
          <w:lang w:val="en-GB"/>
        </w:rPr>
        <w:t>)</w:t>
      </w:r>
    </w:p>
    <w:p w14:paraId="0765AF35" w14:textId="77777777" w:rsidR="009E6281" w:rsidRPr="00251138" w:rsidRDefault="009E6281" w:rsidP="00F74971">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There is no limitation on the size of the companies in which the </w:t>
      </w:r>
      <w:r w:rsidR="00C30682"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may invest. Some small or mid cap companies</w:t>
      </w:r>
      <w:r w:rsidR="00C94D73" w:rsidRPr="00251138">
        <w:rPr>
          <w:rFonts w:ascii="Times New Roman" w:hAnsi="Times New Roman" w:cs="Times New Roman"/>
          <w:color w:val="000000" w:themeColor="text1"/>
          <w:sz w:val="24"/>
          <w:szCs w:val="24"/>
        </w:rPr>
        <w:t xml:space="preserve"> (listed and unlisted) </w:t>
      </w:r>
      <w:r w:rsidRPr="00251138">
        <w:rPr>
          <w:rFonts w:ascii="Times New Roman" w:hAnsi="Times New Roman" w:cs="Times New Roman"/>
          <w:color w:val="000000" w:themeColor="text1"/>
          <w:sz w:val="24"/>
          <w:szCs w:val="24"/>
        </w:rPr>
        <w:t xml:space="preserve">in which the </w:t>
      </w:r>
      <w:r w:rsidR="00C30682"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may invest may be </w:t>
      </w:r>
      <w:r w:rsidRPr="00251138">
        <w:rPr>
          <w:rFonts w:ascii="Times New Roman" w:hAnsi="Times New Roman" w:cs="Times New Roman"/>
          <w:color w:val="000000" w:themeColor="text1"/>
          <w:sz w:val="24"/>
          <w:szCs w:val="24"/>
        </w:rPr>
        <w:lastRenderedPageBreak/>
        <w:t xml:space="preserve">speculative, lack management depth or the ability to generate internally or obtain externally the funds necessary for growth. Companies with new products or services could sustain significant losses if projected markets do not </w:t>
      </w:r>
      <w:r w:rsidR="009B49F4" w:rsidRPr="00251138">
        <w:rPr>
          <w:rFonts w:ascii="Times New Roman" w:hAnsi="Times New Roman" w:cs="Times New Roman"/>
          <w:color w:val="000000" w:themeColor="text1"/>
          <w:sz w:val="24"/>
          <w:szCs w:val="24"/>
        </w:rPr>
        <w:t>materialize</w:t>
      </w:r>
      <w:r w:rsidRPr="00251138">
        <w:rPr>
          <w:rFonts w:ascii="Times New Roman" w:hAnsi="Times New Roman" w:cs="Times New Roman"/>
          <w:color w:val="000000" w:themeColor="text1"/>
          <w:sz w:val="24"/>
          <w:szCs w:val="24"/>
        </w:rPr>
        <w:t>. Further, such companies may have, or may develop, only a regional market for products or services and may be adversely affected by purely local events. Such companies may be small factors in their industries and may face intense competition from larger companies and entail a greater risk than investment in larger companies.</w:t>
      </w:r>
    </w:p>
    <w:p w14:paraId="62FF2AC4" w14:textId="77777777" w:rsidR="009E6281" w:rsidRPr="00251138" w:rsidRDefault="009E6281" w:rsidP="006F676D">
      <w:pPr>
        <w:rPr>
          <w:rFonts w:ascii="Times New Roman" w:hAnsi="Times New Roman" w:cs="Times New Roman"/>
          <w:color w:val="000000" w:themeColor="text1"/>
          <w:sz w:val="24"/>
          <w:szCs w:val="24"/>
          <w:lang w:val="en-GB"/>
        </w:rPr>
      </w:pPr>
    </w:p>
    <w:p w14:paraId="721888FA" w14:textId="77777777" w:rsidR="00662860" w:rsidRPr="00251138" w:rsidRDefault="00CA12F5"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662860" w:rsidRPr="00251138">
        <w:rPr>
          <w:rFonts w:ascii="Times New Roman" w:hAnsi="Times New Roman" w:cs="Times New Roman"/>
          <w:color w:val="000000" w:themeColor="text1"/>
          <w:szCs w:val="24"/>
          <w:lang w:val="en-GB"/>
        </w:rPr>
        <w:t>Due Diligence</w:t>
      </w:r>
      <w:r w:rsidR="009B49F4" w:rsidRPr="00251138">
        <w:rPr>
          <w:rFonts w:ascii="Times New Roman" w:hAnsi="Times New Roman" w:cs="Times New Roman"/>
          <w:color w:val="000000" w:themeColor="text1"/>
          <w:szCs w:val="24"/>
          <w:lang w:val="en-GB"/>
        </w:rPr>
        <w:t xml:space="preserve"> Risk</w:t>
      </w:r>
    </w:p>
    <w:p w14:paraId="324BCE9D" w14:textId="77777777" w:rsidR="00662860" w:rsidRPr="00251138" w:rsidRDefault="00662860" w:rsidP="009A436E">
      <w:pPr>
        <w:pStyle w:val="BodyText"/>
        <w:spacing w:line="213" w:lineRule="auto"/>
        <w:ind w:right="212"/>
        <w:jc w:val="both"/>
        <w:rPr>
          <w:rFonts w:ascii="Times New Roman" w:hAnsi="Times New Roman" w:cs="Times New Roman"/>
          <w:color w:val="000000" w:themeColor="text1"/>
        </w:rPr>
      </w:pPr>
      <w:r w:rsidRPr="00251138">
        <w:rPr>
          <w:rFonts w:ascii="Times New Roman" w:hAnsi="Times New Roman" w:cs="Times New Roman"/>
          <w:color w:val="000000" w:themeColor="text1"/>
        </w:rPr>
        <w:t>Although the Investment Committee will endeavor to adopt a</w:t>
      </w:r>
      <w:r w:rsidRPr="00251138">
        <w:rPr>
          <w:rFonts w:ascii="Times New Roman" w:hAnsi="Times New Roman" w:cs="Times New Roman"/>
          <w:color w:val="000000" w:themeColor="text1"/>
          <w:spacing w:val="-52"/>
        </w:rPr>
        <w:t xml:space="preserve"> </w:t>
      </w:r>
      <w:r w:rsidR="009A436E" w:rsidRPr="00251138">
        <w:rPr>
          <w:rFonts w:ascii="Times New Roman" w:hAnsi="Times New Roman" w:cs="Times New Roman"/>
          <w:color w:val="000000" w:themeColor="text1"/>
          <w:spacing w:val="-52"/>
        </w:rPr>
        <w:t xml:space="preserve">       </w:t>
      </w:r>
      <w:r w:rsidRPr="00251138">
        <w:rPr>
          <w:rFonts w:ascii="Times New Roman" w:hAnsi="Times New Roman" w:cs="Times New Roman"/>
          <w:color w:val="000000" w:themeColor="text1"/>
        </w:rPr>
        <w:t xml:space="preserve">detailed and exhaustive internal and external due diligence process, the </w:t>
      </w:r>
      <w:r w:rsidR="009A436E" w:rsidRPr="00251138">
        <w:rPr>
          <w:rFonts w:ascii="Times New Roman" w:hAnsi="Times New Roman" w:cs="Times New Roman"/>
          <w:color w:val="000000" w:themeColor="text1"/>
        </w:rPr>
        <w:t xml:space="preserve">Private </w:t>
      </w:r>
      <w:r w:rsidRPr="00251138">
        <w:rPr>
          <w:rFonts w:ascii="Times New Roman" w:hAnsi="Times New Roman" w:cs="Times New Roman"/>
          <w:color w:val="000000" w:themeColor="text1"/>
        </w:rPr>
        <w:t>Fund can face losses due to</w:t>
      </w:r>
      <w:r w:rsidRPr="00251138">
        <w:rPr>
          <w:rFonts w:ascii="Times New Roman" w:hAnsi="Times New Roman" w:cs="Times New Roman"/>
          <w:color w:val="000000" w:themeColor="text1"/>
          <w:spacing w:val="1"/>
        </w:rPr>
        <w:t xml:space="preserve"> </w:t>
      </w:r>
      <w:r w:rsidRPr="00251138">
        <w:rPr>
          <w:rFonts w:ascii="Times New Roman" w:hAnsi="Times New Roman" w:cs="Times New Roman"/>
          <w:color w:val="000000" w:themeColor="text1"/>
        </w:rPr>
        <w:t>items</w:t>
      </w:r>
      <w:r w:rsidRPr="00251138">
        <w:rPr>
          <w:rFonts w:ascii="Times New Roman" w:hAnsi="Times New Roman" w:cs="Times New Roman"/>
          <w:color w:val="000000" w:themeColor="text1"/>
          <w:spacing w:val="-2"/>
        </w:rPr>
        <w:t xml:space="preserve"> </w:t>
      </w:r>
      <w:r w:rsidRPr="00251138">
        <w:rPr>
          <w:rFonts w:ascii="Times New Roman" w:hAnsi="Times New Roman" w:cs="Times New Roman"/>
          <w:color w:val="000000" w:themeColor="text1"/>
        </w:rPr>
        <w:t>that</w:t>
      </w:r>
      <w:r w:rsidRPr="00251138">
        <w:rPr>
          <w:rFonts w:ascii="Times New Roman" w:hAnsi="Times New Roman" w:cs="Times New Roman"/>
          <w:color w:val="000000" w:themeColor="text1"/>
          <w:spacing w:val="-1"/>
        </w:rPr>
        <w:t xml:space="preserve"> </w:t>
      </w:r>
      <w:r w:rsidRPr="00251138">
        <w:rPr>
          <w:rFonts w:ascii="Times New Roman" w:hAnsi="Times New Roman" w:cs="Times New Roman"/>
          <w:color w:val="000000" w:themeColor="text1"/>
        </w:rPr>
        <w:t>were</w:t>
      </w:r>
      <w:r w:rsidRPr="00251138">
        <w:rPr>
          <w:rFonts w:ascii="Times New Roman" w:hAnsi="Times New Roman" w:cs="Times New Roman"/>
          <w:color w:val="000000" w:themeColor="text1"/>
          <w:spacing w:val="-1"/>
        </w:rPr>
        <w:t xml:space="preserve"> </w:t>
      </w:r>
      <w:r w:rsidRPr="00251138">
        <w:rPr>
          <w:rFonts w:ascii="Times New Roman" w:hAnsi="Times New Roman" w:cs="Times New Roman"/>
          <w:color w:val="000000" w:themeColor="text1"/>
        </w:rPr>
        <w:t>not</w:t>
      </w:r>
      <w:r w:rsidRPr="00251138">
        <w:rPr>
          <w:rFonts w:ascii="Times New Roman" w:hAnsi="Times New Roman" w:cs="Times New Roman"/>
          <w:color w:val="000000" w:themeColor="text1"/>
          <w:spacing w:val="-1"/>
        </w:rPr>
        <w:t xml:space="preserve"> </w:t>
      </w:r>
      <w:r w:rsidRPr="00251138">
        <w:rPr>
          <w:rFonts w:ascii="Times New Roman" w:hAnsi="Times New Roman" w:cs="Times New Roman"/>
          <w:color w:val="000000" w:themeColor="text1"/>
        </w:rPr>
        <w:t>identified</w:t>
      </w:r>
      <w:r w:rsidRPr="00251138">
        <w:rPr>
          <w:rFonts w:ascii="Times New Roman" w:hAnsi="Times New Roman" w:cs="Times New Roman"/>
          <w:color w:val="000000" w:themeColor="text1"/>
          <w:spacing w:val="-2"/>
        </w:rPr>
        <w:t xml:space="preserve"> </w:t>
      </w:r>
      <w:r w:rsidRPr="00251138">
        <w:rPr>
          <w:rFonts w:ascii="Times New Roman" w:hAnsi="Times New Roman" w:cs="Times New Roman"/>
          <w:color w:val="000000" w:themeColor="text1"/>
        </w:rPr>
        <w:t>during</w:t>
      </w:r>
      <w:r w:rsidRPr="00251138">
        <w:rPr>
          <w:rFonts w:ascii="Times New Roman" w:hAnsi="Times New Roman" w:cs="Times New Roman"/>
          <w:color w:val="000000" w:themeColor="text1"/>
          <w:spacing w:val="-1"/>
        </w:rPr>
        <w:t xml:space="preserve"> </w:t>
      </w:r>
      <w:r w:rsidRPr="00251138">
        <w:rPr>
          <w:rFonts w:ascii="Times New Roman" w:hAnsi="Times New Roman" w:cs="Times New Roman"/>
          <w:color w:val="000000" w:themeColor="text1"/>
        </w:rPr>
        <w:t>the</w:t>
      </w:r>
      <w:r w:rsidRPr="00251138">
        <w:rPr>
          <w:rFonts w:ascii="Times New Roman" w:hAnsi="Times New Roman" w:cs="Times New Roman"/>
          <w:color w:val="000000" w:themeColor="text1"/>
          <w:spacing w:val="-1"/>
        </w:rPr>
        <w:t xml:space="preserve"> </w:t>
      </w:r>
      <w:r w:rsidRPr="00251138">
        <w:rPr>
          <w:rFonts w:ascii="Times New Roman" w:hAnsi="Times New Roman" w:cs="Times New Roman"/>
          <w:color w:val="000000" w:themeColor="text1"/>
        </w:rPr>
        <w:t>process.</w:t>
      </w:r>
    </w:p>
    <w:p w14:paraId="2142372D" w14:textId="77777777" w:rsidR="009A436E" w:rsidRPr="00251138" w:rsidRDefault="009A436E" w:rsidP="009A436E">
      <w:pPr>
        <w:pStyle w:val="BodyText"/>
        <w:spacing w:line="213" w:lineRule="auto"/>
        <w:ind w:right="212"/>
        <w:jc w:val="both"/>
        <w:rPr>
          <w:rFonts w:ascii="Times New Roman" w:hAnsi="Times New Roman" w:cs="Times New Roman"/>
          <w:color w:val="000000" w:themeColor="text1"/>
        </w:rPr>
      </w:pPr>
    </w:p>
    <w:p w14:paraId="044B8089" w14:textId="77777777" w:rsidR="001A715C" w:rsidRPr="00251138" w:rsidRDefault="00C94D73"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1A715C" w:rsidRPr="00251138">
        <w:rPr>
          <w:rFonts w:ascii="Times New Roman" w:hAnsi="Times New Roman" w:cs="Times New Roman"/>
          <w:color w:val="000000" w:themeColor="text1"/>
          <w:szCs w:val="24"/>
          <w:lang w:val="en-GB"/>
        </w:rPr>
        <w:t>Shariah non-compliance Risk</w:t>
      </w:r>
    </w:p>
    <w:p w14:paraId="5F8EAA4F" w14:textId="77777777" w:rsidR="001A715C" w:rsidRPr="00251138" w:rsidRDefault="001A715C" w:rsidP="003E5CE3">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risk associated with employing funds in investments that are not consistent with the </w:t>
      </w:r>
      <w:r w:rsidR="005541CC"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rinciples of </w:t>
      </w:r>
      <w:r w:rsidR="005541CC" w:rsidRPr="00251138">
        <w:rPr>
          <w:rFonts w:ascii="Times New Roman" w:hAnsi="Times New Roman" w:cs="Times New Roman"/>
          <w:color w:val="000000" w:themeColor="text1"/>
          <w:sz w:val="24"/>
          <w:szCs w:val="24"/>
        </w:rPr>
        <w:t>s</w:t>
      </w:r>
      <w:r w:rsidRPr="00251138">
        <w:rPr>
          <w:rFonts w:ascii="Times New Roman" w:hAnsi="Times New Roman" w:cs="Times New Roman"/>
          <w:color w:val="000000" w:themeColor="text1"/>
          <w:sz w:val="24"/>
          <w:szCs w:val="24"/>
        </w:rPr>
        <w:t>hariah.</w:t>
      </w:r>
    </w:p>
    <w:p w14:paraId="7F288EC8" w14:textId="77777777" w:rsidR="001A715C" w:rsidRPr="00251138" w:rsidRDefault="001A715C" w:rsidP="00662860">
      <w:pPr>
        <w:rPr>
          <w:rFonts w:ascii="Times New Roman" w:hAnsi="Times New Roman" w:cs="Times New Roman"/>
          <w:color w:val="000000" w:themeColor="text1"/>
          <w:sz w:val="24"/>
          <w:szCs w:val="24"/>
          <w:lang w:val="en-GB"/>
        </w:rPr>
      </w:pPr>
    </w:p>
    <w:p w14:paraId="51FA990C" w14:textId="77777777" w:rsidR="00B51475" w:rsidRPr="00251138" w:rsidRDefault="001A715C"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General Risks</w:t>
      </w:r>
    </w:p>
    <w:p w14:paraId="15CE4E15" w14:textId="77777777" w:rsidR="003878A7" w:rsidRPr="00251138" w:rsidRDefault="003878A7" w:rsidP="003878A7">
      <w:pPr>
        <w:rPr>
          <w:rFonts w:ascii="Times New Roman" w:hAnsi="Times New Roman" w:cs="Times New Roman"/>
          <w:color w:val="000000" w:themeColor="text1"/>
          <w:sz w:val="24"/>
          <w:szCs w:val="24"/>
          <w:lang w:val="en-GB"/>
        </w:rPr>
      </w:pPr>
    </w:p>
    <w:p w14:paraId="2696449C" w14:textId="77777777" w:rsidR="003878A7" w:rsidRPr="00251138" w:rsidRDefault="003878A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Credit Risk </w:t>
      </w:r>
    </w:p>
    <w:p w14:paraId="6DD2EB5D" w14:textId="77777777" w:rsidR="003878A7" w:rsidRPr="00251138" w:rsidRDefault="003878A7" w:rsidP="003878A7">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Credit Risk comprises default risk and credit spread risk. Each can have negative impact on the value of the income and investments held by the </w:t>
      </w:r>
      <w:r w:rsidR="003B6AC7"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w:t>
      </w:r>
    </w:p>
    <w:p w14:paraId="4F9C2EB1" w14:textId="77777777" w:rsidR="003878A7" w:rsidRPr="00251138" w:rsidRDefault="003878A7" w:rsidP="003878A7">
      <w:pPr>
        <w:rPr>
          <w:rFonts w:ascii="Times New Roman" w:hAnsi="Times New Roman" w:cs="Times New Roman"/>
          <w:color w:val="000000" w:themeColor="text1"/>
          <w:sz w:val="24"/>
          <w:szCs w:val="24"/>
        </w:rPr>
      </w:pPr>
    </w:p>
    <w:p w14:paraId="35B82953" w14:textId="77777777" w:rsidR="003878A7" w:rsidRPr="00251138" w:rsidRDefault="003878A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Default Risk </w:t>
      </w:r>
    </w:p>
    <w:p w14:paraId="751613A4" w14:textId="77777777" w:rsidR="003878A7" w:rsidRPr="00251138" w:rsidRDefault="003878A7" w:rsidP="003878A7">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risk that the issuer of the investee security will be </w:t>
      </w:r>
      <w:r w:rsidR="003B6AC7" w:rsidRPr="00251138">
        <w:rPr>
          <w:rFonts w:ascii="Times New Roman" w:hAnsi="Times New Roman" w:cs="Times New Roman"/>
          <w:color w:val="000000" w:themeColor="text1"/>
          <w:sz w:val="24"/>
          <w:szCs w:val="24"/>
        </w:rPr>
        <w:t xml:space="preserve">not be </w:t>
      </w:r>
      <w:r w:rsidRPr="00251138">
        <w:rPr>
          <w:rFonts w:ascii="Times New Roman" w:hAnsi="Times New Roman" w:cs="Times New Roman"/>
          <w:color w:val="000000" w:themeColor="text1"/>
          <w:sz w:val="24"/>
          <w:szCs w:val="24"/>
        </w:rPr>
        <w:t>able to pay the obligation either on time or in all.</w:t>
      </w:r>
    </w:p>
    <w:p w14:paraId="6AFC6726" w14:textId="77777777" w:rsidR="003878A7" w:rsidRPr="00251138" w:rsidRDefault="003878A7" w:rsidP="003878A7">
      <w:pPr>
        <w:rPr>
          <w:rFonts w:ascii="Times New Roman" w:hAnsi="Times New Roman" w:cs="Times New Roman"/>
          <w:color w:val="000000" w:themeColor="text1"/>
          <w:sz w:val="24"/>
          <w:szCs w:val="24"/>
          <w:lang w:val="en-GB"/>
        </w:rPr>
      </w:pPr>
    </w:p>
    <w:p w14:paraId="700DFE49" w14:textId="77777777" w:rsidR="001A715C" w:rsidRPr="00251138" w:rsidRDefault="001A715C"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Political</w:t>
      </w:r>
      <w:r w:rsidR="002B1520" w:rsidRPr="00251138">
        <w:rPr>
          <w:rFonts w:ascii="Times New Roman" w:hAnsi="Times New Roman" w:cs="Times New Roman"/>
          <w:color w:val="000000" w:themeColor="text1"/>
          <w:szCs w:val="24"/>
          <w:lang w:val="en-GB"/>
        </w:rPr>
        <w:t xml:space="preserve"> </w:t>
      </w:r>
      <w:r w:rsidR="00DA4A77" w:rsidRPr="00251138">
        <w:rPr>
          <w:rFonts w:ascii="Times New Roman" w:hAnsi="Times New Roman" w:cs="Times New Roman"/>
          <w:color w:val="000000" w:themeColor="text1"/>
          <w:szCs w:val="24"/>
          <w:lang w:val="en-GB"/>
        </w:rPr>
        <w:t>a</w:t>
      </w:r>
      <w:r w:rsidR="002B1520" w:rsidRPr="00251138">
        <w:rPr>
          <w:rFonts w:ascii="Times New Roman" w:hAnsi="Times New Roman" w:cs="Times New Roman"/>
          <w:color w:val="000000" w:themeColor="text1"/>
          <w:szCs w:val="24"/>
          <w:lang w:val="en-GB"/>
        </w:rPr>
        <w:t>nd Regulation</w:t>
      </w:r>
      <w:r w:rsidRPr="00251138">
        <w:rPr>
          <w:rFonts w:ascii="Times New Roman" w:hAnsi="Times New Roman" w:cs="Times New Roman"/>
          <w:color w:val="000000" w:themeColor="text1"/>
          <w:szCs w:val="24"/>
          <w:lang w:val="en-GB"/>
        </w:rPr>
        <w:t xml:space="preserve"> Risk</w:t>
      </w:r>
    </w:p>
    <w:p w14:paraId="63E11C7F" w14:textId="77777777" w:rsidR="001A715C" w:rsidRPr="00251138" w:rsidRDefault="001A715C" w:rsidP="001329AA">
      <w:pPr>
        <w:jc w:val="both"/>
        <w:rPr>
          <w:rFonts w:ascii="Times New Roman" w:eastAsia="Times New Roman" w:hAnsi="Times New Roman" w:cs="Times New Roman"/>
          <w:color w:val="000000" w:themeColor="text1"/>
          <w:sz w:val="24"/>
          <w:szCs w:val="24"/>
          <w:lang w:eastAsia="en-US"/>
        </w:rPr>
      </w:pPr>
      <w:r w:rsidRPr="00251138">
        <w:rPr>
          <w:rFonts w:ascii="Times New Roman" w:hAnsi="Times New Roman" w:cs="Times New Roman"/>
          <w:color w:val="000000" w:themeColor="text1"/>
          <w:sz w:val="24"/>
          <w:szCs w:val="24"/>
        </w:rPr>
        <w:t xml:space="preserve">Investments made by the </w:t>
      </w:r>
      <w:r w:rsidR="003B6AC7"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may be subject to changing</w:t>
      </w:r>
      <w:r w:rsidRPr="00251138">
        <w:rPr>
          <w:rFonts w:ascii="Times New Roman" w:eastAsia="Times New Roman" w:hAnsi="Times New Roman" w:cs="Times New Roman"/>
          <w:color w:val="000000" w:themeColor="text1"/>
          <w:sz w:val="24"/>
          <w:szCs w:val="24"/>
          <w:lang w:eastAsia="en-US"/>
        </w:rPr>
        <w:t> political environments, regulatory restrictions and changes in government institutions and policies, any of which could adversely affect such private investments.</w:t>
      </w:r>
    </w:p>
    <w:p w14:paraId="4E0F1638" w14:textId="77777777" w:rsidR="002B1520" w:rsidRPr="00251138" w:rsidRDefault="002B1520" w:rsidP="00F15442">
      <w:pPr>
        <w:rPr>
          <w:rFonts w:ascii="Times New Roman" w:hAnsi="Times New Roman" w:cs="Times New Roman"/>
          <w:color w:val="000000" w:themeColor="text1"/>
          <w:sz w:val="24"/>
          <w:szCs w:val="24"/>
        </w:rPr>
      </w:pPr>
    </w:p>
    <w:p w14:paraId="33D43344" w14:textId="77777777" w:rsidR="00F15442" w:rsidRPr="00251138" w:rsidRDefault="002B1520" w:rsidP="00580C27">
      <w:pPr>
        <w:pStyle w:val="Heading2"/>
        <w:numPr>
          <w:ilvl w:val="2"/>
          <w:numId w:val="1"/>
        </w:numPr>
        <w:spacing w:before="0" w:line="276" w:lineRule="auto"/>
        <w:ind w:left="-144"/>
        <w:jc w:val="both"/>
        <w:rPr>
          <w:rFonts w:ascii="Times New Roman" w:hAnsi="Times New Roman" w:cs="Times New Roman"/>
          <w:color w:val="000000" w:themeColor="text1"/>
          <w:szCs w:val="24"/>
        </w:rPr>
      </w:pPr>
      <w:r w:rsidRPr="00251138">
        <w:rPr>
          <w:rFonts w:ascii="Times New Roman" w:hAnsi="Times New Roman" w:cs="Times New Roman"/>
          <w:color w:val="000000" w:themeColor="text1"/>
          <w:szCs w:val="24"/>
        </w:rPr>
        <w:t xml:space="preserve">  </w:t>
      </w:r>
      <w:r w:rsidRPr="00251138">
        <w:rPr>
          <w:rFonts w:ascii="Times New Roman" w:hAnsi="Times New Roman" w:cs="Times New Roman"/>
          <w:color w:val="000000" w:themeColor="text1"/>
          <w:szCs w:val="24"/>
          <w:lang w:val="en-GB"/>
        </w:rPr>
        <w:t>Economic Risk</w:t>
      </w:r>
      <w:r w:rsidR="00F15442" w:rsidRPr="00251138">
        <w:rPr>
          <w:rFonts w:ascii="Times New Roman" w:hAnsi="Times New Roman" w:cs="Times New Roman"/>
          <w:color w:val="000000" w:themeColor="text1"/>
          <w:szCs w:val="24"/>
        </w:rPr>
        <w:t xml:space="preserve"> </w:t>
      </w:r>
    </w:p>
    <w:p w14:paraId="6EBF9822" w14:textId="77777777" w:rsidR="002B1520" w:rsidRPr="00251138" w:rsidRDefault="00985C78" w:rsidP="002B1520">
      <w:pPr>
        <w:pStyle w:val="Heading2"/>
        <w:spacing w:before="0" w:line="240" w:lineRule="auto"/>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Economic risk refers to the likelihood that macroeconomic conditions</w:t>
      </w:r>
      <w:r w:rsidR="00E37762" w:rsidRPr="00251138">
        <w:rPr>
          <w:rFonts w:ascii="Times New Roman" w:hAnsi="Times New Roman" w:cs="Times New Roman"/>
          <w:b w:val="0"/>
          <w:bCs w:val="0"/>
          <w:color w:val="000000" w:themeColor="text1"/>
          <w:szCs w:val="24"/>
        </w:rPr>
        <w:t xml:space="preserve"> </w:t>
      </w:r>
      <w:r w:rsidRPr="00251138">
        <w:rPr>
          <w:rFonts w:ascii="Times New Roman" w:hAnsi="Times New Roman" w:cs="Times New Roman"/>
          <w:b w:val="0"/>
          <w:bCs w:val="0"/>
          <w:color w:val="000000" w:themeColor="text1"/>
          <w:szCs w:val="24"/>
        </w:rPr>
        <w:t xml:space="preserve">may affect the investment. </w:t>
      </w:r>
      <w:r w:rsidRPr="00251138">
        <w:rPr>
          <w:rFonts w:ascii="Times New Roman" w:eastAsia="Times New Roman" w:hAnsi="Times New Roman" w:cs="Times New Roman"/>
          <w:b w:val="0"/>
          <w:bCs w:val="0"/>
          <w:color w:val="000000" w:themeColor="text1"/>
          <w:szCs w:val="24"/>
          <w:lang w:eastAsia="en-US"/>
        </w:rPr>
        <w:t xml:space="preserve">Growth rate of gross domestic product, the rate of inflation, capital reinvestment, resource self-sufficiency or balance of payments could adversely </w:t>
      </w:r>
      <w:r w:rsidR="00DA7EE1" w:rsidRPr="00251138">
        <w:rPr>
          <w:rFonts w:ascii="Times New Roman" w:eastAsia="Times New Roman" w:hAnsi="Times New Roman" w:cs="Times New Roman"/>
          <w:b w:val="0"/>
          <w:bCs w:val="0"/>
          <w:color w:val="000000" w:themeColor="text1"/>
          <w:szCs w:val="24"/>
          <w:lang w:eastAsia="en-US"/>
        </w:rPr>
        <w:t>affect</w:t>
      </w:r>
      <w:r w:rsidRPr="00251138">
        <w:rPr>
          <w:rFonts w:ascii="Times New Roman" w:eastAsia="Times New Roman" w:hAnsi="Times New Roman" w:cs="Times New Roman"/>
          <w:b w:val="0"/>
          <w:bCs w:val="0"/>
          <w:color w:val="000000" w:themeColor="text1"/>
          <w:szCs w:val="24"/>
          <w:lang w:eastAsia="en-US"/>
        </w:rPr>
        <w:t xml:space="preserve"> the </w:t>
      </w:r>
      <w:r w:rsidR="003B6AC7" w:rsidRPr="00251138">
        <w:rPr>
          <w:rFonts w:ascii="Times New Roman" w:eastAsia="Times New Roman" w:hAnsi="Times New Roman" w:cs="Times New Roman"/>
          <w:b w:val="0"/>
          <w:bCs w:val="0"/>
          <w:color w:val="000000" w:themeColor="text1"/>
          <w:szCs w:val="24"/>
          <w:lang w:eastAsia="en-US"/>
        </w:rPr>
        <w:t xml:space="preserve">Private </w:t>
      </w:r>
      <w:r w:rsidR="00865C7B" w:rsidRPr="00251138">
        <w:rPr>
          <w:rFonts w:ascii="Times New Roman" w:eastAsia="Times New Roman" w:hAnsi="Times New Roman" w:cs="Times New Roman"/>
          <w:b w:val="0"/>
          <w:bCs w:val="0"/>
          <w:color w:val="000000" w:themeColor="text1"/>
          <w:szCs w:val="24"/>
          <w:lang w:eastAsia="en-US"/>
        </w:rPr>
        <w:t>Fund’s performance</w:t>
      </w:r>
      <w:r w:rsidRPr="00251138">
        <w:rPr>
          <w:rFonts w:ascii="Times New Roman" w:eastAsia="Times New Roman" w:hAnsi="Times New Roman" w:cs="Times New Roman"/>
          <w:b w:val="0"/>
          <w:bCs w:val="0"/>
          <w:color w:val="000000" w:themeColor="text1"/>
          <w:szCs w:val="24"/>
          <w:lang w:eastAsia="en-US"/>
        </w:rPr>
        <w:t xml:space="preserve"> in a deteriorating macroeconomic environment.</w:t>
      </w:r>
    </w:p>
    <w:p w14:paraId="473C47CA" w14:textId="77777777" w:rsidR="00DA7EE1" w:rsidRPr="00251138" w:rsidRDefault="001B5598" w:rsidP="00DA7EE1">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rPr>
        <w:t xml:space="preserve"> </w:t>
      </w:r>
    </w:p>
    <w:p w14:paraId="6E9AD889" w14:textId="77777777" w:rsidR="00971130" w:rsidRPr="00251138" w:rsidRDefault="00765429"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971130" w:rsidRPr="00251138">
        <w:rPr>
          <w:rFonts w:ascii="Times New Roman" w:hAnsi="Times New Roman" w:cs="Times New Roman"/>
          <w:color w:val="000000" w:themeColor="text1"/>
          <w:szCs w:val="24"/>
          <w:lang w:val="en-GB"/>
        </w:rPr>
        <w:t>Foreign Currency</w:t>
      </w:r>
      <w:r w:rsidR="002B1520" w:rsidRPr="00251138">
        <w:rPr>
          <w:rFonts w:ascii="Times New Roman" w:hAnsi="Times New Roman" w:cs="Times New Roman"/>
          <w:color w:val="000000" w:themeColor="text1"/>
          <w:szCs w:val="24"/>
          <w:lang w:val="en-GB"/>
        </w:rPr>
        <w:t xml:space="preserve"> </w:t>
      </w:r>
      <w:r w:rsidR="003B6AC7" w:rsidRPr="00251138">
        <w:rPr>
          <w:rFonts w:ascii="Times New Roman" w:hAnsi="Times New Roman" w:cs="Times New Roman"/>
          <w:color w:val="000000" w:themeColor="text1"/>
          <w:szCs w:val="24"/>
          <w:lang w:val="en-GB"/>
        </w:rPr>
        <w:t>and</w:t>
      </w:r>
      <w:r w:rsidR="00971130" w:rsidRPr="00251138">
        <w:rPr>
          <w:rFonts w:ascii="Times New Roman" w:hAnsi="Times New Roman" w:cs="Times New Roman"/>
          <w:color w:val="000000" w:themeColor="text1"/>
          <w:szCs w:val="24"/>
          <w:lang w:val="en-GB"/>
        </w:rPr>
        <w:t xml:space="preserve"> Exchange Rate </w:t>
      </w:r>
      <w:r w:rsidR="002B1520" w:rsidRPr="00251138">
        <w:rPr>
          <w:rFonts w:ascii="Times New Roman" w:hAnsi="Times New Roman" w:cs="Times New Roman"/>
          <w:color w:val="000000" w:themeColor="text1"/>
          <w:szCs w:val="24"/>
          <w:lang w:val="en-GB"/>
        </w:rPr>
        <w:t>Risk</w:t>
      </w:r>
    </w:p>
    <w:p w14:paraId="4571FCE6" w14:textId="77777777" w:rsidR="00971130" w:rsidRPr="00251138" w:rsidRDefault="00971130" w:rsidP="00E82B89">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pacing w:val="-3"/>
          <w:sz w:val="24"/>
          <w:szCs w:val="24"/>
        </w:rPr>
        <w:t>The</w:t>
      </w:r>
      <w:r w:rsidRPr="00251138">
        <w:rPr>
          <w:rFonts w:ascii="Times New Roman" w:hAnsi="Times New Roman" w:cs="Times New Roman"/>
          <w:color w:val="000000" w:themeColor="text1"/>
          <w:spacing w:val="-10"/>
          <w:sz w:val="24"/>
          <w:szCs w:val="24"/>
        </w:rPr>
        <w:t xml:space="preserve"> </w:t>
      </w:r>
      <w:r w:rsidRPr="00251138">
        <w:rPr>
          <w:rFonts w:ascii="Times New Roman" w:hAnsi="Times New Roman" w:cs="Times New Roman"/>
          <w:color w:val="000000" w:themeColor="text1"/>
          <w:spacing w:val="-3"/>
          <w:sz w:val="24"/>
          <w:szCs w:val="24"/>
        </w:rPr>
        <w:t>foreign</w:t>
      </w:r>
      <w:r w:rsidRPr="00251138">
        <w:rPr>
          <w:rFonts w:ascii="Times New Roman" w:hAnsi="Times New Roman" w:cs="Times New Roman"/>
          <w:color w:val="000000" w:themeColor="text1"/>
          <w:spacing w:val="-10"/>
          <w:sz w:val="24"/>
          <w:szCs w:val="24"/>
        </w:rPr>
        <w:t xml:space="preserve"> </w:t>
      </w:r>
      <w:r w:rsidRPr="00251138">
        <w:rPr>
          <w:rFonts w:ascii="Times New Roman" w:hAnsi="Times New Roman" w:cs="Times New Roman"/>
          <w:color w:val="000000" w:themeColor="text1"/>
          <w:spacing w:val="-3"/>
          <w:sz w:val="24"/>
          <w:szCs w:val="24"/>
        </w:rPr>
        <w:t>currency</w:t>
      </w:r>
      <w:r w:rsidRPr="00251138">
        <w:rPr>
          <w:rFonts w:ascii="Times New Roman" w:hAnsi="Times New Roman" w:cs="Times New Roman"/>
          <w:color w:val="000000" w:themeColor="text1"/>
          <w:spacing w:val="-10"/>
          <w:sz w:val="24"/>
          <w:szCs w:val="24"/>
        </w:rPr>
        <w:t xml:space="preserve"> </w:t>
      </w:r>
      <w:r w:rsidRPr="00251138">
        <w:rPr>
          <w:rFonts w:ascii="Times New Roman" w:hAnsi="Times New Roman" w:cs="Times New Roman"/>
          <w:color w:val="000000" w:themeColor="text1"/>
          <w:spacing w:val="-3"/>
          <w:sz w:val="24"/>
          <w:szCs w:val="24"/>
        </w:rPr>
        <w:t>risk</w:t>
      </w:r>
      <w:r w:rsidRPr="00251138">
        <w:rPr>
          <w:rFonts w:ascii="Times New Roman" w:hAnsi="Times New Roman" w:cs="Times New Roman"/>
          <w:color w:val="000000" w:themeColor="text1"/>
          <w:spacing w:val="-11"/>
          <w:sz w:val="24"/>
          <w:szCs w:val="24"/>
        </w:rPr>
        <w:t xml:space="preserve"> </w:t>
      </w:r>
      <w:r w:rsidRPr="00251138">
        <w:rPr>
          <w:rFonts w:ascii="Times New Roman" w:hAnsi="Times New Roman" w:cs="Times New Roman"/>
          <w:color w:val="000000" w:themeColor="text1"/>
          <w:spacing w:val="-3"/>
          <w:sz w:val="24"/>
          <w:szCs w:val="24"/>
        </w:rPr>
        <w:t>is</w:t>
      </w:r>
      <w:r w:rsidRPr="00251138">
        <w:rPr>
          <w:rFonts w:ascii="Times New Roman" w:hAnsi="Times New Roman" w:cs="Times New Roman"/>
          <w:color w:val="000000" w:themeColor="text1"/>
          <w:spacing w:val="-10"/>
          <w:sz w:val="24"/>
          <w:szCs w:val="24"/>
        </w:rPr>
        <w:t xml:space="preserve"> </w:t>
      </w:r>
      <w:r w:rsidRPr="00251138">
        <w:rPr>
          <w:rFonts w:ascii="Times New Roman" w:hAnsi="Times New Roman" w:cs="Times New Roman"/>
          <w:color w:val="000000" w:themeColor="text1"/>
          <w:spacing w:val="-3"/>
          <w:sz w:val="24"/>
          <w:szCs w:val="24"/>
        </w:rPr>
        <w:t>prevalent</w:t>
      </w:r>
      <w:r w:rsidRPr="00251138">
        <w:rPr>
          <w:rFonts w:ascii="Times New Roman" w:hAnsi="Times New Roman" w:cs="Times New Roman"/>
          <w:color w:val="000000" w:themeColor="text1"/>
          <w:spacing w:val="-10"/>
          <w:sz w:val="24"/>
          <w:szCs w:val="24"/>
        </w:rPr>
        <w:t xml:space="preserve"> </w:t>
      </w:r>
      <w:r w:rsidRPr="00251138">
        <w:rPr>
          <w:rFonts w:ascii="Times New Roman" w:hAnsi="Times New Roman" w:cs="Times New Roman"/>
          <w:color w:val="000000" w:themeColor="text1"/>
          <w:spacing w:val="-3"/>
          <w:sz w:val="24"/>
          <w:szCs w:val="24"/>
        </w:rPr>
        <w:t>in</w:t>
      </w:r>
      <w:r w:rsidRPr="00251138">
        <w:rPr>
          <w:rFonts w:ascii="Times New Roman" w:hAnsi="Times New Roman" w:cs="Times New Roman"/>
          <w:color w:val="000000" w:themeColor="text1"/>
          <w:spacing w:val="-10"/>
          <w:sz w:val="24"/>
          <w:szCs w:val="24"/>
        </w:rPr>
        <w:t xml:space="preserve"> </w:t>
      </w:r>
      <w:r w:rsidR="00DA7EE1" w:rsidRPr="00251138">
        <w:rPr>
          <w:rFonts w:ascii="Times New Roman" w:hAnsi="Times New Roman" w:cs="Times New Roman"/>
          <w:color w:val="000000" w:themeColor="text1"/>
          <w:sz w:val="24"/>
          <w:szCs w:val="24"/>
        </w:rPr>
        <w:t>investments placed</w:t>
      </w:r>
      <w:r w:rsidRPr="00251138">
        <w:rPr>
          <w:rFonts w:ascii="Times New Roman" w:hAnsi="Times New Roman" w:cs="Times New Roman"/>
          <w:color w:val="000000" w:themeColor="text1"/>
          <w:sz w:val="24"/>
          <w:szCs w:val="24"/>
        </w:rPr>
        <w:t xml:space="preserve"> outside Pakistan.</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The</w:t>
      </w:r>
      <w:r w:rsidRPr="00251138">
        <w:rPr>
          <w:rFonts w:ascii="Times New Roman" w:hAnsi="Times New Roman" w:cs="Times New Roman"/>
          <w:color w:val="000000" w:themeColor="text1"/>
          <w:spacing w:val="-6"/>
          <w:sz w:val="24"/>
          <w:szCs w:val="24"/>
        </w:rPr>
        <w:t xml:space="preserve"> </w:t>
      </w:r>
      <w:r w:rsidRPr="00251138">
        <w:rPr>
          <w:rFonts w:ascii="Times New Roman" w:hAnsi="Times New Roman" w:cs="Times New Roman"/>
          <w:color w:val="000000" w:themeColor="text1"/>
          <w:sz w:val="24"/>
          <w:szCs w:val="24"/>
        </w:rPr>
        <w:t>foreign</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investments</w:t>
      </w:r>
      <w:r w:rsidRPr="00251138">
        <w:rPr>
          <w:rFonts w:ascii="Times New Roman" w:hAnsi="Times New Roman" w:cs="Times New Roman"/>
          <w:color w:val="000000" w:themeColor="text1"/>
          <w:spacing w:val="-6"/>
          <w:sz w:val="24"/>
          <w:szCs w:val="24"/>
        </w:rPr>
        <w:t xml:space="preserve"> </w:t>
      </w:r>
      <w:r w:rsidRPr="00251138">
        <w:rPr>
          <w:rFonts w:ascii="Times New Roman" w:hAnsi="Times New Roman" w:cs="Times New Roman"/>
          <w:color w:val="000000" w:themeColor="text1"/>
          <w:sz w:val="24"/>
          <w:szCs w:val="24"/>
        </w:rPr>
        <w:t>may</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be</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affected</w:t>
      </w:r>
      <w:r w:rsidRPr="00251138">
        <w:rPr>
          <w:rFonts w:ascii="Times New Roman" w:hAnsi="Times New Roman" w:cs="Times New Roman"/>
          <w:color w:val="000000" w:themeColor="text1"/>
          <w:spacing w:val="-6"/>
          <w:sz w:val="24"/>
          <w:szCs w:val="24"/>
        </w:rPr>
        <w:t xml:space="preserve"> </w:t>
      </w:r>
      <w:r w:rsidRPr="00251138">
        <w:rPr>
          <w:rFonts w:ascii="Times New Roman" w:hAnsi="Times New Roman" w:cs="Times New Roman"/>
          <w:color w:val="000000" w:themeColor="text1"/>
          <w:sz w:val="24"/>
          <w:szCs w:val="24"/>
        </w:rPr>
        <w:t>due</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to</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foreign</w:t>
      </w:r>
      <w:r w:rsidRPr="00251138">
        <w:rPr>
          <w:rFonts w:ascii="Times New Roman" w:hAnsi="Times New Roman" w:cs="Times New Roman"/>
          <w:color w:val="000000" w:themeColor="text1"/>
          <w:spacing w:val="-6"/>
          <w:sz w:val="24"/>
          <w:szCs w:val="24"/>
        </w:rPr>
        <w:t xml:space="preserve"> </w:t>
      </w:r>
      <w:r w:rsidRPr="00251138">
        <w:rPr>
          <w:rFonts w:ascii="Times New Roman" w:hAnsi="Times New Roman" w:cs="Times New Roman"/>
          <w:color w:val="000000" w:themeColor="text1"/>
          <w:sz w:val="24"/>
          <w:szCs w:val="24"/>
        </w:rPr>
        <w:t>government</w:t>
      </w:r>
      <w:r w:rsidRPr="00251138">
        <w:rPr>
          <w:rFonts w:ascii="Times New Roman" w:hAnsi="Times New Roman" w:cs="Times New Roman"/>
          <w:color w:val="000000" w:themeColor="text1"/>
          <w:spacing w:val="-5"/>
          <w:sz w:val="24"/>
          <w:szCs w:val="24"/>
        </w:rPr>
        <w:t xml:space="preserve"> </w:t>
      </w:r>
      <w:r w:rsidRPr="00251138">
        <w:rPr>
          <w:rFonts w:ascii="Times New Roman" w:hAnsi="Times New Roman" w:cs="Times New Roman"/>
          <w:color w:val="000000" w:themeColor="text1"/>
          <w:sz w:val="24"/>
          <w:szCs w:val="24"/>
        </w:rPr>
        <w:t>actions,</w:t>
      </w:r>
      <w:r w:rsidRPr="00251138">
        <w:rPr>
          <w:rFonts w:ascii="Times New Roman" w:hAnsi="Times New Roman" w:cs="Times New Roman"/>
          <w:color w:val="000000" w:themeColor="text1"/>
          <w:spacing w:val="-52"/>
          <w:sz w:val="24"/>
          <w:szCs w:val="24"/>
        </w:rPr>
        <w:t xml:space="preserve"> </w:t>
      </w:r>
      <w:r w:rsidRPr="00251138">
        <w:rPr>
          <w:rFonts w:ascii="Times New Roman" w:hAnsi="Times New Roman" w:cs="Times New Roman"/>
          <w:color w:val="000000" w:themeColor="text1"/>
          <w:sz w:val="24"/>
          <w:szCs w:val="24"/>
        </w:rPr>
        <w:t>political</w:t>
      </w:r>
      <w:r w:rsidRPr="00251138">
        <w:rPr>
          <w:rFonts w:ascii="Times New Roman" w:hAnsi="Times New Roman" w:cs="Times New Roman"/>
          <w:color w:val="000000" w:themeColor="text1"/>
          <w:spacing w:val="23"/>
          <w:sz w:val="24"/>
          <w:szCs w:val="24"/>
        </w:rPr>
        <w:t xml:space="preserve"> </w:t>
      </w:r>
      <w:r w:rsidRPr="00251138">
        <w:rPr>
          <w:rFonts w:ascii="Times New Roman" w:hAnsi="Times New Roman" w:cs="Times New Roman"/>
          <w:color w:val="000000" w:themeColor="text1"/>
          <w:sz w:val="24"/>
          <w:szCs w:val="24"/>
        </w:rPr>
        <w:t>instability,</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transaction</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exposure</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or</w:t>
      </w:r>
      <w:r w:rsidRPr="00251138">
        <w:rPr>
          <w:rFonts w:ascii="Times New Roman" w:hAnsi="Times New Roman" w:cs="Times New Roman"/>
          <w:color w:val="000000" w:themeColor="text1"/>
          <w:spacing w:val="23"/>
          <w:sz w:val="24"/>
          <w:szCs w:val="24"/>
        </w:rPr>
        <w:t xml:space="preserve"> </w:t>
      </w:r>
      <w:r w:rsidRPr="00251138">
        <w:rPr>
          <w:rFonts w:ascii="Times New Roman" w:hAnsi="Times New Roman" w:cs="Times New Roman"/>
          <w:color w:val="000000" w:themeColor="text1"/>
          <w:sz w:val="24"/>
          <w:szCs w:val="24"/>
        </w:rPr>
        <w:t>any</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other</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factors</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affecting</w:t>
      </w:r>
      <w:r w:rsidRPr="00251138">
        <w:rPr>
          <w:rFonts w:ascii="Times New Roman" w:hAnsi="Times New Roman" w:cs="Times New Roman"/>
          <w:color w:val="000000" w:themeColor="text1"/>
          <w:spacing w:val="23"/>
          <w:sz w:val="24"/>
          <w:szCs w:val="24"/>
        </w:rPr>
        <w:t xml:space="preserve"> </w:t>
      </w:r>
      <w:r w:rsidRPr="00251138">
        <w:rPr>
          <w:rFonts w:ascii="Times New Roman" w:hAnsi="Times New Roman" w:cs="Times New Roman"/>
          <w:color w:val="000000" w:themeColor="text1"/>
          <w:sz w:val="24"/>
          <w:szCs w:val="24"/>
        </w:rPr>
        <w:t>international</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forex</w:t>
      </w:r>
      <w:r w:rsidRPr="00251138">
        <w:rPr>
          <w:rFonts w:ascii="Times New Roman" w:hAnsi="Times New Roman" w:cs="Times New Roman"/>
          <w:color w:val="000000" w:themeColor="text1"/>
          <w:spacing w:val="24"/>
          <w:sz w:val="24"/>
          <w:szCs w:val="24"/>
        </w:rPr>
        <w:t xml:space="preserve"> </w:t>
      </w:r>
      <w:r w:rsidRPr="00251138">
        <w:rPr>
          <w:rFonts w:ascii="Times New Roman" w:hAnsi="Times New Roman" w:cs="Times New Roman"/>
          <w:color w:val="000000" w:themeColor="text1"/>
          <w:sz w:val="24"/>
          <w:szCs w:val="24"/>
        </w:rPr>
        <w:t>market.</w:t>
      </w:r>
    </w:p>
    <w:p w14:paraId="40FFEA95" w14:textId="77777777" w:rsidR="003878A7" w:rsidRPr="00251138" w:rsidRDefault="003878A7" w:rsidP="00E82B89">
      <w:pPr>
        <w:jc w:val="both"/>
        <w:rPr>
          <w:rFonts w:ascii="Times New Roman" w:hAnsi="Times New Roman" w:cs="Times New Roman"/>
          <w:color w:val="000000" w:themeColor="text1"/>
          <w:sz w:val="24"/>
          <w:szCs w:val="24"/>
        </w:rPr>
      </w:pPr>
    </w:p>
    <w:p w14:paraId="34D7269A" w14:textId="77777777" w:rsidR="003878A7" w:rsidRPr="00251138" w:rsidRDefault="003878A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lastRenderedPageBreak/>
        <w:t xml:space="preserve">  Leverage Risk and Financial Risk </w:t>
      </w:r>
    </w:p>
    <w:p w14:paraId="3CF0BEEF" w14:textId="77777777" w:rsidR="003878A7" w:rsidRPr="00251138" w:rsidRDefault="003878A7" w:rsidP="003878A7">
      <w:pPr>
        <w:jc w:val="both"/>
        <w:rPr>
          <w:rFonts w:ascii="Times New Roman" w:hAnsi="Times New Roman" w:cs="Times New Roman"/>
          <w:color w:val="000000" w:themeColor="text1"/>
          <w:spacing w:val="-3"/>
          <w:sz w:val="24"/>
          <w:szCs w:val="24"/>
        </w:rPr>
      </w:pPr>
      <w:r w:rsidRPr="00251138">
        <w:rPr>
          <w:rFonts w:ascii="Times New Roman" w:hAnsi="Times New Roman" w:cs="Times New Roman"/>
          <w:color w:val="000000" w:themeColor="text1"/>
          <w:spacing w:val="-3"/>
          <w:sz w:val="24"/>
          <w:szCs w:val="24"/>
        </w:rPr>
        <w:t xml:space="preserve">Investments of the </w:t>
      </w:r>
      <w:r w:rsidR="004F0897">
        <w:rPr>
          <w:rFonts w:ascii="Times New Roman" w:hAnsi="Times New Roman" w:cs="Times New Roman"/>
          <w:color w:val="000000" w:themeColor="text1"/>
          <w:spacing w:val="-3"/>
          <w:sz w:val="24"/>
          <w:szCs w:val="24"/>
        </w:rPr>
        <w:t>Private Fund</w:t>
      </w:r>
      <w:r w:rsidRPr="00251138">
        <w:rPr>
          <w:rFonts w:ascii="Times New Roman" w:hAnsi="Times New Roman" w:cs="Times New Roman"/>
          <w:color w:val="000000" w:themeColor="text1"/>
          <w:spacing w:val="-3"/>
          <w:sz w:val="24"/>
          <w:szCs w:val="24"/>
        </w:rPr>
        <w:t xml:space="preserve"> may be leveraged by </w:t>
      </w:r>
      <w:r w:rsidR="00366647" w:rsidRPr="00251138">
        <w:rPr>
          <w:rFonts w:ascii="Times New Roman" w:hAnsi="Times New Roman" w:cs="Times New Roman"/>
          <w:color w:val="000000" w:themeColor="text1"/>
          <w:spacing w:val="-3"/>
          <w:sz w:val="24"/>
          <w:szCs w:val="24"/>
        </w:rPr>
        <w:t xml:space="preserve">financing </w:t>
      </w:r>
      <w:r w:rsidRPr="00251138">
        <w:rPr>
          <w:rFonts w:ascii="Times New Roman" w:hAnsi="Times New Roman" w:cs="Times New Roman"/>
          <w:color w:val="000000" w:themeColor="text1"/>
          <w:spacing w:val="-3"/>
          <w:sz w:val="24"/>
          <w:szCs w:val="24"/>
        </w:rPr>
        <w:t xml:space="preserve">entities in which the </w:t>
      </w:r>
      <w:r w:rsidR="003B6AC7" w:rsidRPr="00251138">
        <w:rPr>
          <w:rFonts w:ascii="Times New Roman" w:hAnsi="Times New Roman" w:cs="Times New Roman"/>
          <w:color w:val="000000" w:themeColor="text1"/>
          <w:spacing w:val="-3"/>
          <w:sz w:val="24"/>
          <w:szCs w:val="24"/>
        </w:rPr>
        <w:t xml:space="preserve">Private </w:t>
      </w:r>
      <w:r w:rsidRPr="00251138">
        <w:rPr>
          <w:rFonts w:ascii="Times New Roman" w:hAnsi="Times New Roman" w:cs="Times New Roman"/>
          <w:color w:val="000000" w:themeColor="text1"/>
          <w:spacing w:val="-3"/>
          <w:sz w:val="24"/>
          <w:szCs w:val="24"/>
        </w:rPr>
        <w:t>fund has investe</w:t>
      </w:r>
      <w:r w:rsidR="003B6AC7" w:rsidRPr="00251138">
        <w:rPr>
          <w:rFonts w:ascii="Times New Roman" w:hAnsi="Times New Roman" w:cs="Times New Roman"/>
          <w:color w:val="000000" w:themeColor="text1"/>
          <w:spacing w:val="-3"/>
          <w:sz w:val="24"/>
          <w:szCs w:val="24"/>
        </w:rPr>
        <w:t>d. S</w:t>
      </w:r>
      <w:r w:rsidRPr="00251138">
        <w:rPr>
          <w:rFonts w:ascii="Times New Roman" w:hAnsi="Times New Roman" w:cs="Times New Roman"/>
          <w:color w:val="000000" w:themeColor="text1"/>
          <w:spacing w:val="-3"/>
          <w:sz w:val="24"/>
          <w:szCs w:val="24"/>
        </w:rPr>
        <w:t xml:space="preserve">uch leveraging although potentially providing enhanced returns to the </w:t>
      </w:r>
      <w:r w:rsidR="003B6AC7" w:rsidRPr="00251138">
        <w:rPr>
          <w:rFonts w:ascii="Times New Roman" w:hAnsi="Times New Roman" w:cs="Times New Roman"/>
          <w:color w:val="000000" w:themeColor="text1"/>
          <w:spacing w:val="-3"/>
          <w:sz w:val="24"/>
          <w:szCs w:val="24"/>
        </w:rPr>
        <w:t xml:space="preserve">Private </w:t>
      </w:r>
      <w:r w:rsidRPr="00251138">
        <w:rPr>
          <w:rFonts w:ascii="Times New Roman" w:hAnsi="Times New Roman" w:cs="Times New Roman"/>
          <w:color w:val="000000" w:themeColor="text1"/>
          <w:spacing w:val="-3"/>
          <w:sz w:val="24"/>
          <w:szCs w:val="24"/>
        </w:rPr>
        <w:t>Fund can substantially increase the risk of l</w:t>
      </w:r>
      <w:r w:rsidR="003B6AC7" w:rsidRPr="00251138">
        <w:rPr>
          <w:rFonts w:ascii="Times New Roman" w:hAnsi="Times New Roman" w:cs="Times New Roman"/>
          <w:color w:val="000000" w:themeColor="text1"/>
          <w:spacing w:val="-3"/>
          <w:sz w:val="24"/>
          <w:szCs w:val="24"/>
        </w:rPr>
        <w:t>oss</w:t>
      </w:r>
      <w:r w:rsidRPr="00251138">
        <w:rPr>
          <w:rFonts w:ascii="Times New Roman" w:hAnsi="Times New Roman" w:cs="Times New Roman"/>
          <w:color w:val="000000" w:themeColor="text1"/>
          <w:spacing w:val="-3"/>
          <w:sz w:val="24"/>
          <w:szCs w:val="24"/>
        </w:rPr>
        <w:t xml:space="preserve"> for the </w:t>
      </w:r>
      <w:r w:rsidR="004F0897">
        <w:rPr>
          <w:rFonts w:ascii="Times New Roman" w:hAnsi="Times New Roman" w:cs="Times New Roman"/>
          <w:color w:val="000000" w:themeColor="text1"/>
          <w:spacing w:val="-3"/>
          <w:sz w:val="24"/>
          <w:szCs w:val="24"/>
        </w:rPr>
        <w:t xml:space="preserve">Private Fund </w:t>
      </w:r>
      <w:r w:rsidRPr="00251138">
        <w:rPr>
          <w:rFonts w:ascii="Times New Roman" w:hAnsi="Times New Roman" w:cs="Times New Roman"/>
          <w:color w:val="000000" w:themeColor="text1"/>
          <w:spacing w:val="-3"/>
          <w:sz w:val="24"/>
          <w:szCs w:val="24"/>
        </w:rPr>
        <w:t xml:space="preserve">including in that loans to an entity would typically rank in priority or other decisions on behalf of the </w:t>
      </w:r>
      <w:r w:rsidR="004F0897">
        <w:rPr>
          <w:rFonts w:ascii="Times New Roman" w:hAnsi="Times New Roman" w:cs="Times New Roman"/>
          <w:color w:val="000000" w:themeColor="text1"/>
          <w:spacing w:val="-3"/>
          <w:sz w:val="24"/>
          <w:szCs w:val="24"/>
        </w:rPr>
        <w:t>Private F</w:t>
      </w:r>
      <w:r w:rsidRPr="00251138">
        <w:rPr>
          <w:rFonts w:ascii="Times New Roman" w:hAnsi="Times New Roman" w:cs="Times New Roman"/>
          <w:color w:val="000000" w:themeColor="text1"/>
          <w:spacing w:val="-3"/>
          <w:sz w:val="24"/>
          <w:szCs w:val="24"/>
        </w:rPr>
        <w:t xml:space="preserve">und or have any role in transaction for the </w:t>
      </w:r>
      <w:r w:rsidR="004F0897">
        <w:rPr>
          <w:rFonts w:ascii="Times New Roman" w:hAnsi="Times New Roman" w:cs="Times New Roman"/>
          <w:color w:val="000000" w:themeColor="text1"/>
          <w:spacing w:val="-3"/>
          <w:sz w:val="24"/>
          <w:szCs w:val="24"/>
        </w:rPr>
        <w:t>Private F</w:t>
      </w:r>
      <w:r w:rsidRPr="00251138">
        <w:rPr>
          <w:rFonts w:ascii="Times New Roman" w:hAnsi="Times New Roman" w:cs="Times New Roman"/>
          <w:color w:val="000000" w:themeColor="text1"/>
          <w:spacing w:val="-3"/>
          <w:sz w:val="24"/>
          <w:szCs w:val="24"/>
        </w:rPr>
        <w:t>und.</w:t>
      </w:r>
    </w:p>
    <w:p w14:paraId="7AD99A42" w14:textId="77777777" w:rsidR="003878A7" w:rsidRPr="00251138" w:rsidRDefault="003878A7" w:rsidP="003878A7">
      <w:pPr>
        <w:jc w:val="both"/>
        <w:rPr>
          <w:rFonts w:ascii="Times New Roman" w:hAnsi="Times New Roman" w:cs="Times New Roman"/>
          <w:color w:val="000000" w:themeColor="text1"/>
          <w:sz w:val="24"/>
          <w:szCs w:val="24"/>
          <w:lang w:val="en-GB"/>
        </w:rPr>
      </w:pPr>
    </w:p>
    <w:p w14:paraId="08FFC21A" w14:textId="77777777" w:rsidR="00CA5017" w:rsidRPr="00251138" w:rsidRDefault="00CA501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865C7B" w:rsidRPr="00251138">
        <w:rPr>
          <w:rFonts w:ascii="Times New Roman" w:hAnsi="Times New Roman" w:cs="Times New Roman"/>
          <w:color w:val="000000" w:themeColor="text1"/>
          <w:szCs w:val="24"/>
          <w:lang w:val="en-GB"/>
        </w:rPr>
        <w:t xml:space="preserve">Market risk </w:t>
      </w:r>
    </w:p>
    <w:p w14:paraId="56C6171E" w14:textId="77777777" w:rsidR="003878A7" w:rsidRPr="00251138" w:rsidRDefault="003B6AC7" w:rsidP="003E5CE3">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Market risk is the risk of losses on investments held in the portfolio caused by adverse price movements.</w:t>
      </w:r>
    </w:p>
    <w:p w14:paraId="0871B22B" w14:textId="77777777" w:rsidR="003B6AC7" w:rsidRPr="00251138" w:rsidRDefault="003B6AC7" w:rsidP="003E5CE3">
      <w:pPr>
        <w:jc w:val="both"/>
        <w:rPr>
          <w:rFonts w:ascii="Times New Roman" w:hAnsi="Times New Roman" w:cs="Times New Roman"/>
          <w:color w:val="000000" w:themeColor="text1"/>
          <w:sz w:val="24"/>
          <w:szCs w:val="24"/>
        </w:rPr>
      </w:pPr>
    </w:p>
    <w:p w14:paraId="0CCCCE0D" w14:textId="77777777" w:rsidR="0005754D" w:rsidRPr="00251138" w:rsidRDefault="003878A7" w:rsidP="00580C27">
      <w:pPr>
        <w:pStyle w:val="Heading2"/>
        <w:numPr>
          <w:ilvl w:val="2"/>
          <w:numId w:val="1"/>
        </w:numPr>
        <w:spacing w:before="0" w:line="276" w:lineRule="auto"/>
        <w:ind w:left="-144"/>
        <w:jc w:val="both"/>
        <w:rPr>
          <w:rFonts w:ascii="Times New Roman" w:eastAsiaTheme="minorEastAsia" w:hAnsi="Times New Roman" w:cs="Times New Roman"/>
          <w:bCs w:val="0"/>
          <w:color w:val="000000" w:themeColor="text1"/>
          <w:szCs w:val="24"/>
        </w:rPr>
      </w:pPr>
      <w:r w:rsidRPr="00251138">
        <w:rPr>
          <w:rFonts w:ascii="Times New Roman" w:hAnsi="Times New Roman" w:cs="Times New Roman"/>
          <w:color w:val="000000" w:themeColor="text1"/>
          <w:szCs w:val="24"/>
          <w:lang w:val="en-GB"/>
        </w:rPr>
        <w:t xml:space="preserve"> </w:t>
      </w:r>
      <w:r w:rsidRPr="00251138">
        <w:rPr>
          <w:rFonts w:ascii="Times New Roman" w:eastAsiaTheme="minorEastAsia" w:hAnsi="Times New Roman" w:cs="Times New Roman"/>
          <w:b w:val="0"/>
          <w:bCs w:val="0"/>
          <w:color w:val="000000" w:themeColor="text1"/>
          <w:szCs w:val="24"/>
        </w:rPr>
        <w:t xml:space="preserve"> </w:t>
      </w:r>
      <w:r w:rsidR="0005754D" w:rsidRPr="00251138">
        <w:rPr>
          <w:rFonts w:ascii="Times New Roman" w:eastAsiaTheme="minorEastAsia" w:hAnsi="Times New Roman" w:cs="Times New Roman"/>
          <w:bCs w:val="0"/>
          <w:color w:val="000000" w:themeColor="text1"/>
          <w:szCs w:val="24"/>
        </w:rPr>
        <w:t xml:space="preserve">Redemption Risk </w:t>
      </w:r>
    </w:p>
    <w:p w14:paraId="28098591" w14:textId="77777777" w:rsidR="0005754D" w:rsidRPr="00251138" w:rsidRDefault="0005754D" w:rsidP="0005754D">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Some of the underlying investments of the Private Fund are not actively traded, the Unit Holders may face difficulties in redeeming their investments;</w:t>
      </w:r>
    </w:p>
    <w:p w14:paraId="1055D209" w14:textId="77777777" w:rsidR="0005754D" w:rsidRPr="00251138" w:rsidRDefault="0005754D" w:rsidP="0005754D">
      <w:pPr>
        <w:rPr>
          <w:rFonts w:ascii="Times New Roman" w:hAnsi="Times New Roman" w:cs="Times New Roman"/>
          <w:color w:val="000000" w:themeColor="text1"/>
          <w:sz w:val="24"/>
          <w:szCs w:val="24"/>
        </w:rPr>
      </w:pPr>
    </w:p>
    <w:p w14:paraId="47676C40" w14:textId="77777777" w:rsidR="003878A7" w:rsidRPr="00251138" w:rsidRDefault="0005754D"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3878A7" w:rsidRPr="00251138">
        <w:rPr>
          <w:rFonts w:ascii="Times New Roman" w:hAnsi="Times New Roman" w:cs="Times New Roman"/>
          <w:color w:val="000000" w:themeColor="text1"/>
          <w:szCs w:val="24"/>
          <w:lang w:val="en-GB"/>
        </w:rPr>
        <w:t xml:space="preserve">Price risk </w:t>
      </w:r>
    </w:p>
    <w:p w14:paraId="65B0A9F1" w14:textId="77777777" w:rsidR="003878A7" w:rsidRPr="00251138" w:rsidRDefault="003878A7" w:rsidP="003878A7">
      <w:pPr>
        <w:jc w:val="both"/>
        <w:rPr>
          <w:rFonts w:ascii="Times New Roman" w:hAnsi="Times New Roman" w:cs="Times New Roman"/>
          <w:b/>
          <w:color w:val="000000" w:themeColor="text1"/>
          <w:spacing w:val="-3"/>
          <w:sz w:val="24"/>
          <w:szCs w:val="24"/>
        </w:rPr>
      </w:pPr>
      <w:r w:rsidRPr="00251138">
        <w:rPr>
          <w:rFonts w:ascii="Times New Roman" w:hAnsi="Times New Roman" w:cs="Times New Roman"/>
          <w:color w:val="000000" w:themeColor="text1"/>
          <w:spacing w:val="-3"/>
          <w:sz w:val="24"/>
          <w:szCs w:val="24"/>
        </w:rPr>
        <w:t xml:space="preserve">The price </w:t>
      </w:r>
      <w:r w:rsidR="0005754D" w:rsidRPr="00251138">
        <w:rPr>
          <w:rFonts w:ascii="Times New Roman" w:hAnsi="Times New Roman" w:cs="Times New Roman"/>
          <w:color w:val="000000" w:themeColor="text1"/>
          <w:spacing w:val="-3"/>
          <w:sz w:val="24"/>
          <w:szCs w:val="24"/>
        </w:rPr>
        <w:t>r</w:t>
      </w:r>
      <w:r w:rsidRPr="00251138">
        <w:rPr>
          <w:rFonts w:ascii="Times New Roman" w:hAnsi="Times New Roman" w:cs="Times New Roman"/>
          <w:color w:val="000000" w:themeColor="text1"/>
          <w:spacing w:val="-3"/>
          <w:sz w:val="24"/>
          <w:szCs w:val="24"/>
        </w:rPr>
        <w:t>isk is define</w:t>
      </w:r>
      <w:r w:rsidR="00366647" w:rsidRPr="00251138">
        <w:rPr>
          <w:rFonts w:ascii="Times New Roman" w:hAnsi="Times New Roman" w:cs="Times New Roman"/>
          <w:color w:val="000000" w:themeColor="text1"/>
          <w:spacing w:val="-3"/>
          <w:sz w:val="24"/>
          <w:szCs w:val="24"/>
        </w:rPr>
        <w:t>d</w:t>
      </w:r>
      <w:r w:rsidRPr="00251138">
        <w:rPr>
          <w:rFonts w:ascii="Times New Roman" w:hAnsi="Times New Roman" w:cs="Times New Roman"/>
          <w:color w:val="000000" w:themeColor="text1"/>
          <w:spacing w:val="-3"/>
          <w:sz w:val="24"/>
          <w:szCs w:val="24"/>
        </w:rPr>
        <w:t xml:space="preserve"> as when the </w:t>
      </w:r>
      <w:r w:rsidR="0005754D" w:rsidRPr="00251138">
        <w:rPr>
          <w:rFonts w:ascii="Times New Roman" w:hAnsi="Times New Roman" w:cs="Times New Roman"/>
          <w:color w:val="000000" w:themeColor="text1"/>
          <w:spacing w:val="-3"/>
          <w:sz w:val="24"/>
          <w:szCs w:val="24"/>
        </w:rPr>
        <w:t>NAV</w:t>
      </w:r>
      <w:r w:rsidRPr="00251138">
        <w:rPr>
          <w:rFonts w:ascii="Times New Roman" w:hAnsi="Times New Roman" w:cs="Times New Roman"/>
          <w:color w:val="000000" w:themeColor="text1"/>
          <w:spacing w:val="-3"/>
          <w:sz w:val="24"/>
          <w:szCs w:val="24"/>
        </w:rPr>
        <w:t xml:space="preserve"> of the fund </w:t>
      </w:r>
      <w:r w:rsidR="007E57BF" w:rsidRPr="00251138">
        <w:rPr>
          <w:rFonts w:ascii="Times New Roman" w:hAnsi="Times New Roman" w:cs="Times New Roman"/>
          <w:color w:val="000000" w:themeColor="text1"/>
          <w:spacing w:val="-3"/>
          <w:sz w:val="24"/>
          <w:szCs w:val="24"/>
        </w:rPr>
        <w:t xml:space="preserve">increases or decreases </w:t>
      </w:r>
      <w:r w:rsidRPr="00251138">
        <w:rPr>
          <w:rFonts w:ascii="Times New Roman" w:hAnsi="Times New Roman" w:cs="Times New Roman"/>
          <w:color w:val="000000" w:themeColor="text1"/>
          <w:spacing w:val="-3"/>
          <w:sz w:val="24"/>
          <w:szCs w:val="24"/>
        </w:rPr>
        <w:t xml:space="preserve">due to its holdings in such securities as </w:t>
      </w:r>
      <w:r w:rsidR="007E57BF" w:rsidRPr="00251138">
        <w:rPr>
          <w:rFonts w:ascii="Times New Roman" w:hAnsi="Times New Roman" w:cs="Times New Roman"/>
          <w:color w:val="000000" w:themeColor="text1"/>
          <w:spacing w:val="-3"/>
          <w:sz w:val="24"/>
          <w:szCs w:val="24"/>
        </w:rPr>
        <w:t xml:space="preserve">a </w:t>
      </w:r>
      <w:r w:rsidRPr="00251138">
        <w:rPr>
          <w:rFonts w:ascii="Times New Roman" w:hAnsi="Times New Roman" w:cs="Times New Roman"/>
          <w:color w:val="000000" w:themeColor="text1"/>
          <w:spacing w:val="-3"/>
          <w:sz w:val="24"/>
          <w:szCs w:val="24"/>
        </w:rPr>
        <w:t>result of other factors.</w:t>
      </w:r>
      <w:r w:rsidR="0005754D" w:rsidRPr="00251138">
        <w:rPr>
          <w:rFonts w:ascii="Times New Roman" w:hAnsi="Times New Roman" w:cs="Times New Roman"/>
          <w:color w:val="000000" w:themeColor="text1"/>
          <w:sz w:val="24"/>
          <w:szCs w:val="24"/>
        </w:rPr>
        <w:t xml:space="preserve"> </w:t>
      </w:r>
      <w:r w:rsidR="007E57BF" w:rsidRPr="00251138">
        <w:rPr>
          <w:rFonts w:ascii="Times New Roman" w:hAnsi="Times New Roman" w:cs="Times New Roman"/>
          <w:b/>
          <w:color w:val="000000" w:themeColor="text1"/>
          <w:sz w:val="24"/>
          <w:szCs w:val="24"/>
        </w:rPr>
        <w:t>(</w:t>
      </w:r>
      <w:r w:rsidR="0005754D" w:rsidRPr="00251138">
        <w:rPr>
          <w:rFonts w:ascii="Times New Roman" w:hAnsi="Times New Roman" w:cs="Times New Roman"/>
          <w:b/>
          <w:color w:val="000000" w:themeColor="text1"/>
          <w:sz w:val="24"/>
          <w:szCs w:val="24"/>
        </w:rPr>
        <w:t>Please provide risk arising due to any variation in key underlying assumptions and their quantifiable impact (This should cover sensitivity and worst-case scenario analysis) on the NAV</w:t>
      </w:r>
      <w:r w:rsidR="007E57BF" w:rsidRPr="00251138">
        <w:rPr>
          <w:rFonts w:ascii="Times New Roman" w:hAnsi="Times New Roman" w:cs="Times New Roman"/>
          <w:b/>
          <w:color w:val="000000" w:themeColor="text1"/>
          <w:sz w:val="24"/>
          <w:szCs w:val="24"/>
        </w:rPr>
        <w:t>).</w:t>
      </w:r>
    </w:p>
    <w:p w14:paraId="45746276" w14:textId="77777777" w:rsidR="00C64DF4" w:rsidRPr="00251138" w:rsidRDefault="00C64DF4" w:rsidP="003878A7">
      <w:pPr>
        <w:jc w:val="both"/>
        <w:rPr>
          <w:rFonts w:ascii="Times New Roman" w:hAnsi="Times New Roman" w:cs="Times New Roman"/>
          <w:color w:val="000000" w:themeColor="text1"/>
          <w:spacing w:val="-3"/>
          <w:sz w:val="24"/>
          <w:szCs w:val="24"/>
        </w:rPr>
      </w:pPr>
    </w:p>
    <w:p w14:paraId="1CF20F87" w14:textId="77777777" w:rsidR="00461862" w:rsidRPr="00251138" w:rsidRDefault="0036664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r w:rsidR="00461862" w:rsidRPr="00251138">
        <w:rPr>
          <w:rFonts w:ascii="Times New Roman" w:hAnsi="Times New Roman" w:cs="Times New Roman"/>
          <w:color w:val="000000" w:themeColor="text1"/>
          <w:szCs w:val="24"/>
          <w:lang w:val="en-GB"/>
        </w:rPr>
        <w:t>Inflation</w:t>
      </w:r>
    </w:p>
    <w:p w14:paraId="0D4A6C89" w14:textId="77777777" w:rsidR="00461862" w:rsidRPr="00251138" w:rsidRDefault="00461862" w:rsidP="0005754D">
      <w:pPr>
        <w:jc w:val="both"/>
        <w:rPr>
          <w:rFonts w:ascii="Times New Roman" w:hAnsi="Times New Roman" w:cs="Times New Roman"/>
          <w:color w:val="000000" w:themeColor="text1"/>
          <w:spacing w:val="-3"/>
          <w:sz w:val="24"/>
          <w:szCs w:val="24"/>
        </w:rPr>
      </w:pPr>
      <w:r w:rsidRPr="00251138">
        <w:rPr>
          <w:rFonts w:ascii="Times New Roman" w:hAnsi="Times New Roman" w:cs="Times New Roman"/>
          <w:color w:val="000000" w:themeColor="text1"/>
          <w:spacing w:val="-3"/>
          <w:sz w:val="24"/>
          <w:szCs w:val="24"/>
        </w:rPr>
        <w:t xml:space="preserve">Pakistan has experienced extremely high rates of inflation for many years. Inflation and rapid fluctuations in inflation rates have had and may continue to have negative effects on the economies and securities markets. Therefore, the performance of the </w:t>
      </w:r>
      <w:r w:rsidR="003B6AC7" w:rsidRPr="00251138">
        <w:rPr>
          <w:rFonts w:ascii="Times New Roman" w:hAnsi="Times New Roman" w:cs="Times New Roman"/>
          <w:color w:val="000000" w:themeColor="text1"/>
          <w:spacing w:val="-3"/>
          <w:sz w:val="24"/>
          <w:szCs w:val="24"/>
        </w:rPr>
        <w:t xml:space="preserve">Private </w:t>
      </w:r>
      <w:r w:rsidRPr="00251138">
        <w:rPr>
          <w:rFonts w:ascii="Times New Roman" w:hAnsi="Times New Roman" w:cs="Times New Roman"/>
          <w:color w:val="000000" w:themeColor="text1"/>
          <w:spacing w:val="-3"/>
          <w:sz w:val="24"/>
          <w:szCs w:val="24"/>
        </w:rPr>
        <w:t>Fund could be affected by rates of inflation.</w:t>
      </w:r>
    </w:p>
    <w:bookmarkEnd w:id="64"/>
    <w:p w14:paraId="7B3289F9" w14:textId="77777777" w:rsidR="009A436E" w:rsidRPr="00251138" w:rsidRDefault="009A436E" w:rsidP="003E5CE3">
      <w:pPr>
        <w:jc w:val="both"/>
        <w:rPr>
          <w:rFonts w:ascii="Times New Roman" w:hAnsi="Times New Roman" w:cs="Times New Roman"/>
          <w:color w:val="000000" w:themeColor="text1"/>
          <w:sz w:val="24"/>
          <w:szCs w:val="24"/>
        </w:rPr>
      </w:pPr>
    </w:p>
    <w:p w14:paraId="5CE41D3A" w14:textId="77777777" w:rsidR="00DA4A77" w:rsidRPr="00251138" w:rsidRDefault="00DA4A77" w:rsidP="00DA4A77">
      <w:pPr>
        <w:pStyle w:val="Heading2"/>
        <w:numPr>
          <w:ilvl w:val="2"/>
          <w:numId w:val="1"/>
        </w:numPr>
        <w:spacing w:before="0" w:line="276" w:lineRule="auto"/>
        <w:ind w:left="-144"/>
        <w:jc w:val="both"/>
        <w:rPr>
          <w:rFonts w:ascii="Times New Roman" w:hAnsi="Times New Roman" w:cs="Times New Roman"/>
          <w:color w:val="000000" w:themeColor="text1"/>
        </w:rPr>
      </w:pPr>
      <w:r w:rsidRPr="00251138">
        <w:rPr>
          <w:rFonts w:ascii="Times New Roman" w:hAnsi="Times New Roman" w:cs="Times New Roman"/>
          <w:color w:val="000000" w:themeColor="text1"/>
        </w:rPr>
        <w:t xml:space="preserve">   </w:t>
      </w:r>
      <w:bookmarkStart w:id="66" w:name="_Hlk141106430"/>
      <w:r w:rsidRPr="00251138">
        <w:rPr>
          <w:rFonts w:ascii="Times New Roman" w:hAnsi="Times New Roman" w:cs="Times New Roman"/>
          <w:color w:val="000000" w:themeColor="text1"/>
        </w:rPr>
        <w:t>Pandemic</w:t>
      </w:r>
      <w:r w:rsidR="007E57BF" w:rsidRPr="00251138">
        <w:rPr>
          <w:rFonts w:ascii="Times New Roman" w:hAnsi="Times New Roman" w:cs="Times New Roman"/>
          <w:color w:val="000000" w:themeColor="text1"/>
        </w:rPr>
        <w:t xml:space="preserve"> &amp; Health Risk</w:t>
      </w:r>
    </w:p>
    <w:p w14:paraId="36421901" w14:textId="77777777" w:rsidR="00DA4A77" w:rsidRPr="00251138" w:rsidRDefault="00DA4A77" w:rsidP="00DA4A77">
      <w:pPr>
        <w:jc w:val="both"/>
        <w:rPr>
          <w:rFonts w:ascii="Times New Roman" w:hAnsi="Times New Roman" w:cs="Times New Roman"/>
          <w:color w:val="000000" w:themeColor="text1"/>
          <w:spacing w:val="-3"/>
          <w:sz w:val="24"/>
          <w:szCs w:val="24"/>
        </w:rPr>
      </w:pPr>
      <w:r w:rsidRPr="00251138">
        <w:rPr>
          <w:rFonts w:ascii="Times New Roman" w:hAnsi="Times New Roman" w:cs="Times New Roman"/>
          <w:color w:val="000000" w:themeColor="text1"/>
          <w:spacing w:val="-3"/>
          <w:sz w:val="24"/>
          <w:szCs w:val="24"/>
        </w:rPr>
        <w:t>The occurrence of a pandemic outbreak, such as a viral or bacterial infectious disease with global reach, may have adverse consequences for underlying portfolio investments of the Private Fund and the value of the Private Fund’s investments therein, the operations of the Private Fund Management Company and the Private Fund. Any of such pandemic outbreak events could materially and adversely affect the Private Fund’s ability to source, manage and divest its investments and its ability to fulfil its investment objectives.</w:t>
      </w:r>
    </w:p>
    <w:bookmarkEnd w:id="66"/>
    <w:p w14:paraId="20C61A86" w14:textId="77777777" w:rsidR="00DA4A77" w:rsidRPr="00251138" w:rsidRDefault="00DA4A77" w:rsidP="003E5CE3">
      <w:pPr>
        <w:jc w:val="both"/>
        <w:rPr>
          <w:rFonts w:ascii="Times New Roman" w:hAnsi="Times New Roman" w:cs="Times New Roman"/>
          <w:color w:val="000000" w:themeColor="text1"/>
          <w:sz w:val="24"/>
          <w:szCs w:val="24"/>
        </w:rPr>
      </w:pPr>
    </w:p>
    <w:p w14:paraId="6AF45461" w14:textId="77777777" w:rsidR="00CA5017" w:rsidRPr="00251138" w:rsidRDefault="00CA5017" w:rsidP="00CA5017">
      <w:pPr>
        <w:pStyle w:val="Heading1"/>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67" w:name="_Toc130221097"/>
      <w:r w:rsidRPr="00251138">
        <w:rPr>
          <w:rFonts w:ascii="Times New Roman" w:hAnsi="Times New Roman" w:cs="Times New Roman"/>
          <w:smallCaps w:val="0"/>
          <w:color w:val="000000" w:themeColor="text1"/>
          <w:sz w:val="24"/>
          <w:szCs w:val="24"/>
          <w:lang w:val="en-GB"/>
        </w:rPr>
        <w:t>T</w:t>
      </w:r>
      <w:r w:rsidR="007E57BF" w:rsidRPr="00251138">
        <w:rPr>
          <w:rFonts w:ascii="Times New Roman" w:hAnsi="Times New Roman" w:cs="Times New Roman"/>
          <w:smallCaps w:val="0"/>
          <w:color w:val="000000" w:themeColor="text1"/>
          <w:sz w:val="24"/>
          <w:szCs w:val="24"/>
          <w:lang w:val="en-GB"/>
        </w:rPr>
        <w:t>axation</w:t>
      </w:r>
      <w:bookmarkEnd w:id="67"/>
      <w:r w:rsidR="00B96429" w:rsidRPr="00251138">
        <w:rPr>
          <w:rFonts w:ascii="Times New Roman" w:hAnsi="Times New Roman" w:cs="Times New Roman"/>
          <w:smallCaps w:val="0"/>
          <w:color w:val="000000" w:themeColor="text1"/>
          <w:sz w:val="24"/>
          <w:szCs w:val="24"/>
          <w:lang w:val="en-GB"/>
        </w:rPr>
        <w:t xml:space="preserve">/Zakat on </w:t>
      </w:r>
      <w:r w:rsidR="004F0897">
        <w:rPr>
          <w:rFonts w:ascii="Times New Roman" w:hAnsi="Times New Roman" w:cs="Times New Roman"/>
          <w:smallCaps w:val="0"/>
          <w:color w:val="000000" w:themeColor="text1"/>
          <w:sz w:val="24"/>
          <w:szCs w:val="24"/>
          <w:lang w:val="en-GB"/>
        </w:rPr>
        <w:t>Private Fund</w:t>
      </w:r>
    </w:p>
    <w:p w14:paraId="3A55F4F1" w14:textId="77777777" w:rsidR="00CA5017" w:rsidRPr="00251138" w:rsidRDefault="00CA5017" w:rsidP="006F676D">
      <w:pPr>
        <w:rPr>
          <w:rFonts w:ascii="Times New Roman" w:hAnsi="Times New Roman" w:cs="Times New Roman"/>
          <w:color w:val="000000" w:themeColor="text1"/>
          <w:sz w:val="24"/>
          <w:szCs w:val="24"/>
          <w:lang w:val="en-GB"/>
        </w:rPr>
      </w:pPr>
    </w:p>
    <w:p w14:paraId="0EA28404" w14:textId="77777777" w:rsidR="00EC2FD4" w:rsidRPr="00251138" w:rsidRDefault="00EC2FD4" w:rsidP="00580C27">
      <w:pPr>
        <w:pStyle w:val="Heading2"/>
        <w:numPr>
          <w:ilvl w:val="1"/>
          <w:numId w:val="1"/>
        </w:numPr>
        <w:spacing w:before="0"/>
        <w:ind w:left="-360"/>
        <w:rPr>
          <w:rFonts w:ascii="Times New Roman" w:hAnsi="Times New Roman" w:cs="Times New Roman"/>
          <w:color w:val="000000" w:themeColor="text1"/>
          <w:szCs w:val="24"/>
          <w:lang w:val="en-GB"/>
        </w:rPr>
      </w:pPr>
      <w:bookmarkStart w:id="68" w:name="_Toc90569736"/>
      <w:bookmarkStart w:id="69" w:name="_Hlk101335374"/>
      <w:r w:rsidRPr="00251138">
        <w:rPr>
          <w:rFonts w:ascii="Times New Roman" w:hAnsi="Times New Roman" w:cs="Times New Roman"/>
          <w:color w:val="000000" w:themeColor="text1"/>
          <w:szCs w:val="24"/>
          <w:lang w:val="en-GB"/>
        </w:rPr>
        <w:t xml:space="preserve">Taxation on the Income of the </w:t>
      </w:r>
      <w:r w:rsidR="004F0897">
        <w:rPr>
          <w:rFonts w:ascii="Times New Roman" w:hAnsi="Times New Roman" w:cs="Times New Roman"/>
          <w:color w:val="000000" w:themeColor="text1"/>
          <w:szCs w:val="24"/>
          <w:lang w:val="en-GB"/>
        </w:rPr>
        <w:t>Private Fund</w:t>
      </w:r>
      <w:bookmarkEnd w:id="68"/>
    </w:p>
    <w:bookmarkEnd w:id="69"/>
    <w:p w14:paraId="0BAF455A" w14:textId="77777777" w:rsidR="00EC2FD4" w:rsidRPr="00251138" w:rsidRDefault="00EC2FD4" w:rsidP="00FB3DB2">
      <w:pPr>
        <w:jc w:val="both"/>
        <w:rPr>
          <w:rFonts w:ascii="Times New Roman" w:hAnsi="Times New Roman" w:cs="Times New Roman"/>
          <w:b/>
          <w:color w:val="000000" w:themeColor="text1"/>
          <w:sz w:val="24"/>
          <w:szCs w:val="24"/>
        </w:rPr>
      </w:pPr>
      <w:r w:rsidRPr="00251138">
        <w:rPr>
          <w:rFonts w:ascii="Times New Roman" w:hAnsi="Times New Roman" w:cs="Times New Roman"/>
          <w:color w:val="000000" w:themeColor="text1"/>
          <w:sz w:val="24"/>
          <w:szCs w:val="24"/>
        </w:rPr>
        <w:t xml:space="preserve">The following is a brief description of the Income Tax Ordinance, 2001, applicable in respect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Under the Tax Law in Pakistan, the definition of a public company includes a trust formed under any law for the time being in force. The </w:t>
      </w:r>
      <w:r w:rsidR="00313983"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 will </w:t>
      </w:r>
      <w:proofErr w:type="gramStart"/>
      <w:r w:rsidR="00313983" w:rsidRPr="00251138">
        <w:rPr>
          <w:rFonts w:ascii="Times New Roman" w:hAnsi="Times New Roman" w:cs="Times New Roman"/>
          <w:color w:val="000000" w:themeColor="text1"/>
          <w:sz w:val="24"/>
          <w:szCs w:val="24"/>
        </w:rPr>
        <w:t>taxed</w:t>
      </w:r>
      <w:proofErr w:type="gramEnd"/>
      <w:r w:rsidR="00313983" w:rsidRPr="00251138">
        <w:rPr>
          <w:rFonts w:ascii="Times New Roman" w:hAnsi="Times New Roman" w:cs="Times New Roman"/>
          <w:color w:val="000000" w:themeColor="text1"/>
          <w:sz w:val="24"/>
          <w:szCs w:val="24"/>
        </w:rPr>
        <w:t xml:space="preserve"> at the rate applicable to</w:t>
      </w:r>
      <w:r w:rsidRPr="00251138">
        <w:rPr>
          <w:rFonts w:ascii="Times New Roman" w:hAnsi="Times New Roman" w:cs="Times New Roman"/>
          <w:color w:val="000000" w:themeColor="text1"/>
          <w:sz w:val="24"/>
          <w:szCs w:val="24"/>
        </w:rPr>
        <w:t xml:space="preserve"> a public company</w:t>
      </w:r>
      <w:r w:rsidR="00313983" w:rsidRPr="00251138">
        <w:rPr>
          <w:rFonts w:ascii="Times New Roman" w:hAnsi="Times New Roman" w:cs="Times New Roman"/>
          <w:color w:val="000000" w:themeColor="text1"/>
          <w:sz w:val="24"/>
          <w:szCs w:val="24"/>
        </w:rPr>
        <w:t xml:space="preserve">: </w:t>
      </w:r>
    </w:p>
    <w:p w14:paraId="5E045480" w14:textId="77777777" w:rsidR="00EC2FD4" w:rsidRPr="00251138" w:rsidRDefault="00EC2FD4" w:rsidP="00EC2FD4">
      <w:pPr>
        <w:jc w:val="both"/>
        <w:rPr>
          <w:rFonts w:ascii="Times New Roman" w:hAnsi="Times New Roman" w:cs="Times New Roman"/>
          <w:color w:val="000000" w:themeColor="text1"/>
          <w:sz w:val="24"/>
          <w:szCs w:val="24"/>
        </w:rPr>
      </w:pPr>
    </w:p>
    <w:p w14:paraId="672AA54A" w14:textId="77777777" w:rsidR="00EC2FD4" w:rsidRPr="00251138" w:rsidRDefault="00EC2FD4" w:rsidP="00EC2FD4">
      <w:pPr>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income of the </w:t>
      </w:r>
      <w:r w:rsidR="00313983"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Fund will accordingly be taxed at the following rates</w:t>
      </w:r>
    </w:p>
    <w:p w14:paraId="6A13EC36" w14:textId="77777777" w:rsidR="00EC2FD4" w:rsidRPr="00251138" w:rsidRDefault="00EC2FD4" w:rsidP="00EC2FD4">
      <w:pPr>
        <w:rPr>
          <w:rFonts w:ascii="Times New Roman" w:hAnsi="Times New Roman" w:cs="Times New Roman"/>
          <w:color w:val="000000" w:themeColor="text1"/>
          <w:sz w:val="24"/>
          <w:szCs w:val="24"/>
        </w:rPr>
      </w:pPr>
    </w:p>
    <w:p w14:paraId="1959B5C7" w14:textId="77777777" w:rsidR="00EC2FD4" w:rsidRPr="00251138" w:rsidRDefault="00EC2FD4" w:rsidP="00580C27">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Dividend income as applicable according to the relevant law</w:t>
      </w:r>
      <w:r w:rsidR="00313983" w:rsidRPr="00251138">
        <w:rPr>
          <w:rFonts w:ascii="Times New Roman" w:eastAsiaTheme="minorHAnsi" w:hAnsi="Times New Roman" w:cs="Times New Roman"/>
          <w:color w:val="000000" w:themeColor="text1"/>
          <w:sz w:val="24"/>
          <w:szCs w:val="24"/>
          <w:lang w:eastAsia="en-US"/>
        </w:rPr>
        <w:t>.</w:t>
      </w:r>
    </w:p>
    <w:p w14:paraId="219F44D3" w14:textId="77777777" w:rsidR="00EC2FD4" w:rsidRPr="00251138" w:rsidRDefault="00EC2FD4" w:rsidP="00580C27">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Capital Gain Tax as applicable according to the relevant law</w:t>
      </w:r>
      <w:r w:rsidR="00313983" w:rsidRPr="00251138">
        <w:rPr>
          <w:rFonts w:ascii="Times New Roman" w:eastAsiaTheme="minorHAnsi" w:hAnsi="Times New Roman" w:cs="Times New Roman"/>
          <w:color w:val="000000" w:themeColor="text1"/>
          <w:sz w:val="24"/>
          <w:szCs w:val="24"/>
          <w:lang w:eastAsia="en-US"/>
        </w:rPr>
        <w:t>.</w:t>
      </w:r>
    </w:p>
    <w:p w14:paraId="76200899" w14:textId="77777777" w:rsidR="00EC2FD4" w:rsidRPr="00251138" w:rsidRDefault="00EC2FD4" w:rsidP="00580C27">
      <w:pPr>
        <w:numPr>
          <w:ilvl w:val="0"/>
          <w:numId w:val="11"/>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Return from all other sources / instruments are taxable at the rate applicable to public company</w:t>
      </w:r>
    </w:p>
    <w:p w14:paraId="45F6CD64" w14:textId="77777777" w:rsidR="00EC2FD4" w:rsidRPr="00251138" w:rsidRDefault="00590A9C" w:rsidP="00F8567E">
      <w:pPr>
        <w:jc w:val="both"/>
        <w:rPr>
          <w:rFonts w:ascii="Times New Roman" w:hAnsi="Times New Roman" w:cs="Times New Roman"/>
          <w:b/>
          <w:color w:val="000000" w:themeColor="text1"/>
          <w:sz w:val="24"/>
          <w:szCs w:val="24"/>
        </w:rPr>
      </w:pPr>
      <w:bookmarkStart w:id="70" w:name="_Hlk101335390"/>
      <w:r w:rsidRPr="00251138">
        <w:rPr>
          <w:rFonts w:ascii="Times New Roman" w:hAnsi="Times New Roman" w:cs="Times New Roman"/>
          <w:b/>
          <w:color w:val="000000" w:themeColor="text1"/>
          <w:sz w:val="24"/>
          <w:szCs w:val="24"/>
        </w:rPr>
        <w:t>Please provide r</w:t>
      </w:r>
      <w:r w:rsidR="00583696" w:rsidRPr="00251138">
        <w:rPr>
          <w:rFonts w:ascii="Times New Roman" w:hAnsi="Times New Roman" w:cs="Times New Roman"/>
          <w:b/>
          <w:color w:val="000000" w:themeColor="text1"/>
          <w:sz w:val="24"/>
          <w:szCs w:val="24"/>
        </w:rPr>
        <w:t xml:space="preserve">eference of any exemption the </w:t>
      </w:r>
      <w:r w:rsidR="00313983" w:rsidRPr="00251138">
        <w:rPr>
          <w:rFonts w:ascii="Times New Roman" w:hAnsi="Times New Roman" w:cs="Times New Roman"/>
          <w:b/>
          <w:color w:val="000000" w:themeColor="text1"/>
          <w:sz w:val="24"/>
          <w:szCs w:val="24"/>
        </w:rPr>
        <w:t>P</w:t>
      </w:r>
      <w:r w:rsidR="00583696" w:rsidRPr="00251138">
        <w:rPr>
          <w:rFonts w:ascii="Times New Roman" w:hAnsi="Times New Roman" w:cs="Times New Roman"/>
          <w:b/>
          <w:color w:val="000000" w:themeColor="text1"/>
          <w:sz w:val="24"/>
          <w:szCs w:val="24"/>
        </w:rPr>
        <w:t xml:space="preserve">rivate </w:t>
      </w:r>
      <w:r w:rsidRPr="00251138">
        <w:rPr>
          <w:rFonts w:ascii="Times New Roman" w:hAnsi="Times New Roman" w:cs="Times New Roman"/>
          <w:b/>
          <w:color w:val="000000" w:themeColor="text1"/>
          <w:sz w:val="24"/>
          <w:szCs w:val="24"/>
        </w:rPr>
        <w:t>F</w:t>
      </w:r>
      <w:r w:rsidR="00583696" w:rsidRPr="00251138">
        <w:rPr>
          <w:rFonts w:ascii="Times New Roman" w:hAnsi="Times New Roman" w:cs="Times New Roman"/>
          <w:b/>
          <w:color w:val="000000" w:themeColor="text1"/>
          <w:sz w:val="24"/>
          <w:szCs w:val="24"/>
        </w:rPr>
        <w:t>und</w:t>
      </w:r>
      <w:r w:rsidRPr="00251138">
        <w:rPr>
          <w:rFonts w:ascii="Times New Roman" w:hAnsi="Times New Roman" w:cs="Times New Roman"/>
          <w:b/>
          <w:color w:val="000000" w:themeColor="text1"/>
          <w:sz w:val="24"/>
          <w:szCs w:val="24"/>
        </w:rPr>
        <w:t xml:space="preserve"> is</w:t>
      </w:r>
      <w:r w:rsidR="00583696" w:rsidRPr="00251138">
        <w:rPr>
          <w:rFonts w:ascii="Times New Roman" w:hAnsi="Times New Roman" w:cs="Times New Roman"/>
          <w:b/>
          <w:color w:val="000000" w:themeColor="text1"/>
          <w:sz w:val="24"/>
          <w:szCs w:val="24"/>
        </w:rPr>
        <w:t xml:space="preserve"> seeking </w:t>
      </w:r>
      <w:r w:rsidRPr="00251138">
        <w:rPr>
          <w:rFonts w:ascii="Times New Roman" w:hAnsi="Times New Roman" w:cs="Times New Roman"/>
          <w:b/>
          <w:color w:val="000000" w:themeColor="text1"/>
          <w:sz w:val="24"/>
          <w:szCs w:val="24"/>
        </w:rPr>
        <w:t xml:space="preserve">along </w:t>
      </w:r>
      <w:r w:rsidR="00583696" w:rsidRPr="00251138">
        <w:rPr>
          <w:rFonts w:ascii="Times New Roman" w:hAnsi="Times New Roman" w:cs="Times New Roman"/>
          <w:b/>
          <w:color w:val="000000" w:themeColor="text1"/>
          <w:sz w:val="24"/>
          <w:szCs w:val="24"/>
        </w:rPr>
        <w:t>with the name of the auditor providing opinion</w:t>
      </w:r>
      <w:r w:rsidRPr="00251138">
        <w:rPr>
          <w:rFonts w:ascii="Times New Roman" w:hAnsi="Times New Roman" w:cs="Times New Roman"/>
          <w:b/>
          <w:color w:val="000000" w:themeColor="text1"/>
          <w:sz w:val="24"/>
          <w:szCs w:val="24"/>
        </w:rPr>
        <w:t xml:space="preserve"> on such exemption.</w:t>
      </w:r>
    </w:p>
    <w:bookmarkEnd w:id="70"/>
    <w:p w14:paraId="28326041" w14:textId="77777777" w:rsidR="00F8567E" w:rsidRPr="00251138" w:rsidRDefault="00F8567E" w:rsidP="00F8567E">
      <w:pPr>
        <w:jc w:val="both"/>
        <w:rPr>
          <w:rFonts w:ascii="Times New Roman" w:hAnsi="Times New Roman" w:cs="Times New Roman"/>
          <w:color w:val="000000" w:themeColor="text1"/>
          <w:sz w:val="24"/>
          <w:szCs w:val="24"/>
          <w:highlight w:val="yellow"/>
        </w:rPr>
      </w:pPr>
    </w:p>
    <w:p w14:paraId="2FA358CF" w14:textId="77777777" w:rsidR="003E6EED" w:rsidRPr="00251138" w:rsidRDefault="003E6EED" w:rsidP="00580C27">
      <w:pPr>
        <w:pStyle w:val="Heading2"/>
        <w:numPr>
          <w:ilvl w:val="1"/>
          <w:numId w:val="1"/>
        </w:numPr>
        <w:spacing w:before="0"/>
        <w:ind w:left="-360"/>
        <w:rPr>
          <w:rFonts w:ascii="Times New Roman" w:hAnsi="Times New Roman" w:cs="Times New Roman"/>
          <w:color w:val="000000" w:themeColor="text1"/>
          <w:szCs w:val="24"/>
          <w:lang w:val="en-GB"/>
        </w:rPr>
      </w:pPr>
      <w:bookmarkStart w:id="71" w:name="_Toc90569737"/>
      <w:r w:rsidRPr="00251138">
        <w:rPr>
          <w:rFonts w:ascii="Times New Roman" w:hAnsi="Times New Roman" w:cs="Times New Roman"/>
          <w:color w:val="000000" w:themeColor="text1"/>
          <w:szCs w:val="24"/>
          <w:lang w:val="en-GB"/>
        </w:rPr>
        <w:t>Withholding tax</w:t>
      </w:r>
      <w:bookmarkEnd w:id="71"/>
    </w:p>
    <w:p w14:paraId="2892C3B5" w14:textId="77777777" w:rsidR="00B40F6D" w:rsidRPr="00251138" w:rsidRDefault="00B40F6D" w:rsidP="00B40F6D">
      <w:p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hAnsi="Times New Roman" w:cs="Times New Roman"/>
          <w:color w:val="000000" w:themeColor="text1"/>
          <w:sz w:val="24"/>
          <w:szCs w:val="24"/>
        </w:rPr>
        <w:t xml:space="preserve">The </w:t>
      </w:r>
      <w:r w:rsidR="00590A9C" w:rsidRPr="00251138">
        <w:rPr>
          <w:rFonts w:ascii="Times New Roman" w:hAnsi="Times New Roman" w:cs="Times New Roman"/>
          <w:color w:val="000000" w:themeColor="text1"/>
          <w:sz w:val="24"/>
          <w:szCs w:val="24"/>
        </w:rPr>
        <w:t xml:space="preserve">Private </w:t>
      </w:r>
      <w:r w:rsidRPr="00251138">
        <w:rPr>
          <w:rFonts w:ascii="Times New Roman" w:hAnsi="Times New Roman" w:cs="Times New Roman"/>
          <w:color w:val="000000" w:themeColor="text1"/>
          <w:sz w:val="24"/>
          <w:szCs w:val="24"/>
        </w:rPr>
        <w:t xml:space="preserve">Fund’s income from dividend, deposits with </w:t>
      </w:r>
      <w:r w:rsidR="00590A9C" w:rsidRPr="00251138">
        <w:rPr>
          <w:rFonts w:ascii="Times New Roman" w:hAnsi="Times New Roman" w:cs="Times New Roman"/>
          <w:color w:val="000000" w:themeColor="text1"/>
          <w:sz w:val="24"/>
          <w:szCs w:val="24"/>
        </w:rPr>
        <w:t xml:space="preserve">banks, </w:t>
      </w:r>
      <w:r w:rsidRPr="00251138">
        <w:rPr>
          <w:rFonts w:ascii="Times New Roman" w:hAnsi="Times New Roman" w:cs="Times New Roman"/>
          <w:color w:val="000000" w:themeColor="text1"/>
          <w:sz w:val="24"/>
          <w:szCs w:val="24"/>
        </w:rPr>
        <w:t xml:space="preserve">financial institutions, </w:t>
      </w:r>
      <w:r w:rsidR="00590A9C" w:rsidRPr="00251138">
        <w:rPr>
          <w:rFonts w:ascii="Times New Roman" w:hAnsi="Times New Roman" w:cs="Times New Roman"/>
          <w:color w:val="000000" w:themeColor="text1"/>
          <w:sz w:val="24"/>
          <w:szCs w:val="24"/>
        </w:rPr>
        <w:t>c</w:t>
      </w:r>
      <w:r w:rsidRPr="00251138">
        <w:rPr>
          <w:rFonts w:ascii="Times New Roman" w:hAnsi="Times New Roman" w:cs="Times New Roman"/>
          <w:color w:val="000000" w:themeColor="text1"/>
          <w:sz w:val="24"/>
          <w:szCs w:val="24"/>
        </w:rPr>
        <w:t xml:space="preserve">ommission and </w:t>
      </w:r>
      <w:r w:rsidR="00590A9C" w:rsidRPr="00251138">
        <w:rPr>
          <w:rFonts w:ascii="Times New Roman" w:hAnsi="Times New Roman" w:cs="Times New Roman"/>
          <w:color w:val="000000" w:themeColor="text1"/>
          <w:sz w:val="24"/>
          <w:szCs w:val="24"/>
        </w:rPr>
        <w:t>b</w:t>
      </w:r>
      <w:r w:rsidRPr="00251138">
        <w:rPr>
          <w:rFonts w:ascii="Times New Roman" w:hAnsi="Times New Roman" w:cs="Times New Roman"/>
          <w:color w:val="000000" w:themeColor="text1"/>
          <w:sz w:val="24"/>
          <w:szCs w:val="24"/>
        </w:rPr>
        <w:t>rokerage</w:t>
      </w:r>
      <w:r w:rsidR="00590A9C" w:rsidRPr="00251138">
        <w:rPr>
          <w:rFonts w:ascii="Times New Roman" w:hAnsi="Times New Roman" w:cs="Times New Roman"/>
          <w:color w:val="000000" w:themeColor="text1"/>
          <w:sz w:val="24"/>
          <w:szCs w:val="24"/>
        </w:rPr>
        <w:t xml:space="preserve"> and c</w:t>
      </w:r>
      <w:r w:rsidRPr="00251138">
        <w:rPr>
          <w:rFonts w:ascii="Times New Roman" w:hAnsi="Times New Roman" w:cs="Times New Roman"/>
          <w:color w:val="000000" w:themeColor="text1"/>
          <w:sz w:val="24"/>
          <w:szCs w:val="24"/>
        </w:rPr>
        <w:t>apital Gains on disposal of</w:t>
      </w:r>
      <w:r w:rsidR="00590A9C" w:rsidRPr="00251138">
        <w:rPr>
          <w:rFonts w:ascii="Times New Roman" w:hAnsi="Times New Roman" w:cs="Times New Roman"/>
          <w:color w:val="000000" w:themeColor="text1"/>
          <w:sz w:val="24"/>
          <w:szCs w:val="24"/>
        </w:rPr>
        <w:t xml:space="preserve"> s</w:t>
      </w:r>
      <w:r w:rsidRPr="00251138">
        <w:rPr>
          <w:rFonts w:ascii="Times New Roman" w:hAnsi="Times New Roman" w:cs="Times New Roman"/>
          <w:color w:val="000000" w:themeColor="text1"/>
          <w:sz w:val="24"/>
          <w:szCs w:val="24"/>
        </w:rPr>
        <w:t>ecurities will be subject to withholding tax as per Income Tax Ordinance (ITO), 2001.</w:t>
      </w:r>
    </w:p>
    <w:p w14:paraId="216ACDAC" w14:textId="77777777" w:rsidR="003E6EED" w:rsidRPr="00251138" w:rsidRDefault="003E6EED"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Zakat on </w:t>
      </w:r>
      <w:r w:rsidR="00590A9C" w:rsidRPr="00251138">
        <w:rPr>
          <w:rFonts w:ascii="Times New Roman" w:hAnsi="Times New Roman" w:cs="Times New Roman"/>
          <w:color w:val="000000" w:themeColor="text1"/>
          <w:szCs w:val="24"/>
          <w:lang w:val="en-GB"/>
        </w:rPr>
        <w:t xml:space="preserve">Private </w:t>
      </w:r>
      <w:r w:rsidRPr="00251138">
        <w:rPr>
          <w:rFonts w:ascii="Times New Roman" w:hAnsi="Times New Roman" w:cs="Times New Roman"/>
          <w:color w:val="000000" w:themeColor="text1"/>
          <w:szCs w:val="24"/>
          <w:lang w:val="en-GB"/>
        </w:rPr>
        <w:t>Fund</w:t>
      </w:r>
    </w:p>
    <w:p w14:paraId="19610DF0" w14:textId="77777777" w:rsidR="003E6EED" w:rsidRPr="00251138" w:rsidRDefault="003E6EED" w:rsidP="003E6EE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w:t>
      </w:r>
      <w:r w:rsidR="00590A9C" w:rsidRPr="00251138">
        <w:rPr>
          <w:rFonts w:ascii="Times New Roman" w:hAnsi="Times New Roman" w:cs="Times New Roman"/>
          <w:color w:val="000000" w:themeColor="text1"/>
          <w:sz w:val="24"/>
          <w:szCs w:val="24"/>
        </w:rPr>
        <w:t>Pri</w:t>
      </w:r>
      <w:r w:rsidR="004F0897">
        <w:rPr>
          <w:rFonts w:ascii="Times New Roman" w:hAnsi="Times New Roman" w:cs="Times New Roman"/>
          <w:color w:val="000000" w:themeColor="text1"/>
          <w:sz w:val="24"/>
          <w:szCs w:val="24"/>
        </w:rPr>
        <w:t>v</w:t>
      </w:r>
      <w:r w:rsidR="00590A9C" w:rsidRPr="00251138">
        <w:rPr>
          <w:rFonts w:ascii="Times New Roman" w:hAnsi="Times New Roman" w:cs="Times New Roman"/>
          <w:color w:val="000000" w:themeColor="text1"/>
          <w:sz w:val="24"/>
          <w:szCs w:val="24"/>
        </w:rPr>
        <w:t xml:space="preserve">ate </w:t>
      </w:r>
      <w:r w:rsidRPr="00251138">
        <w:rPr>
          <w:rFonts w:ascii="Times New Roman" w:hAnsi="Times New Roman" w:cs="Times New Roman"/>
          <w:color w:val="000000" w:themeColor="text1"/>
          <w:sz w:val="24"/>
          <w:szCs w:val="24"/>
        </w:rPr>
        <w:t>Fund is Saheb-e-</w:t>
      </w:r>
      <w:proofErr w:type="spellStart"/>
      <w:r w:rsidRPr="00251138">
        <w:rPr>
          <w:rFonts w:ascii="Times New Roman" w:hAnsi="Times New Roman" w:cs="Times New Roman"/>
          <w:color w:val="000000" w:themeColor="text1"/>
          <w:sz w:val="24"/>
          <w:szCs w:val="24"/>
        </w:rPr>
        <w:t>Nisab</w:t>
      </w:r>
      <w:proofErr w:type="spellEnd"/>
      <w:r w:rsidRPr="00251138">
        <w:rPr>
          <w:rFonts w:ascii="Times New Roman" w:hAnsi="Times New Roman" w:cs="Times New Roman"/>
          <w:color w:val="000000" w:themeColor="text1"/>
          <w:sz w:val="24"/>
          <w:szCs w:val="24"/>
        </w:rPr>
        <w:t xml:space="preserve"> under the Zakat and </w:t>
      </w:r>
      <w:proofErr w:type="spellStart"/>
      <w:r w:rsidRPr="00251138">
        <w:rPr>
          <w:rFonts w:ascii="Times New Roman" w:hAnsi="Times New Roman" w:cs="Times New Roman"/>
          <w:color w:val="000000" w:themeColor="text1"/>
          <w:sz w:val="24"/>
          <w:szCs w:val="24"/>
        </w:rPr>
        <w:t>Ushr</w:t>
      </w:r>
      <w:proofErr w:type="spellEnd"/>
      <w:r w:rsidRPr="00251138">
        <w:rPr>
          <w:rFonts w:ascii="Times New Roman" w:hAnsi="Times New Roman" w:cs="Times New Roman"/>
          <w:color w:val="000000" w:themeColor="text1"/>
          <w:sz w:val="24"/>
          <w:szCs w:val="24"/>
        </w:rPr>
        <w:t xml:space="preserve"> Ordinance, 1980. The balance in Islamic </w:t>
      </w:r>
      <w:r w:rsidR="00590A9C" w:rsidRPr="00251138">
        <w:rPr>
          <w:rFonts w:ascii="Times New Roman" w:hAnsi="Times New Roman" w:cs="Times New Roman"/>
          <w:color w:val="000000" w:themeColor="text1"/>
          <w:sz w:val="24"/>
          <w:szCs w:val="24"/>
        </w:rPr>
        <w:t>b</w:t>
      </w:r>
      <w:r w:rsidRPr="00251138">
        <w:rPr>
          <w:rFonts w:ascii="Times New Roman" w:hAnsi="Times New Roman" w:cs="Times New Roman"/>
          <w:color w:val="000000" w:themeColor="text1"/>
          <w:sz w:val="24"/>
          <w:szCs w:val="24"/>
        </w:rPr>
        <w:t>anks account</w:t>
      </w:r>
      <w:r w:rsidR="00590A9C" w:rsidRPr="00251138">
        <w:rPr>
          <w:rFonts w:ascii="Times New Roman" w:hAnsi="Times New Roman" w:cs="Times New Roman"/>
          <w:color w:val="000000" w:themeColor="text1"/>
          <w:sz w:val="24"/>
          <w:szCs w:val="24"/>
        </w:rPr>
        <w:t xml:space="preserve">, </w:t>
      </w:r>
      <w:r w:rsidRPr="00251138">
        <w:rPr>
          <w:rFonts w:ascii="Times New Roman" w:hAnsi="Times New Roman" w:cs="Times New Roman"/>
          <w:color w:val="000000" w:themeColor="text1"/>
          <w:sz w:val="24"/>
          <w:szCs w:val="24"/>
        </w:rPr>
        <w:t xml:space="preserve">Islamic Banking Window of Commercial Bank </w:t>
      </w:r>
      <w:r w:rsidR="004B6AC5" w:rsidRPr="00251138">
        <w:rPr>
          <w:rFonts w:ascii="Times New Roman" w:hAnsi="Times New Roman" w:cs="Times New Roman"/>
          <w:color w:val="000000" w:themeColor="text1"/>
          <w:sz w:val="24"/>
          <w:szCs w:val="24"/>
        </w:rPr>
        <w:t>A</w:t>
      </w:r>
      <w:r w:rsidRPr="00251138">
        <w:rPr>
          <w:rFonts w:ascii="Times New Roman" w:hAnsi="Times New Roman" w:cs="Times New Roman"/>
          <w:color w:val="000000" w:themeColor="text1"/>
          <w:sz w:val="24"/>
          <w:szCs w:val="24"/>
        </w:rPr>
        <w:t>ccount, or similar account with a bank standing on the first day of Ramzan-ul-Mubarak will be subject to Zakat deduction @ 2.5%</w:t>
      </w:r>
      <w:r w:rsidR="005B5F2F" w:rsidRPr="00251138">
        <w:rPr>
          <w:rFonts w:ascii="Times New Roman" w:hAnsi="Times New Roman" w:cs="Times New Roman"/>
          <w:color w:val="000000" w:themeColor="text1"/>
          <w:sz w:val="24"/>
          <w:szCs w:val="24"/>
        </w:rPr>
        <w:t>.</w:t>
      </w:r>
    </w:p>
    <w:p w14:paraId="3B606A7B" w14:textId="77777777" w:rsidR="00476A4F" w:rsidRPr="00251138" w:rsidRDefault="00476A4F" w:rsidP="00476A4F">
      <w:pPr>
        <w:tabs>
          <w:tab w:val="left" w:pos="1260"/>
        </w:tabs>
        <w:spacing w:after="160"/>
        <w:ind w:left="450"/>
        <w:jc w:val="both"/>
        <w:rPr>
          <w:rFonts w:ascii="Times New Roman" w:eastAsiaTheme="minorHAnsi" w:hAnsi="Times New Roman" w:cs="Times New Roman"/>
          <w:color w:val="000000" w:themeColor="text1"/>
          <w:sz w:val="24"/>
          <w:szCs w:val="24"/>
          <w:lang w:eastAsia="en-US"/>
        </w:rPr>
      </w:pPr>
    </w:p>
    <w:p w14:paraId="7CE1D6A8" w14:textId="77777777" w:rsidR="004C7AAF" w:rsidRPr="00251138" w:rsidRDefault="003D72AB" w:rsidP="00580C27">
      <w:pPr>
        <w:pStyle w:val="Heading2"/>
        <w:numPr>
          <w:ilvl w:val="1"/>
          <w:numId w:val="1"/>
        </w:numPr>
        <w:spacing w:before="0"/>
        <w:ind w:left="-360"/>
        <w:rPr>
          <w:rFonts w:ascii="Times New Roman" w:hAnsi="Times New Roman" w:cs="Times New Roman"/>
          <w:color w:val="000000" w:themeColor="text1"/>
          <w:szCs w:val="24"/>
          <w:lang w:val="en-GB"/>
        </w:rPr>
      </w:pPr>
      <w:bookmarkStart w:id="72" w:name="_Toc90569738"/>
      <w:r w:rsidRPr="00251138">
        <w:rPr>
          <w:rFonts w:ascii="Times New Roman" w:hAnsi="Times New Roman" w:cs="Times New Roman"/>
          <w:color w:val="000000" w:themeColor="text1"/>
          <w:szCs w:val="24"/>
          <w:lang w:val="en-GB"/>
        </w:rPr>
        <w:t xml:space="preserve">Tax implications on High-Net-Worth Individuals and Institutional </w:t>
      </w:r>
      <w:r w:rsidR="004C7AAF" w:rsidRPr="00251138">
        <w:rPr>
          <w:rFonts w:ascii="Times New Roman" w:hAnsi="Times New Roman" w:cs="Times New Roman"/>
          <w:color w:val="000000" w:themeColor="text1"/>
          <w:szCs w:val="24"/>
          <w:lang w:val="en-GB"/>
        </w:rPr>
        <w:t>Investors</w:t>
      </w:r>
    </w:p>
    <w:p w14:paraId="7EF4F366" w14:textId="77777777" w:rsidR="0082297F" w:rsidRPr="00251138" w:rsidRDefault="0082297F" w:rsidP="0082297F">
      <w:pPr>
        <w:rPr>
          <w:rFonts w:ascii="Times New Roman" w:hAnsi="Times New Roman" w:cs="Times New Roman"/>
          <w:color w:val="000000" w:themeColor="text1"/>
          <w:sz w:val="24"/>
          <w:szCs w:val="24"/>
          <w:lang w:val="en-GB"/>
        </w:rPr>
      </w:pPr>
    </w:p>
    <w:p w14:paraId="162A8060" w14:textId="77777777" w:rsidR="003D72AB" w:rsidRPr="00251138" w:rsidRDefault="00C120A7"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rPr>
        <w:t xml:space="preserve">  </w:t>
      </w:r>
      <w:r w:rsidR="003D72AB" w:rsidRPr="00251138">
        <w:rPr>
          <w:rFonts w:ascii="Times New Roman" w:hAnsi="Times New Roman" w:cs="Times New Roman"/>
          <w:color w:val="000000" w:themeColor="text1"/>
          <w:szCs w:val="24"/>
          <w:lang w:val="en-GB"/>
        </w:rPr>
        <w:t xml:space="preserve">Dividend received from </w:t>
      </w:r>
      <w:r w:rsidR="004C7AAF" w:rsidRPr="00251138">
        <w:rPr>
          <w:rFonts w:ascii="Times New Roman" w:hAnsi="Times New Roman" w:cs="Times New Roman"/>
          <w:color w:val="000000" w:themeColor="text1"/>
          <w:szCs w:val="24"/>
          <w:lang w:val="en-GB"/>
        </w:rPr>
        <w:t>a Private</w:t>
      </w:r>
      <w:r w:rsidR="005B5F2F" w:rsidRPr="00251138">
        <w:rPr>
          <w:rFonts w:ascii="Times New Roman" w:hAnsi="Times New Roman" w:cs="Times New Roman"/>
          <w:color w:val="000000" w:themeColor="text1"/>
          <w:szCs w:val="24"/>
          <w:lang w:val="en-GB"/>
        </w:rPr>
        <w:t xml:space="preserve"> Equity and Venture Capital</w:t>
      </w:r>
      <w:r w:rsidR="004C7AAF" w:rsidRPr="00251138">
        <w:rPr>
          <w:rFonts w:ascii="Times New Roman" w:hAnsi="Times New Roman" w:cs="Times New Roman"/>
          <w:color w:val="000000" w:themeColor="text1"/>
          <w:szCs w:val="24"/>
          <w:lang w:val="en-GB"/>
        </w:rPr>
        <w:t xml:space="preserve"> Fund</w:t>
      </w:r>
      <w:r w:rsidR="00B23816" w:rsidRPr="00251138">
        <w:rPr>
          <w:rFonts w:ascii="Times New Roman" w:hAnsi="Times New Roman" w:cs="Times New Roman"/>
          <w:color w:val="000000" w:themeColor="text1"/>
          <w:szCs w:val="24"/>
          <w:lang w:val="en-GB"/>
        </w:rPr>
        <w:t xml:space="preserve"> and Alternative Fund</w:t>
      </w:r>
    </w:p>
    <w:p w14:paraId="778BA123" w14:textId="77777777" w:rsidR="00B40F6D" w:rsidRPr="00251138" w:rsidRDefault="00B40F6D" w:rsidP="00B40F6D">
      <w:pPr>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Tax rate </w:t>
      </w:r>
      <w:r w:rsidR="00B23816" w:rsidRPr="00251138">
        <w:rPr>
          <w:rFonts w:ascii="Times New Roman" w:eastAsiaTheme="minorHAnsi" w:hAnsi="Times New Roman" w:cs="Times New Roman"/>
          <w:color w:val="000000" w:themeColor="text1"/>
          <w:sz w:val="24"/>
          <w:szCs w:val="24"/>
          <w:lang w:eastAsia="en-US"/>
        </w:rPr>
        <w:t xml:space="preserve">on Mutual fund entity and REIT </w:t>
      </w:r>
      <w:r w:rsidRPr="00251138">
        <w:rPr>
          <w:rFonts w:ascii="Times New Roman" w:eastAsiaTheme="minorHAnsi" w:hAnsi="Times New Roman" w:cs="Times New Roman"/>
          <w:color w:val="000000" w:themeColor="text1"/>
          <w:sz w:val="24"/>
          <w:szCs w:val="24"/>
          <w:lang w:eastAsia="en-US"/>
        </w:rPr>
        <w:t>(charge</w:t>
      </w:r>
      <w:r w:rsidR="005B5F2F" w:rsidRPr="00251138">
        <w:rPr>
          <w:rFonts w:ascii="Times New Roman" w:eastAsiaTheme="minorHAnsi" w:hAnsi="Times New Roman" w:cs="Times New Roman"/>
          <w:color w:val="000000" w:themeColor="text1"/>
          <w:sz w:val="24"/>
          <w:szCs w:val="24"/>
          <w:lang w:eastAsia="en-US"/>
        </w:rPr>
        <w:t>d</w:t>
      </w:r>
      <w:r w:rsidRPr="00251138">
        <w:rPr>
          <w:rFonts w:ascii="Times New Roman" w:eastAsiaTheme="minorHAnsi" w:hAnsi="Times New Roman" w:cs="Times New Roman"/>
          <w:color w:val="000000" w:themeColor="text1"/>
          <w:sz w:val="24"/>
          <w:szCs w:val="24"/>
          <w:lang w:eastAsia="en-US"/>
        </w:rPr>
        <w:t xml:space="preserve"> and withh</w:t>
      </w:r>
      <w:r w:rsidR="005B5F2F" w:rsidRPr="00251138">
        <w:rPr>
          <w:rFonts w:ascii="Times New Roman" w:eastAsiaTheme="minorHAnsi" w:hAnsi="Times New Roman" w:cs="Times New Roman"/>
          <w:color w:val="000000" w:themeColor="text1"/>
          <w:sz w:val="24"/>
          <w:szCs w:val="24"/>
          <w:lang w:eastAsia="en-US"/>
        </w:rPr>
        <w:t>eld</w:t>
      </w:r>
      <w:r w:rsidRPr="00251138">
        <w:rPr>
          <w:rFonts w:ascii="Times New Roman" w:eastAsiaTheme="minorHAnsi" w:hAnsi="Times New Roman" w:cs="Times New Roman"/>
          <w:color w:val="000000" w:themeColor="text1"/>
          <w:sz w:val="24"/>
          <w:szCs w:val="24"/>
          <w:lang w:eastAsia="en-US"/>
        </w:rPr>
        <w:t xml:space="preserve">) </w:t>
      </w:r>
      <w:r w:rsidR="00B23816" w:rsidRPr="00251138">
        <w:rPr>
          <w:rFonts w:ascii="Times New Roman" w:eastAsiaTheme="minorHAnsi" w:hAnsi="Times New Roman" w:cs="Times New Roman"/>
          <w:color w:val="000000" w:themeColor="text1"/>
          <w:sz w:val="24"/>
          <w:szCs w:val="24"/>
          <w:lang w:eastAsia="en-US"/>
        </w:rPr>
        <w:t>as provide in</w:t>
      </w:r>
      <w:r w:rsidRPr="00251138">
        <w:rPr>
          <w:rFonts w:ascii="Times New Roman" w:eastAsiaTheme="minorHAnsi" w:hAnsi="Times New Roman" w:cs="Times New Roman"/>
          <w:color w:val="000000" w:themeColor="text1"/>
          <w:sz w:val="24"/>
          <w:szCs w:val="24"/>
          <w:lang w:eastAsia="en-US"/>
        </w:rPr>
        <w:t xml:space="preserve"> Income Tax Ordinance (ITO), 2001</w:t>
      </w:r>
      <w:r w:rsidR="00B23816" w:rsidRPr="00251138">
        <w:rPr>
          <w:rFonts w:ascii="Times New Roman" w:eastAsiaTheme="minorHAnsi" w:hAnsi="Times New Roman" w:cs="Times New Roman"/>
          <w:color w:val="000000" w:themeColor="text1"/>
          <w:sz w:val="24"/>
          <w:szCs w:val="24"/>
          <w:lang w:eastAsia="en-US"/>
        </w:rPr>
        <w:t xml:space="preserve"> will also be applicable on</w:t>
      </w:r>
      <w:r w:rsidRPr="00251138">
        <w:rPr>
          <w:rFonts w:ascii="Times New Roman" w:eastAsiaTheme="minorHAnsi" w:hAnsi="Times New Roman" w:cs="Times New Roman"/>
          <w:color w:val="000000" w:themeColor="text1"/>
          <w:sz w:val="24"/>
          <w:szCs w:val="24"/>
          <w:lang w:eastAsia="en-US"/>
        </w:rPr>
        <w:t xml:space="preserve"> dividend</w:t>
      </w:r>
      <w:r w:rsidR="00AD3CDC" w:rsidRPr="00251138">
        <w:rPr>
          <w:rFonts w:ascii="Times New Roman" w:eastAsiaTheme="minorHAnsi" w:hAnsi="Times New Roman" w:cs="Times New Roman"/>
          <w:color w:val="000000" w:themeColor="text1"/>
          <w:sz w:val="24"/>
          <w:szCs w:val="24"/>
          <w:lang w:eastAsia="en-US"/>
        </w:rPr>
        <w:t xml:space="preserve"> </w:t>
      </w:r>
      <w:r w:rsidR="00B23816" w:rsidRPr="00251138">
        <w:rPr>
          <w:rFonts w:ascii="Times New Roman" w:eastAsiaTheme="minorHAnsi" w:hAnsi="Times New Roman" w:cs="Times New Roman"/>
          <w:color w:val="000000" w:themeColor="text1"/>
          <w:sz w:val="24"/>
          <w:szCs w:val="24"/>
          <w:lang w:eastAsia="en-US"/>
        </w:rPr>
        <w:t>received</w:t>
      </w:r>
      <w:r w:rsidR="00AD3CDC" w:rsidRPr="00251138">
        <w:rPr>
          <w:rFonts w:ascii="Times New Roman" w:eastAsiaTheme="minorHAnsi" w:hAnsi="Times New Roman" w:cs="Times New Roman"/>
          <w:color w:val="000000" w:themeColor="text1"/>
          <w:sz w:val="24"/>
          <w:szCs w:val="24"/>
          <w:lang w:eastAsia="en-US"/>
        </w:rPr>
        <w:t xml:space="preserve"> from Private Equity and Venture Capital and Alternative Fund.</w:t>
      </w:r>
      <w:r w:rsidR="005B5F2F" w:rsidRPr="00251138">
        <w:rPr>
          <w:rFonts w:ascii="Times New Roman" w:hAnsi="Times New Roman" w:cs="Times New Roman"/>
          <w:color w:val="000000" w:themeColor="text1"/>
          <w:sz w:val="24"/>
          <w:szCs w:val="24"/>
        </w:rPr>
        <w:t xml:space="preserve"> </w:t>
      </w:r>
      <w:r w:rsidRPr="00251138">
        <w:rPr>
          <w:rFonts w:ascii="Times New Roman" w:eastAsiaTheme="minorHAnsi" w:hAnsi="Times New Roman" w:cs="Times New Roman"/>
          <w:color w:val="000000" w:themeColor="text1"/>
          <w:sz w:val="24"/>
          <w:szCs w:val="24"/>
          <w:lang w:eastAsia="en-US"/>
        </w:rPr>
        <w:t>However, if some tax liability is discharged</w:t>
      </w:r>
      <w:r w:rsidR="00AD3CDC"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xml:space="preserve"> by way of minimum taxes, then enhanced rate of tax would not apply and distributions out of Private Equity and Venture Capital Fund </w:t>
      </w:r>
      <w:r w:rsidR="00AD3CDC" w:rsidRPr="00251138">
        <w:rPr>
          <w:rFonts w:ascii="Times New Roman" w:eastAsiaTheme="minorHAnsi" w:hAnsi="Times New Roman" w:cs="Times New Roman"/>
          <w:color w:val="000000" w:themeColor="text1"/>
          <w:sz w:val="24"/>
          <w:szCs w:val="24"/>
          <w:lang w:eastAsia="en-US"/>
        </w:rPr>
        <w:t xml:space="preserve">or Alternative Fund </w:t>
      </w:r>
      <w:r w:rsidRPr="00251138">
        <w:rPr>
          <w:rFonts w:ascii="Times New Roman" w:eastAsiaTheme="minorHAnsi" w:hAnsi="Times New Roman" w:cs="Times New Roman"/>
          <w:color w:val="000000" w:themeColor="text1"/>
          <w:sz w:val="24"/>
          <w:szCs w:val="24"/>
          <w:lang w:eastAsia="en-US"/>
        </w:rPr>
        <w:t>would also be subject to tax at the rate of 15%.</w:t>
      </w:r>
    </w:p>
    <w:p w14:paraId="42B1B9BF" w14:textId="77777777" w:rsidR="00B40F6D" w:rsidRPr="00251138" w:rsidRDefault="00B40F6D" w:rsidP="00F84FE8">
      <w:pPr>
        <w:jc w:val="both"/>
        <w:rPr>
          <w:rFonts w:ascii="Times New Roman" w:eastAsiaTheme="minorHAnsi" w:hAnsi="Times New Roman" w:cs="Times New Roman"/>
          <w:color w:val="000000" w:themeColor="text1"/>
          <w:sz w:val="24"/>
          <w:szCs w:val="24"/>
          <w:lang w:eastAsia="en-US"/>
        </w:rPr>
      </w:pPr>
    </w:p>
    <w:p w14:paraId="372F9BF2" w14:textId="77777777" w:rsidR="000B69EF" w:rsidRPr="00251138" w:rsidRDefault="000B69EF" w:rsidP="00580C27">
      <w:pPr>
        <w:pStyle w:val="Heading2"/>
        <w:numPr>
          <w:ilvl w:val="2"/>
          <w:numId w:val="1"/>
        </w:numPr>
        <w:spacing w:before="0" w:line="276" w:lineRule="auto"/>
        <w:ind w:left="-144"/>
        <w:jc w:val="both"/>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Capital gains on disposal of units</w:t>
      </w:r>
    </w:p>
    <w:p w14:paraId="387E584C" w14:textId="77777777" w:rsidR="00B40F6D" w:rsidRPr="00251138" w:rsidRDefault="00B40F6D" w:rsidP="00B40F6D">
      <w:pPr>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As the </w:t>
      </w:r>
      <w:r w:rsidR="00B5538C" w:rsidRPr="00251138">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Fund is registered as a Trust under the Trusts Act, 2020</w:t>
      </w:r>
      <w:r w:rsidR="00B5538C" w:rsidRPr="00251138">
        <w:rPr>
          <w:rFonts w:ascii="Times New Roman" w:eastAsiaTheme="minorHAnsi" w:hAnsi="Times New Roman" w:cs="Times New Roman"/>
          <w:color w:val="000000" w:themeColor="text1"/>
          <w:sz w:val="24"/>
          <w:szCs w:val="24"/>
          <w:lang w:eastAsia="en-US"/>
        </w:rPr>
        <w:t xml:space="preserve"> and as a Company under the Companies Act 2017, </w:t>
      </w:r>
      <w:r w:rsidRPr="00251138">
        <w:rPr>
          <w:rFonts w:ascii="Times New Roman" w:eastAsiaTheme="minorHAnsi" w:hAnsi="Times New Roman" w:cs="Times New Roman"/>
          <w:color w:val="000000" w:themeColor="text1"/>
          <w:sz w:val="24"/>
          <w:szCs w:val="24"/>
          <w:lang w:eastAsia="en-US"/>
        </w:rPr>
        <w:t>capital gains earned on disposal of units of Private Equity and Venture Capital Fund</w:t>
      </w:r>
      <w:r w:rsidR="00B5538C" w:rsidRPr="00251138">
        <w:rPr>
          <w:rFonts w:ascii="Times New Roman" w:eastAsiaTheme="minorHAnsi" w:hAnsi="Times New Roman" w:cs="Times New Roman"/>
          <w:color w:val="000000" w:themeColor="text1"/>
          <w:sz w:val="24"/>
          <w:szCs w:val="24"/>
          <w:lang w:eastAsia="en-US"/>
        </w:rPr>
        <w:t xml:space="preserve"> / Alternative Fund </w:t>
      </w:r>
      <w:r w:rsidRPr="00251138">
        <w:rPr>
          <w:rFonts w:ascii="Times New Roman" w:eastAsiaTheme="minorHAnsi" w:hAnsi="Times New Roman" w:cs="Times New Roman"/>
          <w:color w:val="000000" w:themeColor="text1"/>
          <w:sz w:val="24"/>
          <w:szCs w:val="24"/>
          <w:lang w:eastAsia="en-US"/>
        </w:rPr>
        <w:t xml:space="preserve">would therefore be subject to tax as a separate block at the applicable rate </w:t>
      </w:r>
      <w:r w:rsidRPr="00251138">
        <w:rPr>
          <w:rFonts w:ascii="Times New Roman" w:hAnsi="Times New Roman" w:cs="Times New Roman"/>
          <w:color w:val="000000" w:themeColor="text1"/>
          <w:sz w:val="24"/>
          <w:szCs w:val="24"/>
        </w:rPr>
        <w:t>as per Income Tax Ordinance (ITO), 2001</w:t>
      </w:r>
      <w:r w:rsidR="0044347D" w:rsidRPr="00251138">
        <w:rPr>
          <w:rFonts w:ascii="Times New Roman" w:hAnsi="Times New Roman" w:cs="Times New Roman"/>
          <w:color w:val="000000" w:themeColor="text1"/>
          <w:sz w:val="24"/>
          <w:szCs w:val="24"/>
        </w:rPr>
        <w:t>.</w:t>
      </w:r>
      <w:r w:rsidRPr="00251138">
        <w:rPr>
          <w:rFonts w:ascii="Times New Roman" w:hAnsi="Times New Roman" w:cs="Times New Roman"/>
          <w:color w:val="000000" w:themeColor="text1"/>
          <w:sz w:val="24"/>
          <w:szCs w:val="24"/>
        </w:rPr>
        <w:t xml:space="preserve"> </w:t>
      </w:r>
      <w:r w:rsidRPr="00251138">
        <w:rPr>
          <w:rFonts w:ascii="Times New Roman" w:eastAsiaTheme="minorHAnsi" w:hAnsi="Times New Roman" w:cs="Times New Roman"/>
          <w:color w:val="000000" w:themeColor="text1"/>
          <w:sz w:val="24"/>
          <w:szCs w:val="24"/>
          <w:lang w:eastAsia="en-US"/>
        </w:rPr>
        <w:t xml:space="preserve"> </w:t>
      </w:r>
    </w:p>
    <w:p w14:paraId="620E3D17" w14:textId="77777777" w:rsidR="00F8567E" w:rsidRPr="00251138" w:rsidRDefault="00F8567E" w:rsidP="00F8567E">
      <w:pPr>
        <w:jc w:val="both"/>
        <w:rPr>
          <w:rFonts w:ascii="Times New Roman" w:hAnsi="Times New Roman" w:cs="Times New Roman"/>
          <w:b/>
          <w:bCs/>
          <w:color w:val="000000" w:themeColor="text1"/>
          <w:sz w:val="24"/>
          <w:szCs w:val="24"/>
        </w:rPr>
      </w:pPr>
    </w:p>
    <w:p w14:paraId="574A8142" w14:textId="77777777" w:rsidR="00F8567E" w:rsidRPr="00251138" w:rsidRDefault="00F8567E"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Tax implications on International Investors</w:t>
      </w:r>
    </w:p>
    <w:p w14:paraId="1C671388" w14:textId="392D9B17" w:rsidR="00EC2FD4" w:rsidRPr="00251138" w:rsidRDefault="00F8567E" w:rsidP="002B01B6">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tax implications would vary on case-to-case basis depending on the tax residency of the </w:t>
      </w:r>
      <w:r w:rsidR="00577344"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nvestor. To determine the tax implications, bilateral treaty</w:t>
      </w:r>
      <w:r w:rsidR="00B5538C" w:rsidRPr="00251138">
        <w:rPr>
          <w:rFonts w:ascii="Times New Roman" w:hAnsi="Times New Roman" w:cs="Times New Roman"/>
          <w:color w:val="000000" w:themeColor="text1"/>
          <w:sz w:val="24"/>
          <w:szCs w:val="24"/>
        </w:rPr>
        <w:t xml:space="preserve"> which </w:t>
      </w:r>
      <w:r w:rsidRPr="00251138">
        <w:rPr>
          <w:rFonts w:ascii="Times New Roman" w:hAnsi="Times New Roman" w:cs="Times New Roman"/>
          <w:color w:val="000000" w:themeColor="text1"/>
          <w:sz w:val="24"/>
          <w:szCs w:val="24"/>
        </w:rPr>
        <w:t xml:space="preserve">Pakistan has executed with various countries would need to be examined to check how the taxing rights of capital gains are shared between the two countries. Multilateral </w:t>
      </w:r>
      <w:r w:rsidR="00B5538C" w:rsidRPr="00251138">
        <w:rPr>
          <w:rFonts w:ascii="Times New Roman" w:hAnsi="Times New Roman" w:cs="Times New Roman"/>
          <w:color w:val="000000" w:themeColor="text1"/>
          <w:sz w:val="24"/>
          <w:szCs w:val="24"/>
        </w:rPr>
        <w:t>c</w:t>
      </w:r>
      <w:r w:rsidRPr="00251138">
        <w:rPr>
          <w:rFonts w:ascii="Times New Roman" w:hAnsi="Times New Roman" w:cs="Times New Roman"/>
          <w:color w:val="000000" w:themeColor="text1"/>
          <w:sz w:val="24"/>
          <w:szCs w:val="24"/>
        </w:rPr>
        <w:t xml:space="preserve">onvention to </w:t>
      </w:r>
      <w:r w:rsidR="00B5538C" w:rsidRPr="00251138">
        <w:rPr>
          <w:rFonts w:ascii="Times New Roman" w:hAnsi="Times New Roman" w:cs="Times New Roman"/>
          <w:color w:val="000000" w:themeColor="text1"/>
          <w:sz w:val="24"/>
          <w:szCs w:val="24"/>
        </w:rPr>
        <w:t>i</w:t>
      </w:r>
      <w:r w:rsidRPr="00251138">
        <w:rPr>
          <w:rFonts w:ascii="Times New Roman" w:hAnsi="Times New Roman" w:cs="Times New Roman"/>
          <w:color w:val="000000" w:themeColor="text1"/>
          <w:sz w:val="24"/>
          <w:szCs w:val="24"/>
        </w:rPr>
        <w:t xml:space="preserve">mplement </w:t>
      </w:r>
      <w:r w:rsidR="00B5538C" w:rsidRPr="00251138">
        <w:rPr>
          <w:rFonts w:ascii="Times New Roman" w:hAnsi="Times New Roman" w:cs="Times New Roman"/>
          <w:color w:val="000000" w:themeColor="text1"/>
          <w:sz w:val="24"/>
          <w:szCs w:val="24"/>
        </w:rPr>
        <w:t>t</w:t>
      </w:r>
      <w:r w:rsidRPr="00251138">
        <w:rPr>
          <w:rFonts w:ascii="Times New Roman" w:hAnsi="Times New Roman" w:cs="Times New Roman"/>
          <w:color w:val="000000" w:themeColor="text1"/>
          <w:sz w:val="24"/>
          <w:szCs w:val="24"/>
        </w:rPr>
        <w:t xml:space="preserve">ax </w:t>
      </w:r>
      <w:r w:rsidR="00B5538C" w:rsidRPr="00251138">
        <w:rPr>
          <w:rFonts w:ascii="Times New Roman" w:hAnsi="Times New Roman" w:cs="Times New Roman"/>
          <w:color w:val="000000" w:themeColor="text1"/>
          <w:sz w:val="24"/>
          <w:szCs w:val="24"/>
        </w:rPr>
        <w:t>t</w:t>
      </w:r>
      <w:r w:rsidRPr="00251138">
        <w:rPr>
          <w:rFonts w:ascii="Times New Roman" w:hAnsi="Times New Roman" w:cs="Times New Roman"/>
          <w:color w:val="000000" w:themeColor="text1"/>
          <w:sz w:val="24"/>
          <w:szCs w:val="24"/>
        </w:rPr>
        <w:t xml:space="preserve">reaty </w:t>
      </w:r>
      <w:r w:rsidR="00F840AA">
        <w:rPr>
          <w:rFonts w:ascii="Times New Roman" w:hAnsi="Times New Roman" w:cs="Times New Roman"/>
          <w:color w:val="000000" w:themeColor="text1"/>
          <w:sz w:val="24"/>
          <w:szCs w:val="24"/>
        </w:rPr>
        <w:t>r</w:t>
      </w:r>
      <w:r w:rsidRPr="00251138">
        <w:rPr>
          <w:rFonts w:ascii="Times New Roman" w:hAnsi="Times New Roman" w:cs="Times New Roman"/>
          <w:color w:val="000000" w:themeColor="text1"/>
          <w:sz w:val="24"/>
          <w:szCs w:val="24"/>
        </w:rPr>
        <w:t xml:space="preserve">elated </w:t>
      </w:r>
      <w:r w:rsidR="00B5538C" w:rsidRPr="00251138">
        <w:rPr>
          <w:rFonts w:ascii="Times New Roman" w:hAnsi="Times New Roman" w:cs="Times New Roman"/>
          <w:color w:val="000000" w:themeColor="text1"/>
          <w:sz w:val="24"/>
          <w:szCs w:val="24"/>
        </w:rPr>
        <w:t>m</w:t>
      </w:r>
      <w:r w:rsidRPr="00251138">
        <w:rPr>
          <w:rFonts w:ascii="Times New Roman" w:hAnsi="Times New Roman" w:cs="Times New Roman"/>
          <w:color w:val="000000" w:themeColor="text1"/>
          <w:sz w:val="24"/>
          <w:szCs w:val="24"/>
        </w:rPr>
        <w:t xml:space="preserve">easures to </w:t>
      </w:r>
      <w:r w:rsidR="00B5538C"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revent </w:t>
      </w:r>
      <w:r w:rsidR="00B5538C" w:rsidRPr="00251138">
        <w:rPr>
          <w:rFonts w:ascii="Times New Roman" w:hAnsi="Times New Roman" w:cs="Times New Roman"/>
          <w:color w:val="000000" w:themeColor="text1"/>
          <w:sz w:val="24"/>
          <w:szCs w:val="24"/>
        </w:rPr>
        <w:t>b</w:t>
      </w:r>
      <w:r w:rsidRPr="00251138">
        <w:rPr>
          <w:rFonts w:ascii="Times New Roman" w:hAnsi="Times New Roman" w:cs="Times New Roman"/>
          <w:color w:val="000000" w:themeColor="text1"/>
          <w:sz w:val="24"/>
          <w:szCs w:val="24"/>
        </w:rPr>
        <w:t xml:space="preserve">ase </w:t>
      </w:r>
      <w:r w:rsidR="00B5538C" w:rsidRPr="00251138">
        <w:rPr>
          <w:rFonts w:ascii="Times New Roman" w:hAnsi="Times New Roman" w:cs="Times New Roman"/>
          <w:color w:val="000000" w:themeColor="text1"/>
          <w:sz w:val="24"/>
          <w:szCs w:val="24"/>
        </w:rPr>
        <w:t>e</w:t>
      </w:r>
      <w:r w:rsidRPr="00251138">
        <w:rPr>
          <w:rFonts w:ascii="Times New Roman" w:hAnsi="Times New Roman" w:cs="Times New Roman"/>
          <w:color w:val="000000" w:themeColor="text1"/>
          <w:sz w:val="24"/>
          <w:szCs w:val="24"/>
        </w:rPr>
        <w:t xml:space="preserve">rosion and </w:t>
      </w:r>
      <w:r w:rsidR="00A76B38" w:rsidRPr="00251138">
        <w:rPr>
          <w:rFonts w:ascii="Times New Roman" w:hAnsi="Times New Roman" w:cs="Times New Roman"/>
          <w:color w:val="000000" w:themeColor="text1"/>
          <w:sz w:val="24"/>
          <w:szCs w:val="24"/>
        </w:rPr>
        <w:t>p</w:t>
      </w:r>
      <w:r w:rsidRPr="00251138">
        <w:rPr>
          <w:rFonts w:ascii="Times New Roman" w:hAnsi="Times New Roman" w:cs="Times New Roman"/>
          <w:color w:val="000000" w:themeColor="text1"/>
          <w:sz w:val="24"/>
          <w:szCs w:val="24"/>
        </w:rPr>
        <w:t xml:space="preserve">rofit </w:t>
      </w:r>
      <w:r w:rsidR="00A76B38" w:rsidRPr="00251138">
        <w:rPr>
          <w:rFonts w:ascii="Times New Roman" w:hAnsi="Times New Roman" w:cs="Times New Roman"/>
          <w:color w:val="000000" w:themeColor="text1"/>
          <w:sz w:val="24"/>
          <w:szCs w:val="24"/>
        </w:rPr>
        <w:t>s</w:t>
      </w:r>
      <w:r w:rsidRPr="00251138">
        <w:rPr>
          <w:rFonts w:ascii="Times New Roman" w:hAnsi="Times New Roman" w:cs="Times New Roman"/>
          <w:color w:val="000000" w:themeColor="text1"/>
          <w:sz w:val="24"/>
          <w:szCs w:val="24"/>
        </w:rPr>
        <w:t>hifting (MLI) may also have certain implications depending on the choices of various countries to adopt certain provisions within MLI.</w:t>
      </w:r>
      <w:bookmarkEnd w:id="72"/>
    </w:p>
    <w:p w14:paraId="39650639" w14:textId="77777777" w:rsidR="00EC2FD4" w:rsidRPr="00251138" w:rsidRDefault="00EC2FD4" w:rsidP="00580C27">
      <w:pPr>
        <w:pStyle w:val="Heading2"/>
        <w:numPr>
          <w:ilvl w:val="1"/>
          <w:numId w:val="1"/>
        </w:numPr>
        <w:spacing w:before="0"/>
        <w:ind w:left="-360"/>
        <w:rPr>
          <w:rFonts w:ascii="Times New Roman" w:hAnsi="Times New Roman" w:cs="Times New Roman"/>
          <w:color w:val="000000" w:themeColor="text1"/>
          <w:szCs w:val="24"/>
          <w:lang w:val="en-GB"/>
        </w:rPr>
      </w:pPr>
      <w:bookmarkStart w:id="73" w:name="_Toc90569740"/>
      <w:r w:rsidRPr="00251138">
        <w:rPr>
          <w:rFonts w:ascii="Times New Roman" w:hAnsi="Times New Roman" w:cs="Times New Roman"/>
          <w:color w:val="000000" w:themeColor="text1"/>
          <w:szCs w:val="24"/>
          <w:lang w:val="en-GB"/>
        </w:rPr>
        <w:lastRenderedPageBreak/>
        <w:t>Zakat</w:t>
      </w:r>
      <w:bookmarkEnd w:id="73"/>
      <w:r w:rsidRPr="00251138">
        <w:rPr>
          <w:rFonts w:ascii="Times New Roman" w:hAnsi="Times New Roman" w:cs="Times New Roman"/>
          <w:color w:val="000000" w:themeColor="text1"/>
          <w:szCs w:val="24"/>
          <w:lang w:val="en-GB"/>
        </w:rPr>
        <w:t xml:space="preserve"> </w:t>
      </w:r>
      <w:r w:rsidR="003E6EED" w:rsidRPr="00251138">
        <w:rPr>
          <w:rFonts w:ascii="Times New Roman" w:hAnsi="Times New Roman" w:cs="Times New Roman"/>
          <w:color w:val="000000" w:themeColor="text1"/>
          <w:szCs w:val="24"/>
          <w:lang w:val="en-GB"/>
        </w:rPr>
        <w:t>on Investors</w:t>
      </w:r>
    </w:p>
    <w:p w14:paraId="73AC8CEC" w14:textId="77777777" w:rsidR="00EC2FD4" w:rsidRPr="00251138" w:rsidRDefault="00EC2FD4" w:rsidP="003E6EED">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Units held by resident Pakistani Unit Holders shall be subject to Zakat at 2.5% of the value of the Units under Zakat and </w:t>
      </w:r>
      <w:proofErr w:type="spellStart"/>
      <w:r w:rsidRPr="00251138">
        <w:rPr>
          <w:rFonts w:ascii="Times New Roman" w:hAnsi="Times New Roman" w:cs="Times New Roman"/>
          <w:color w:val="000000" w:themeColor="text1"/>
          <w:sz w:val="24"/>
          <w:szCs w:val="24"/>
        </w:rPr>
        <w:t>Ushr</w:t>
      </w:r>
      <w:proofErr w:type="spellEnd"/>
      <w:r w:rsidRPr="00251138">
        <w:rPr>
          <w:rFonts w:ascii="Times New Roman" w:hAnsi="Times New Roman" w:cs="Times New Roman"/>
          <w:color w:val="000000" w:themeColor="text1"/>
          <w:sz w:val="24"/>
          <w:szCs w:val="24"/>
        </w:rPr>
        <w:t xml:space="preserve"> Ordinance, 1980, (XVII of 1980), except those exempted under the said Ordinance. Zakat will be deducted at source from the redemption proceeds. Above deduction will not be made if Unit Holder provides declaration in due course of time to the Management Company.</w:t>
      </w:r>
    </w:p>
    <w:p w14:paraId="3DA7403B" w14:textId="77777777" w:rsidR="000D0736" w:rsidRPr="00251138" w:rsidRDefault="000D0736" w:rsidP="000D0736">
      <w:pPr>
        <w:rPr>
          <w:rFonts w:ascii="Times New Roman" w:hAnsi="Times New Roman" w:cs="Times New Roman"/>
          <w:color w:val="000000" w:themeColor="text1"/>
          <w:sz w:val="24"/>
          <w:szCs w:val="24"/>
          <w:lang w:val="en-GB"/>
        </w:rPr>
      </w:pPr>
      <w:bookmarkStart w:id="74" w:name="_Toc90569741"/>
    </w:p>
    <w:p w14:paraId="5457F312" w14:textId="77777777" w:rsidR="00EC2FD4" w:rsidRPr="00251138" w:rsidRDefault="00EC2FD4"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Disclaimer</w:t>
      </w:r>
      <w:bookmarkEnd w:id="74"/>
    </w:p>
    <w:p w14:paraId="4D14D8FF" w14:textId="053F856A" w:rsidR="00CA5017" w:rsidRPr="00251138" w:rsidRDefault="00EC2FD4" w:rsidP="00193068">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tax and Zakat information given above is based on the Private Fund Management Company’s tax advisor’s interpretation of the law which, to the best of the Private Fund Management’s Company understanding is correct. Investors are expected to seek, independent advice so as to determine the tax consequences arising from their investment in the units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Furthermore, tax and Zakat laws, including rates of taxation and of withholding </w:t>
      </w:r>
      <w:proofErr w:type="spellStart"/>
      <w:r w:rsidR="006723B0">
        <w:rPr>
          <w:rFonts w:ascii="Times New Roman" w:hAnsi="Times New Roman" w:cs="Times New Roman"/>
          <w:color w:val="000000" w:themeColor="text1"/>
          <w:sz w:val="24"/>
          <w:szCs w:val="24"/>
        </w:rPr>
        <w:t>v</w:t>
      </w:r>
      <w:r w:rsidRPr="00251138">
        <w:rPr>
          <w:rFonts w:ascii="Times New Roman" w:hAnsi="Times New Roman" w:cs="Times New Roman"/>
          <w:color w:val="000000" w:themeColor="text1"/>
          <w:sz w:val="24"/>
          <w:szCs w:val="24"/>
        </w:rPr>
        <w:t>tax</w:t>
      </w:r>
      <w:proofErr w:type="spellEnd"/>
      <w:r w:rsidRPr="00251138">
        <w:rPr>
          <w:rFonts w:ascii="Times New Roman" w:hAnsi="Times New Roman" w:cs="Times New Roman"/>
          <w:color w:val="000000" w:themeColor="text1"/>
          <w:sz w:val="24"/>
          <w:szCs w:val="24"/>
        </w:rPr>
        <w:t>, are subject to amendments from time to time. Any such amendments in future shall be deemed to have been incorporated herein.</w:t>
      </w:r>
    </w:p>
    <w:p w14:paraId="33D59836" w14:textId="77777777" w:rsidR="00FB3DB2" w:rsidRPr="00251138" w:rsidRDefault="00FB3DB2" w:rsidP="00193068">
      <w:pPr>
        <w:jc w:val="both"/>
        <w:rPr>
          <w:rFonts w:ascii="Times New Roman" w:hAnsi="Times New Roman" w:cs="Times New Roman"/>
          <w:color w:val="000000" w:themeColor="text1"/>
          <w:sz w:val="24"/>
          <w:szCs w:val="24"/>
        </w:rPr>
      </w:pPr>
    </w:p>
    <w:p w14:paraId="243D26D6" w14:textId="77777777" w:rsidR="00C14876" w:rsidRPr="00251138" w:rsidRDefault="00C14876" w:rsidP="00193068">
      <w:pPr>
        <w:jc w:val="both"/>
        <w:rPr>
          <w:rFonts w:ascii="Times New Roman" w:hAnsi="Times New Roman" w:cs="Times New Roman"/>
          <w:color w:val="000000" w:themeColor="text1"/>
          <w:sz w:val="24"/>
          <w:szCs w:val="24"/>
        </w:rPr>
      </w:pPr>
    </w:p>
    <w:p w14:paraId="5907A3B3" w14:textId="77777777" w:rsidR="00CA5017" w:rsidRPr="00251138" w:rsidRDefault="008D4C67" w:rsidP="008D4C67">
      <w:pPr>
        <w:pStyle w:val="Heading1"/>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75" w:name="_Toc130221098"/>
      <w:r w:rsidR="00870878" w:rsidRPr="00251138">
        <w:rPr>
          <w:rFonts w:ascii="Times New Roman" w:hAnsi="Times New Roman" w:cs="Times New Roman"/>
          <w:color w:val="000000" w:themeColor="text1"/>
          <w:sz w:val="24"/>
          <w:szCs w:val="24"/>
          <w:lang w:val="en-GB"/>
        </w:rPr>
        <w:t>THE TRUSTEE</w:t>
      </w:r>
      <w:r w:rsidR="00D12F63" w:rsidRPr="00251138">
        <w:rPr>
          <w:rFonts w:ascii="Times New Roman" w:hAnsi="Times New Roman" w:cs="Times New Roman"/>
          <w:color w:val="000000" w:themeColor="text1"/>
          <w:sz w:val="24"/>
          <w:szCs w:val="24"/>
          <w:lang w:val="en-GB"/>
        </w:rPr>
        <w:t xml:space="preserve"> </w:t>
      </w:r>
      <w:r w:rsidR="00C14876" w:rsidRPr="00251138">
        <w:rPr>
          <w:rFonts w:ascii="Times New Roman" w:hAnsi="Times New Roman" w:cs="Times New Roman"/>
          <w:color w:val="000000" w:themeColor="text1"/>
          <w:sz w:val="24"/>
          <w:szCs w:val="24"/>
          <w:lang w:val="en-GB"/>
        </w:rPr>
        <w:t>–</w:t>
      </w:r>
      <w:r w:rsidR="00D12F63" w:rsidRPr="00251138">
        <w:rPr>
          <w:rFonts w:ascii="Times New Roman" w:hAnsi="Times New Roman" w:cs="Times New Roman"/>
          <w:color w:val="000000" w:themeColor="text1"/>
          <w:sz w:val="24"/>
          <w:szCs w:val="24"/>
          <w:lang w:val="en-GB"/>
        </w:rPr>
        <w:t xml:space="preserve"> </w:t>
      </w:r>
      <w:r w:rsidR="00C14876" w:rsidRPr="00251138">
        <w:rPr>
          <w:rFonts w:ascii="Times New Roman" w:hAnsi="Times New Roman" w:cs="Times New Roman"/>
          <w:color w:val="000000" w:themeColor="text1"/>
          <w:sz w:val="24"/>
          <w:szCs w:val="24"/>
          <w:lang w:val="en-GB"/>
        </w:rPr>
        <w:t>NAME OF TRUSTEE</w:t>
      </w:r>
      <w:bookmarkEnd w:id="75"/>
    </w:p>
    <w:p w14:paraId="15200091" w14:textId="77777777" w:rsidR="00CA5017" w:rsidRPr="00251138" w:rsidRDefault="00CA5017" w:rsidP="006F676D">
      <w:pPr>
        <w:rPr>
          <w:rFonts w:ascii="Times New Roman" w:hAnsi="Times New Roman" w:cs="Times New Roman"/>
          <w:color w:val="000000" w:themeColor="text1"/>
          <w:sz w:val="24"/>
          <w:szCs w:val="24"/>
          <w:lang w:val="en-GB"/>
        </w:rPr>
      </w:pPr>
    </w:p>
    <w:p w14:paraId="07C27BCB" w14:textId="77777777" w:rsidR="00870878" w:rsidRPr="00251138" w:rsidRDefault="00870878"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Details of the Trustee</w:t>
      </w:r>
    </w:p>
    <w:p w14:paraId="4B13C84D" w14:textId="77777777" w:rsidR="00870878" w:rsidRPr="00251138" w:rsidRDefault="008D4C67" w:rsidP="00870878">
      <w:pPr>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 xml:space="preserve">The Trustee of the </w:t>
      </w:r>
      <w:r w:rsidR="004F0897">
        <w:rPr>
          <w:rFonts w:ascii="Times New Roman" w:hAnsi="Times New Roman" w:cs="Times New Roman"/>
          <w:bCs/>
          <w:color w:val="000000" w:themeColor="text1"/>
          <w:sz w:val="24"/>
          <w:szCs w:val="24"/>
        </w:rPr>
        <w:t>Private Fund</w:t>
      </w:r>
      <w:r w:rsidRPr="00251138">
        <w:rPr>
          <w:rFonts w:ascii="Times New Roman" w:hAnsi="Times New Roman" w:cs="Times New Roman"/>
          <w:bCs/>
          <w:color w:val="000000" w:themeColor="text1"/>
          <w:sz w:val="24"/>
          <w:szCs w:val="24"/>
        </w:rPr>
        <w:t xml:space="preserve"> </w:t>
      </w:r>
      <w:r w:rsidR="007227A9" w:rsidRPr="00251138">
        <w:rPr>
          <w:rFonts w:ascii="Times New Roman" w:hAnsi="Times New Roman" w:cs="Times New Roman"/>
          <w:bCs/>
          <w:color w:val="000000" w:themeColor="text1"/>
          <w:sz w:val="24"/>
          <w:szCs w:val="24"/>
        </w:rPr>
        <w:t>is</w:t>
      </w:r>
      <w:r w:rsidRPr="00251138">
        <w:rPr>
          <w:rFonts w:ascii="Times New Roman" w:hAnsi="Times New Roman" w:cs="Times New Roman"/>
          <w:bCs/>
          <w:color w:val="000000" w:themeColor="text1"/>
          <w:sz w:val="24"/>
          <w:szCs w:val="24"/>
        </w:rPr>
        <w:t xml:space="preserve"> </w:t>
      </w:r>
      <w:r w:rsidR="00BD77B7" w:rsidRPr="00251138">
        <w:rPr>
          <w:rFonts w:ascii="Times New Roman" w:hAnsi="Times New Roman" w:cs="Times New Roman"/>
          <w:b/>
          <w:color w:val="000000" w:themeColor="text1"/>
          <w:sz w:val="24"/>
          <w:szCs w:val="24"/>
        </w:rPr>
        <w:t>Name of Trustee</w:t>
      </w:r>
      <w:r w:rsidRPr="00251138">
        <w:rPr>
          <w:rFonts w:ascii="Times New Roman" w:hAnsi="Times New Roman" w:cs="Times New Roman"/>
          <w:bCs/>
          <w:color w:val="000000" w:themeColor="text1"/>
          <w:sz w:val="24"/>
          <w:szCs w:val="24"/>
        </w:rPr>
        <w:t xml:space="preserve"> having its registered office at </w:t>
      </w:r>
      <w:r w:rsidR="00BD77B7" w:rsidRPr="00251138">
        <w:rPr>
          <w:rFonts w:ascii="Times New Roman" w:hAnsi="Times New Roman" w:cs="Times New Roman"/>
          <w:b/>
          <w:color w:val="000000" w:themeColor="text1"/>
          <w:sz w:val="24"/>
          <w:szCs w:val="24"/>
        </w:rPr>
        <w:t>______________________________________.</w:t>
      </w:r>
    </w:p>
    <w:p w14:paraId="50F81C98" w14:textId="77777777" w:rsidR="008D4C67" w:rsidRPr="00251138" w:rsidRDefault="008D4C67" w:rsidP="00870878">
      <w:pPr>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The Trustee is required to perform the role of Trustee is specified by Applicable Law</w:t>
      </w:r>
      <w:r w:rsidR="00541BB1" w:rsidRPr="00251138">
        <w:rPr>
          <w:rFonts w:ascii="Times New Roman" w:hAnsi="Times New Roman" w:cs="Times New Roman"/>
          <w:bCs/>
          <w:color w:val="000000" w:themeColor="text1"/>
          <w:sz w:val="24"/>
          <w:szCs w:val="24"/>
        </w:rPr>
        <w:t>s</w:t>
      </w:r>
      <w:r w:rsidRPr="00251138">
        <w:rPr>
          <w:rFonts w:ascii="Times New Roman" w:hAnsi="Times New Roman" w:cs="Times New Roman"/>
          <w:bCs/>
          <w:color w:val="000000" w:themeColor="text1"/>
          <w:sz w:val="24"/>
          <w:szCs w:val="24"/>
        </w:rPr>
        <w:t xml:space="preserve">, the Trust Deed and this </w:t>
      </w:r>
      <w:r w:rsidR="000D2711">
        <w:rPr>
          <w:rFonts w:ascii="Times New Roman" w:hAnsi="Times New Roman" w:cs="Times New Roman"/>
          <w:bCs/>
          <w:color w:val="000000" w:themeColor="text1"/>
          <w:sz w:val="24"/>
          <w:szCs w:val="24"/>
        </w:rPr>
        <w:t>Private Placement Memorandum</w:t>
      </w:r>
      <w:r w:rsidRPr="00251138">
        <w:rPr>
          <w:rFonts w:ascii="Times New Roman" w:hAnsi="Times New Roman" w:cs="Times New Roman"/>
          <w:bCs/>
          <w:color w:val="000000" w:themeColor="text1"/>
          <w:sz w:val="24"/>
          <w:szCs w:val="24"/>
        </w:rPr>
        <w:t>.</w:t>
      </w:r>
    </w:p>
    <w:p w14:paraId="596DDF44" w14:textId="77777777" w:rsidR="00870878" w:rsidRPr="00251138" w:rsidRDefault="00870878" w:rsidP="00870878">
      <w:pPr>
        <w:autoSpaceDE w:val="0"/>
        <w:autoSpaceDN w:val="0"/>
        <w:adjustRightInd w:val="0"/>
        <w:jc w:val="both"/>
        <w:rPr>
          <w:rFonts w:ascii="Times New Roman" w:hAnsi="Times New Roman" w:cs="Times New Roman"/>
          <w:bCs/>
          <w:color w:val="000000" w:themeColor="text1"/>
          <w:sz w:val="24"/>
          <w:szCs w:val="24"/>
        </w:rPr>
      </w:pPr>
    </w:p>
    <w:p w14:paraId="671B0AB1" w14:textId="77777777" w:rsidR="008D4C67" w:rsidRPr="00251138" w:rsidRDefault="008D4C67" w:rsidP="00870878">
      <w:pPr>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 xml:space="preserve">The Trustee shall perform all the obligations entrusted to it </w:t>
      </w:r>
      <w:r w:rsidR="00A06F17" w:rsidRPr="00251138">
        <w:rPr>
          <w:rFonts w:ascii="Times New Roman" w:hAnsi="Times New Roman" w:cs="Times New Roman"/>
          <w:bCs/>
          <w:color w:val="000000" w:themeColor="text1"/>
          <w:sz w:val="24"/>
          <w:szCs w:val="24"/>
        </w:rPr>
        <w:t xml:space="preserve">and discharge all its duties in accordance with the Applicable laws, the Trust Deed and this </w:t>
      </w:r>
      <w:r w:rsidR="000D2711">
        <w:rPr>
          <w:rFonts w:ascii="Times New Roman" w:hAnsi="Times New Roman" w:cs="Times New Roman"/>
          <w:bCs/>
          <w:color w:val="000000" w:themeColor="text1"/>
          <w:sz w:val="24"/>
          <w:szCs w:val="24"/>
        </w:rPr>
        <w:t>Private Placement Memorandum</w:t>
      </w:r>
      <w:r w:rsidR="00A06F17" w:rsidRPr="00251138">
        <w:rPr>
          <w:rFonts w:ascii="Times New Roman" w:hAnsi="Times New Roman" w:cs="Times New Roman"/>
          <w:bCs/>
          <w:color w:val="000000" w:themeColor="text1"/>
          <w:sz w:val="24"/>
          <w:szCs w:val="24"/>
        </w:rPr>
        <w:t xml:space="preserve">. </w:t>
      </w:r>
      <w:r w:rsidRPr="00251138">
        <w:rPr>
          <w:rFonts w:ascii="Times New Roman" w:hAnsi="Times New Roman" w:cs="Times New Roman"/>
          <w:bCs/>
          <w:color w:val="000000" w:themeColor="text1"/>
          <w:sz w:val="24"/>
          <w:szCs w:val="24"/>
        </w:rPr>
        <w:t xml:space="preserve">Such duties may also be performed on behalf of the Trustees by any officer or responsible official of the Trustee or by any nominee or agent appointed by the Trustee under intimation to the Private Fund Management Company. Provided that the Trustee shall be responsible for the willful acts and omissions and shall account to the Trust for any loss in value of the </w:t>
      </w:r>
      <w:r w:rsidR="00933D0A" w:rsidRPr="00251138">
        <w:rPr>
          <w:rFonts w:ascii="Times New Roman" w:hAnsi="Times New Roman" w:cs="Times New Roman"/>
          <w:bCs/>
          <w:color w:val="000000" w:themeColor="text1"/>
          <w:sz w:val="24"/>
          <w:szCs w:val="24"/>
        </w:rPr>
        <w:t xml:space="preserve">Private </w:t>
      </w:r>
      <w:r w:rsidR="00870878" w:rsidRPr="00251138">
        <w:rPr>
          <w:rFonts w:ascii="Times New Roman" w:hAnsi="Times New Roman" w:cs="Times New Roman"/>
          <w:bCs/>
          <w:color w:val="000000" w:themeColor="text1"/>
          <w:sz w:val="24"/>
          <w:szCs w:val="24"/>
        </w:rPr>
        <w:t>F</w:t>
      </w:r>
      <w:r w:rsidRPr="00251138">
        <w:rPr>
          <w:rFonts w:ascii="Times New Roman" w:hAnsi="Times New Roman" w:cs="Times New Roman"/>
          <w:bCs/>
          <w:color w:val="000000" w:themeColor="text1"/>
          <w:sz w:val="24"/>
          <w:szCs w:val="24"/>
        </w:rPr>
        <w:t xml:space="preserve">und </w:t>
      </w:r>
      <w:r w:rsidR="00870878" w:rsidRPr="00251138">
        <w:rPr>
          <w:rFonts w:ascii="Times New Roman" w:hAnsi="Times New Roman" w:cs="Times New Roman"/>
          <w:bCs/>
          <w:color w:val="000000" w:themeColor="text1"/>
          <w:sz w:val="24"/>
          <w:szCs w:val="24"/>
        </w:rPr>
        <w:t>p</w:t>
      </w:r>
      <w:r w:rsidRPr="00251138">
        <w:rPr>
          <w:rFonts w:ascii="Times New Roman" w:hAnsi="Times New Roman" w:cs="Times New Roman"/>
          <w:bCs/>
          <w:color w:val="000000" w:themeColor="text1"/>
          <w:sz w:val="24"/>
          <w:szCs w:val="24"/>
        </w:rPr>
        <w:t>roperty where such loss has been caused by negligence or any reckless willful act or omission of the Trustee or any of its attorney (</w:t>
      </w:r>
      <w:proofErr w:type="spellStart"/>
      <w:r w:rsidRPr="00251138">
        <w:rPr>
          <w:rFonts w:ascii="Times New Roman" w:hAnsi="Times New Roman" w:cs="Times New Roman"/>
          <w:bCs/>
          <w:color w:val="000000" w:themeColor="text1"/>
          <w:sz w:val="24"/>
          <w:szCs w:val="24"/>
        </w:rPr>
        <w:t>ies</w:t>
      </w:r>
      <w:proofErr w:type="spellEnd"/>
      <w:r w:rsidRPr="00251138">
        <w:rPr>
          <w:rFonts w:ascii="Times New Roman" w:hAnsi="Times New Roman" w:cs="Times New Roman"/>
          <w:bCs/>
          <w:color w:val="000000" w:themeColor="text1"/>
          <w:sz w:val="24"/>
          <w:szCs w:val="24"/>
        </w:rPr>
        <w:t>), or agents</w:t>
      </w:r>
      <w:r w:rsidR="00933D0A" w:rsidRPr="00251138">
        <w:rPr>
          <w:rFonts w:ascii="Times New Roman" w:hAnsi="Times New Roman" w:cs="Times New Roman"/>
          <w:bCs/>
          <w:color w:val="000000" w:themeColor="text1"/>
          <w:sz w:val="24"/>
          <w:szCs w:val="24"/>
        </w:rPr>
        <w:t>.</w:t>
      </w:r>
    </w:p>
    <w:p w14:paraId="13762416" w14:textId="77777777" w:rsidR="00CA5017" w:rsidRPr="00251138" w:rsidRDefault="00CA5017" w:rsidP="006F676D">
      <w:pPr>
        <w:rPr>
          <w:rFonts w:ascii="Times New Roman" w:hAnsi="Times New Roman" w:cs="Times New Roman"/>
          <w:color w:val="000000" w:themeColor="text1"/>
          <w:sz w:val="24"/>
          <w:szCs w:val="24"/>
          <w:lang w:val="en-GB"/>
        </w:rPr>
      </w:pPr>
    </w:p>
    <w:p w14:paraId="3653162B" w14:textId="77777777" w:rsidR="007227A9" w:rsidRPr="00251138" w:rsidRDefault="00870878" w:rsidP="00580C27">
      <w:pPr>
        <w:pStyle w:val="Heading2"/>
        <w:numPr>
          <w:ilvl w:val="1"/>
          <w:numId w:val="1"/>
        </w:numPr>
        <w:spacing w:before="0"/>
        <w:ind w:left="-360"/>
        <w:rPr>
          <w:rFonts w:ascii="Times New Roman" w:hAnsi="Times New Roman" w:cs="Times New Roman"/>
          <w:color w:val="000000" w:themeColor="text1"/>
          <w:szCs w:val="24"/>
          <w:lang w:val="en-GB"/>
        </w:rPr>
      </w:pPr>
      <w:bookmarkStart w:id="76" w:name="_Toc89964738"/>
      <w:r w:rsidRPr="00251138">
        <w:rPr>
          <w:rFonts w:ascii="Times New Roman" w:hAnsi="Times New Roman" w:cs="Times New Roman"/>
          <w:color w:val="000000" w:themeColor="text1"/>
          <w:szCs w:val="24"/>
          <w:lang w:val="en-GB"/>
        </w:rPr>
        <w:t>Duties, Powers, Rights and Obligation of Trustee</w:t>
      </w:r>
      <w:bookmarkEnd w:id="76"/>
    </w:p>
    <w:p w14:paraId="2C862F9D" w14:textId="77777777" w:rsidR="007227A9" w:rsidRPr="00251138" w:rsidRDefault="00EC4F29"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shall perform its role, duties and obligations and have such powers and rights, as are specified in the Rules, Regulations</w:t>
      </w:r>
      <w:r w:rsidR="00302030">
        <w:rPr>
          <w:rFonts w:ascii="Times New Roman" w:hAnsi="Times New Roman" w:cs="Times New Roman"/>
          <w:b w:val="0"/>
          <w:bCs w:val="0"/>
          <w:color w:val="000000" w:themeColor="text1"/>
          <w:szCs w:val="24"/>
        </w:rPr>
        <w:t xml:space="preserve">, 2015 and regulations, 2008 </w:t>
      </w:r>
      <w:r w:rsidRPr="00251138">
        <w:rPr>
          <w:rFonts w:ascii="Times New Roman" w:hAnsi="Times New Roman" w:cs="Times New Roman"/>
          <w:b w:val="0"/>
          <w:bCs w:val="0"/>
          <w:color w:val="000000" w:themeColor="text1"/>
          <w:szCs w:val="24"/>
        </w:rPr>
        <w:t xml:space="preserve">and directives issued there under, Trust Deed and this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w:t>
      </w:r>
    </w:p>
    <w:p w14:paraId="32DD5228" w14:textId="77777777" w:rsidR="007227A9" w:rsidRPr="00251138" w:rsidRDefault="007227A9" w:rsidP="00870878">
      <w:pPr>
        <w:rPr>
          <w:rFonts w:ascii="Times New Roman" w:hAnsi="Times New Roman" w:cs="Times New Roman"/>
          <w:color w:val="000000" w:themeColor="text1"/>
          <w:sz w:val="24"/>
          <w:szCs w:val="24"/>
        </w:rPr>
      </w:pPr>
    </w:p>
    <w:p w14:paraId="6FA5A43E" w14:textId="77777777" w:rsidR="00EC4F29" w:rsidRPr="00302030" w:rsidRDefault="00EC4F29"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In addition</w:t>
      </w:r>
      <w:r w:rsidRPr="00302030">
        <w:rPr>
          <w:rFonts w:ascii="Times New Roman" w:hAnsi="Times New Roman" w:cs="Times New Roman"/>
          <w:b w:val="0"/>
          <w:bCs w:val="0"/>
          <w:color w:val="000000" w:themeColor="text1"/>
          <w:szCs w:val="24"/>
        </w:rPr>
        <w:t>, the Trustee shall have the following obligations with respect to the Private Fund, the Private Fund Management Company and/ or the Unit Holders as applicable:</w:t>
      </w:r>
    </w:p>
    <w:p w14:paraId="409AC4F3" w14:textId="77777777" w:rsidR="00EC4F29" w:rsidRPr="00302030" w:rsidRDefault="00EC4F29" w:rsidP="00870878">
      <w:pPr>
        <w:rPr>
          <w:rFonts w:ascii="Times New Roman" w:hAnsi="Times New Roman" w:cs="Times New Roman"/>
          <w:color w:val="000000" w:themeColor="text1"/>
          <w:sz w:val="24"/>
          <w:szCs w:val="24"/>
        </w:rPr>
      </w:pPr>
    </w:p>
    <w:p w14:paraId="0C8283CF" w14:textId="77777777" w:rsidR="00870878" w:rsidRPr="00302030" w:rsidRDefault="00870878"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302030">
        <w:rPr>
          <w:rFonts w:ascii="Times New Roman" w:eastAsiaTheme="majorEastAsia" w:hAnsi="Times New Roman" w:cs="Times New Roman"/>
          <w:color w:val="000000" w:themeColor="text1"/>
          <w:sz w:val="24"/>
          <w:szCs w:val="24"/>
        </w:rPr>
        <w:t>take under its control all the property of the Private Fund and hold it for the Unit Holders</w:t>
      </w:r>
      <w:r w:rsidRPr="00302030">
        <w:rPr>
          <w:rFonts w:ascii="Times New Roman" w:eastAsiaTheme="minorHAnsi" w:hAnsi="Times New Roman" w:cs="Times New Roman"/>
          <w:color w:val="000000" w:themeColor="text1"/>
          <w:sz w:val="24"/>
          <w:szCs w:val="24"/>
          <w:lang w:eastAsia="en-US"/>
        </w:rPr>
        <w:t xml:space="preserve"> in accordance with the Rules, Regulations</w:t>
      </w:r>
      <w:r w:rsidR="00302030" w:rsidRPr="00302030">
        <w:rPr>
          <w:rFonts w:ascii="Times New Roman" w:hAnsi="Times New Roman" w:cs="Times New Roman"/>
          <w:bCs/>
          <w:color w:val="000000" w:themeColor="text1"/>
          <w:sz w:val="24"/>
          <w:szCs w:val="24"/>
        </w:rPr>
        <w:t xml:space="preserve">, 2015 and Regulations, 2008 </w:t>
      </w:r>
      <w:r w:rsidRPr="00302030">
        <w:rPr>
          <w:rFonts w:ascii="Times New Roman" w:eastAsiaTheme="minorHAnsi" w:hAnsi="Times New Roman" w:cs="Times New Roman"/>
          <w:color w:val="000000" w:themeColor="text1"/>
          <w:sz w:val="24"/>
          <w:szCs w:val="24"/>
          <w:lang w:eastAsia="en-US"/>
        </w:rPr>
        <w:t xml:space="preserve">and the provisions </w:t>
      </w:r>
      <w:r w:rsidRPr="00302030">
        <w:rPr>
          <w:rFonts w:ascii="Times New Roman" w:eastAsiaTheme="minorHAnsi" w:hAnsi="Times New Roman" w:cs="Times New Roman"/>
          <w:color w:val="000000" w:themeColor="text1"/>
          <w:sz w:val="24"/>
          <w:szCs w:val="24"/>
          <w:lang w:eastAsia="en-US"/>
        </w:rPr>
        <w:lastRenderedPageBreak/>
        <w:t xml:space="preserve">of the Constitutive Documents. Any cash and registerable assets shall be registered in the name of, or to the order of, the </w:t>
      </w:r>
      <w:r w:rsidR="00EE3AA2" w:rsidRPr="00302030">
        <w:rPr>
          <w:rFonts w:ascii="Times New Roman" w:eastAsiaTheme="minorHAnsi" w:hAnsi="Times New Roman" w:cs="Times New Roman"/>
          <w:color w:val="000000" w:themeColor="text1"/>
          <w:sz w:val="24"/>
          <w:szCs w:val="24"/>
          <w:lang w:eastAsia="en-US"/>
        </w:rPr>
        <w:t>T</w:t>
      </w:r>
      <w:r w:rsidRPr="00302030">
        <w:rPr>
          <w:rFonts w:ascii="Times New Roman" w:eastAsiaTheme="minorHAnsi" w:hAnsi="Times New Roman" w:cs="Times New Roman"/>
          <w:color w:val="000000" w:themeColor="text1"/>
          <w:sz w:val="24"/>
          <w:szCs w:val="24"/>
          <w:lang w:eastAsia="en-US"/>
        </w:rPr>
        <w:t>rustee in case of trust;</w:t>
      </w:r>
    </w:p>
    <w:p w14:paraId="06075466" w14:textId="77777777" w:rsidR="007227A9" w:rsidRPr="00302030" w:rsidRDefault="007227A9"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302030">
        <w:rPr>
          <w:rFonts w:ascii="Times New Roman" w:eastAsiaTheme="minorHAnsi" w:hAnsi="Times New Roman" w:cs="Times New Roman"/>
          <w:color w:val="000000" w:themeColor="text1"/>
          <w:sz w:val="24"/>
          <w:szCs w:val="24"/>
          <w:lang w:eastAsia="en-US"/>
        </w:rPr>
        <w:t>ensure that the sale, purchase, issue and transfer of Units effected by a Private Fund are carried out in accordance with the provisions of the Constitutive Documents;</w:t>
      </w:r>
    </w:p>
    <w:p w14:paraId="623D895F" w14:textId="77777777" w:rsidR="00CA5017" w:rsidRPr="00302030" w:rsidRDefault="007227A9"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302030">
        <w:rPr>
          <w:rFonts w:ascii="Times New Roman" w:eastAsiaTheme="minorHAnsi" w:hAnsi="Times New Roman" w:cs="Times New Roman"/>
          <w:color w:val="000000" w:themeColor="text1"/>
          <w:sz w:val="24"/>
          <w:szCs w:val="24"/>
          <w:lang w:eastAsia="en-US"/>
        </w:rPr>
        <w:t xml:space="preserve">carry out the instructions of the Private Fund Management Company, in respect of investments unless these are in conflict with the provisions of these </w:t>
      </w:r>
      <w:r w:rsidR="00302030" w:rsidRPr="00302030">
        <w:rPr>
          <w:rFonts w:ascii="Times New Roman" w:eastAsiaTheme="minorHAnsi" w:hAnsi="Times New Roman" w:cs="Times New Roman"/>
          <w:color w:val="000000" w:themeColor="text1"/>
          <w:sz w:val="24"/>
          <w:szCs w:val="24"/>
          <w:lang w:eastAsia="en-US"/>
        </w:rPr>
        <w:t>Regulations,</w:t>
      </w:r>
      <w:r w:rsidR="00302030" w:rsidRPr="00302030">
        <w:rPr>
          <w:rFonts w:ascii="Times New Roman" w:hAnsi="Times New Roman" w:cs="Times New Roman"/>
          <w:bCs/>
          <w:color w:val="000000" w:themeColor="text1"/>
          <w:sz w:val="24"/>
          <w:szCs w:val="24"/>
        </w:rPr>
        <w:t xml:space="preserve"> 2015 and Regulations, 2008 </w:t>
      </w:r>
      <w:r w:rsidRPr="00302030">
        <w:rPr>
          <w:rFonts w:ascii="Times New Roman" w:eastAsiaTheme="minorHAnsi" w:hAnsi="Times New Roman" w:cs="Times New Roman"/>
          <w:color w:val="000000" w:themeColor="text1"/>
          <w:sz w:val="24"/>
          <w:szCs w:val="24"/>
          <w:lang w:eastAsia="en-US"/>
        </w:rPr>
        <w:t>or the Constitutive Documents;</w:t>
      </w:r>
    </w:p>
    <w:p w14:paraId="6DCBE3D1" w14:textId="77777777" w:rsidR="007227A9" w:rsidRPr="00302030" w:rsidRDefault="007227A9"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302030">
        <w:rPr>
          <w:rFonts w:ascii="Times New Roman" w:eastAsiaTheme="minorHAnsi" w:hAnsi="Times New Roman" w:cs="Times New Roman"/>
          <w:color w:val="000000" w:themeColor="text1"/>
          <w:sz w:val="24"/>
          <w:szCs w:val="24"/>
          <w:lang w:eastAsia="en-US"/>
        </w:rPr>
        <w:t xml:space="preserve">issue a report to be included in the annual report of the Private Fund and therein state whether, in its opinion, the Private Fund Management Company has in all material respects managed the Private Fund in accordance with the provisions of the Constitutive Documents, the Rules </w:t>
      </w:r>
      <w:r w:rsidR="00B40F6D" w:rsidRPr="00302030">
        <w:rPr>
          <w:rFonts w:ascii="Times New Roman" w:eastAsiaTheme="minorHAnsi" w:hAnsi="Times New Roman" w:cs="Times New Roman"/>
          <w:color w:val="000000" w:themeColor="text1"/>
          <w:sz w:val="24"/>
          <w:szCs w:val="24"/>
          <w:lang w:eastAsia="en-US"/>
        </w:rPr>
        <w:t>and Regulations</w:t>
      </w:r>
      <w:r w:rsidRPr="00302030">
        <w:rPr>
          <w:rFonts w:ascii="Times New Roman" w:eastAsiaTheme="minorHAnsi" w:hAnsi="Times New Roman" w:cs="Times New Roman"/>
          <w:color w:val="000000" w:themeColor="text1"/>
          <w:sz w:val="24"/>
          <w:szCs w:val="24"/>
          <w:lang w:eastAsia="en-US"/>
        </w:rPr>
        <w:t>,</w:t>
      </w:r>
      <w:r w:rsidR="00302030" w:rsidRPr="00302030">
        <w:rPr>
          <w:rFonts w:ascii="Times New Roman" w:hAnsi="Times New Roman" w:cs="Times New Roman"/>
          <w:bCs/>
          <w:color w:val="000000" w:themeColor="text1"/>
          <w:sz w:val="24"/>
          <w:szCs w:val="24"/>
        </w:rPr>
        <w:t xml:space="preserve">2015 and Regulations, 2008 </w:t>
      </w:r>
      <w:r w:rsidRPr="00302030">
        <w:rPr>
          <w:rFonts w:ascii="Times New Roman" w:eastAsiaTheme="minorHAnsi" w:hAnsi="Times New Roman" w:cs="Times New Roman"/>
          <w:color w:val="000000" w:themeColor="text1"/>
          <w:sz w:val="24"/>
          <w:szCs w:val="24"/>
          <w:lang w:eastAsia="en-US"/>
        </w:rPr>
        <w:t xml:space="preserve"> and if the Private Fund Management Company has not done so, the respects in which it has not done so and the steps that the </w:t>
      </w:r>
      <w:r w:rsidR="00EE3AA2" w:rsidRPr="00302030">
        <w:rPr>
          <w:rFonts w:ascii="Times New Roman" w:eastAsiaTheme="minorHAnsi" w:hAnsi="Times New Roman" w:cs="Times New Roman"/>
          <w:color w:val="000000" w:themeColor="text1"/>
          <w:sz w:val="24"/>
          <w:szCs w:val="24"/>
          <w:lang w:eastAsia="en-US"/>
        </w:rPr>
        <w:t>T</w:t>
      </w:r>
      <w:r w:rsidRPr="00302030">
        <w:rPr>
          <w:rFonts w:ascii="Times New Roman" w:eastAsiaTheme="minorHAnsi" w:hAnsi="Times New Roman" w:cs="Times New Roman"/>
          <w:color w:val="000000" w:themeColor="text1"/>
          <w:sz w:val="24"/>
          <w:szCs w:val="24"/>
          <w:lang w:eastAsia="en-US"/>
        </w:rPr>
        <w:t>rustee has taken in respect thereof;</w:t>
      </w:r>
    </w:p>
    <w:p w14:paraId="41EFAEC1" w14:textId="77777777" w:rsidR="007227A9" w:rsidRPr="00251138" w:rsidRDefault="007227A9"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not legally or beneficially own or invest in the Units of the Private Fund;</w:t>
      </w:r>
    </w:p>
    <w:p w14:paraId="230FF643" w14:textId="77777777" w:rsidR="00387CB2" w:rsidRPr="00251138" w:rsidRDefault="00BB2CEB"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o</w:t>
      </w:r>
      <w:r w:rsidR="007227A9" w:rsidRPr="00251138">
        <w:rPr>
          <w:rFonts w:ascii="Times New Roman" w:eastAsiaTheme="minorHAnsi" w:hAnsi="Times New Roman" w:cs="Times New Roman"/>
          <w:color w:val="000000" w:themeColor="text1"/>
          <w:sz w:val="24"/>
          <w:szCs w:val="24"/>
          <w:lang w:eastAsia="en-US"/>
        </w:rPr>
        <w:t>btain and maintain duplicate of all the records of register of Unit Holders maintained by the Private Fund Management Company or the Registrar and shall update the record on a regular basis;</w:t>
      </w:r>
    </w:p>
    <w:p w14:paraId="36671B24" w14:textId="77777777" w:rsidR="00387CB2" w:rsidRPr="00251138" w:rsidRDefault="00BB2CEB"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i</w:t>
      </w:r>
      <w:r w:rsidR="00387CB2" w:rsidRPr="00251138">
        <w:rPr>
          <w:rFonts w:ascii="Times New Roman" w:eastAsiaTheme="minorHAnsi" w:hAnsi="Times New Roman" w:cs="Times New Roman"/>
          <w:color w:val="000000" w:themeColor="text1"/>
          <w:sz w:val="24"/>
          <w:szCs w:val="24"/>
          <w:lang w:eastAsia="en-US"/>
        </w:rPr>
        <w:t xml:space="preserve">n the event of any loss caused due to any gross negligence or willful act and/or omission, the Trustee shall have an obligation to replace the lost investment forthwith with similar investment of the same class and issue together with all rights and privileges pertaining thereto or compensate the Trust to the extent of such loss. However, the trustee shall not be under any liability thereof or thereby and it shall not incur any liability by reason of any error of law or any matter or thing done or suffered or omitted to be done in good faith hereunder; and </w:t>
      </w:r>
    </w:p>
    <w:p w14:paraId="2C8913C3" w14:textId="77777777" w:rsidR="00EC4F29" w:rsidRPr="00251138" w:rsidRDefault="00387CB2" w:rsidP="00580C27">
      <w:pPr>
        <w:numPr>
          <w:ilvl w:val="0"/>
          <w:numId w:val="1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comply with any directions of the Commission given in the interest of the Unit Holders.   </w:t>
      </w:r>
    </w:p>
    <w:p w14:paraId="21C7F7F5" w14:textId="77777777" w:rsidR="002C5EBD" w:rsidRPr="00251138" w:rsidRDefault="007227A9"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shall nominate one or more of its officers to act as authorized persons for performing the Trustee’s functions and for interacting with the Private Fund Management Company. Any change in such authorized persons shall be promptly notified in advance to the Private Fund Management Company</w:t>
      </w:r>
      <w:r w:rsidR="00660E63" w:rsidRPr="00251138">
        <w:rPr>
          <w:rFonts w:ascii="Times New Roman" w:hAnsi="Times New Roman" w:cs="Times New Roman"/>
          <w:b w:val="0"/>
          <w:bCs w:val="0"/>
          <w:color w:val="000000" w:themeColor="text1"/>
          <w:szCs w:val="24"/>
        </w:rPr>
        <w:t>.</w:t>
      </w:r>
    </w:p>
    <w:p w14:paraId="0F803CDC" w14:textId="77777777" w:rsidR="002C5EBD" w:rsidRPr="00251138" w:rsidRDefault="002C5EBD" w:rsidP="002C5EBD">
      <w:pPr>
        <w:rPr>
          <w:rFonts w:ascii="Times New Roman" w:hAnsi="Times New Roman" w:cs="Times New Roman"/>
          <w:color w:val="000000" w:themeColor="text1"/>
          <w:sz w:val="24"/>
          <w:szCs w:val="24"/>
        </w:rPr>
      </w:pPr>
    </w:p>
    <w:p w14:paraId="45AB8901" w14:textId="77777777" w:rsidR="00870878" w:rsidRPr="00251138" w:rsidRDefault="002C5EBD"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shall on the direction of the Private Fund Management Company appoint, remove or replace from time to time one or more bank(s) and/or other depository company(</w:t>
      </w:r>
      <w:proofErr w:type="spellStart"/>
      <w:r w:rsidRPr="00251138">
        <w:rPr>
          <w:rFonts w:ascii="Times New Roman" w:hAnsi="Times New Roman" w:cs="Times New Roman"/>
          <w:b w:val="0"/>
          <w:bCs w:val="0"/>
          <w:color w:val="000000" w:themeColor="text1"/>
          <w:szCs w:val="24"/>
        </w:rPr>
        <w:t>ies</w:t>
      </w:r>
      <w:proofErr w:type="spellEnd"/>
      <w:r w:rsidRPr="00251138">
        <w:rPr>
          <w:rFonts w:ascii="Times New Roman" w:hAnsi="Times New Roman" w:cs="Times New Roman"/>
          <w:b w:val="0"/>
          <w:bCs w:val="0"/>
          <w:color w:val="000000" w:themeColor="text1"/>
          <w:szCs w:val="24"/>
        </w:rPr>
        <w:t>) etc. to act as the Custodian(s) for holding and protecting the Trust Property and every part thereof and for generally performing the custodial services at one or more locations and on such terms as the Trustee and the Private Fund Management Company may mutually agree to be incorporated in custodial services agreement(s) to be entered into between the Trustee and the Custodian(s), except where the Trustee itself is acting as a Custodian.  Notwithstanding appointment of any other entity to act as Custodian for any of the Trust Property, the Trustee shall continue to remain responsible for performance of its function and obligations under this Deed, Constitutive Documents and Applicable Law.</w:t>
      </w:r>
    </w:p>
    <w:p w14:paraId="60B3D755" w14:textId="77777777" w:rsidR="002C5EBD" w:rsidRPr="00251138" w:rsidRDefault="002C5EBD" w:rsidP="002C5EBD">
      <w:pPr>
        <w:rPr>
          <w:rFonts w:ascii="Times New Roman" w:hAnsi="Times New Roman" w:cs="Times New Roman"/>
          <w:color w:val="000000" w:themeColor="text1"/>
          <w:sz w:val="24"/>
          <w:szCs w:val="24"/>
        </w:rPr>
      </w:pPr>
    </w:p>
    <w:p w14:paraId="6E58CE43" w14:textId="77777777" w:rsidR="002C5EBD" w:rsidRPr="0061153F" w:rsidRDefault="002C5EBD"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61153F">
        <w:rPr>
          <w:rFonts w:ascii="Times New Roman" w:hAnsi="Times New Roman" w:cs="Times New Roman"/>
          <w:b w:val="0"/>
          <w:bCs w:val="0"/>
          <w:color w:val="000000" w:themeColor="text1"/>
          <w:szCs w:val="24"/>
        </w:rPr>
        <w:lastRenderedPageBreak/>
        <w:t>Except as otherwise provided in the Constitutive Documents or Applicable Law, the Trustee shall not be under any liability on account of anything done or suffered by the Trust, if the Trustee had acted in good faith in performance of its duties under th</w:t>
      </w:r>
      <w:r w:rsidR="00E256C1" w:rsidRPr="0061153F">
        <w:rPr>
          <w:rFonts w:ascii="Times New Roman" w:hAnsi="Times New Roman" w:cs="Times New Roman"/>
          <w:b w:val="0"/>
          <w:bCs w:val="0"/>
          <w:color w:val="000000" w:themeColor="text1"/>
          <w:szCs w:val="24"/>
        </w:rPr>
        <w:t>e</w:t>
      </w:r>
      <w:r w:rsidRPr="0061153F">
        <w:rPr>
          <w:rFonts w:ascii="Times New Roman" w:hAnsi="Times New Roman" w:cs="Times New Roman"/>
          <w:b w:val="0"/>
          <w:bCs w:val="0"/>
          <w:color w:val="000000" w:themeColor="text1"/>
          <w:szCs w:val="24"/>
        </w:rPr>
        <w:t xml:space="preserve"> Deed or in accordance with or pursuant to any request of the P</w:t>
      </w:r>
      <w:r w:rsidR="00E256C1" w:rsidRPr="0061153F">
        <w:rPr>
          <w:rFonts w:ascii="Times New Roman" w:hAnsi="Times New Roman" w:cs="Times New Roman"/>
          <w:b w:val="0"/>
          <w:bCs w:val="0"/>
          <w:color w:val="000000" w:themeColor="text1"/>
          <w:szCs w:val="24"/>
        </w:rPr>
        <w:t>rivate Fund Management Company</w:t>
      </w:r>
      <w:r w:rsidRPr="0061153F">
        <w:rPr>
          <w:rFonts w:ascii="Times New Roman" w:hAnsi="Times New Roman" w:cs="Times New Roman"/>
          <w:b w:val="0"/>
          <w:bCs w:val="0"/>
          <w:color w:val="000000" w:themeColor="text1"/>
          <w:szCs w:val="24"/>
        </w:rPr>
        <w:t xml:space="preserve"> provided it is not in conflict with the provisions of this Deed or the Rules</w:t>
      </w:r>
      <w:r w:rsidR="00FD310A">
        <w:rPr>
          <w:rFonts w:ascii="Times New Roman" w:hAnsi="Times New Roman" w:cs="Times New Roman"/>
          <w:b w:val="0"/>
          <w:bCs w:val="0"/>
          <w:color w:val="000000" w:themeColor="text1"/>
          <w:szCs w:val="24"/>
        </w:rPr>
        <w:t xml:space="preserve">, </w:t>
      </w:r>
      <w:r w:rsidRPr="0061153F">
        <w:rPr>
          <w:rFonts w:ascii="Times New Roman" w:hAnsi="Times New Roman" w:cs="Times New Roman"/>
          <w:b w:val="0"/>
          <w:bCs w:val="0"/>
          <w:color w:val="000000" w:themeColor="text1"/>
          <w:szCs w:val="24"/>
        </w:rPr>
        <w:t>Regulations</w:t>
      </w:r>
      <w:r w:rsidR="00FD310A">
        <w:rPr>
          <w:rFonts w:ascii="Times New Roman" w:hAnsi="Times New Roman" w:cs="Times New Roman"/>
          <w:b w:val="0"/>
          <w:bCs w:val="0"/>
          <w:color w:val="000000" w:themeColor="text1"/>
          <w:szCs w:val="24"/>
        </w:rPr>
        <w:t>, 2015 and Regulations, 2008.</w:t>
      </w:r>
      <w:r w:rsidRPr="0061153F">
        <w:rPr>
          <w:rFonts w:ascii="Times New Roman" w:hAnsi="Times New Roman" w:cs="Times New Roman"/>
          <w:b w:val="0"/>
          <w:bCs w:val="0"/>
          <w:color w:val="000000" w:themeColor="text1"/>
          <w:szCs w:val="24"/>
        </w:rPr>
        <w:t xml:space="preserve"> Whenever pursuant to any provision of this Deed, any instruction, certificate, notice, direction or other communication is required to be given by the </w:t>
      </w:r>
      <w:r w:rsidR="00E256C1" w:rsidRPr="0061153F">
        <w:rPr>
          <w:rFonts w:ascii="Times New Roman" w:hAnsi="Times New Roman" w:cs="Times New Roman"/>
          <w:b w:val="0"/>
          <w:bCs w:val="0"/>
          <w:color w:val="000000" w:themeColor="text1"/>
          <w:szCs w:val="24"/>
        </w:rPr>
        <w:t>Private Fund Management Company</w:t>
      </w:r>
      <w:r w:rsidRPr="0061153F">
        <w:rPr>
          <w:rFonts w:ascii="Times New Roman" w:hAnsi="Times New Roman" w:cs="Times New Roman"/>
          <w:b w:val="0"/>
          <w:bCs w:val="0"/>
          <w:color w:val="000000" w:themeColor="text1"/>
          <w:szCs w:val="24"/>
        </w:rPr>
        <w:t>, the Trustee may accept as sufficient evidence thereof:</w:t>
      </w:r>
    </w:p>
    <w:p w14:paraId="5FEDE03E" w14:textId="77777777" w:rsidR="002C5EBD" w:rsidRPr="00251138" w:rsidRDefault="002C5EBD" w:rsidP="002C5EBD">
      <w:pPr>
        <w:rPr>
          <w:rFonts w:ascii="Times New Roman" w:hAnsi="Times New Roman" w:cs="Times New Roman"/>
          <w:color w:val="000000" w:themeColor="text1"/>
          <w:sz w:val="24"/>
          <w:szCs w:val="24"/>
        </w:rPr>
      </w:pPr>
    </w:p>
    <w:p w14:paraId="43C086C3" w14:textId="77777777" w:rsidR="002C5EBD" w:rsidRPr="00251138" w:rsidRDefault="002C5EBD" w:rsidP="00580C27">
      <w:pPr>
        <w:numPr>
          <w:ilvl w:val="0"/>
          <w:numId w:val="2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 document signed or purporting to be signed on behalf of the P</w:t>
      </w:r>
      <w:r w:rsidR="00E256C1" w:rsidRPr="00251138">
        <w:rPr>
          <w:rFonts w:ascii="Times New Roman" w:eastAsiaTheme="minorHAnsi" w:hAnsi="Times New Roman" w:cs="Times New Roman"/>
          <w:color w:val="000000" w:themeColor="text1"/>
          <w:sz w:val="24"/>
          <w:szCs w:val="24"/>
          <w:lang w:eastAsia="en-US"/>
        </w:rPr>
        <w:t>rivate Fund Management Company</w:t>
      </w:r>
      <w:r w:rsidRPr="00251138">
        <w:rPr>
          <w:rFonts w:ascii="Times New Roman" w:eastAsiaTheme="minorHAnsi" w:hAnsi="Times New Roman" w:cs="Times New Roman"/>
          <w:color w:val="000000" w:themeColor="text1"/>
          <w:sz w:val="24"/>
          <w:szCs w:val="24"/>
          <w:lang w:eastAsia="en-US"/>
        </w:rPr>
        <w:t xml:space="preserve"> by any authorized representative(s) whose signature</w:t>
      </w:r>
      <w:r w:rsidR="00660E63"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the Trustee is for the time being authorized in writing by the P</w:t>
      </w:r>
      <w:r w:rsidR="00E256C1" w:rsidRPr="00251138">
        <w:rPr>
          <w:rFonts w:ascii="Times New Roman" w:eastAsiaTheme="minorHAnsi" w:hAnsi="Times New Roman" w:cs="Times New Roman"/>
          <w:color w:val="000000" w:themeColor="text1"/>
          <w:sz w:val="24"/>
          <w:szCs w:val="24"/>
          <w:lang w:eastAsia="en-US"/>
        </w:rPr>
        <w:t>rivate Fund Management Company</w:t>
      </w:r>
      <w:r w:rsidRPr="00251138">
        <w:rPr>
          <w:rFonts w:ascii="Times New Roman" w:eastAsiaTheme="minorHAnsi" w:hAnsi="Times New Roman" w:cs="Times New Roman"/>
          <w:color w:val="000000" w:themeColor="text1"/>
          <w:sz w:val="24"/>
          <w:szCs w:val="24"/>
          <w:lang w:eastAsia="en-US"/>
        </w:rPr>
        <w:t xml:space="preserve"> to accept; and</w:t>
      </w:r>
    </w:p>
    <w:p w14:paraId="4BFEB151" w14:textId="77777777" w:rsidR="002C5EBD" w:rsidRPr="00251138" w:rsidRDefault="002C5EBD" w:rsidP="00580C27">
      <w:pPr>
        <w:numPr>
          <w:ilvl w:val="0"/>
          <w:numId w:val="2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any instructions received online through the software solution adopted by the P</w:t>
      </w:r>
      <w:r w:rsidR="00E256C1" w:rsidRPr="00251138">
        <w:rPr>
          <w:rFonts w:ascii="Times New Roman" w:eastAsiaTheme="minorHAnsi" w:hAnsi="Times New Roman" w:cs="Times New Roman"/>
          <w:color w:val="000000" w:themeColor="text1"/>
          <w:sz w:val="24"/>
          <w:szCs w:val="24"/>
          <w:lang w:eastAsia="en-US"/>
        </w:rPr>
        <w:t>rivate Fund Management Company</w:t>
      </w:r>
      <w:r w:rsidRPr="00251138">
        <w:rPr>
          <w:rFonts w:ascii="Times New Roman" w:eastAsiaTheme="minorHAnsi" w:hAnsi="Times New Roman" w:cs="Times New Roman"/>
          <w:color w:val="000000" w:themeColor="text1"/>
          <w:sz w:val="24"/>
          <w:szCs w:val="24"/>
          <w:lang w:eastAsia="en-US"/>
        </w:rPr>
        <w:t>/Trustee in consultation with each other shall be deemed to be instructions from the authorized representative(s).</w:t>
      </w:r>
    </w:p>
    <w:p w14:paraId="04E55F66" w14:textId="77777777" w:rsidR="00713A42" w:rsidRPr="00251138" w:rsidRDefault="00E256C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shall not be liable for any loss caused to the Private Fund or to the value of the Trust Property directly caused by Force Majeure;</w:t>
      </w:r>
    </w:p>
    <w:p w14:paraId="6E897FE7" w14:textId="77777777" w:rsidR="00E256C1" w:rsidRPr="00251138" w:rsidRDefault="00E256C1" w:rsidP="00E256C1">
      <w:pPr>
        <w:rPr>
          <w:rFonts w:ascii="Times New Roman" w:hAnsi="Times New Roman" w:cs="Times New Roman"/>
          <w:color w:val="000000" w:themeColor="text1"/>
          <w:sz w:val="24"/>
          <w:szCs w:val="24"/>
        </w:rPr>
      </w:pPr>
    </w:p>
    <w:p w14:paraId="2BFCB56F" w14:textId="77777777" w:rsidR="00E256C1" w:rsidRPr="00251138" w:rsidRDefault="00E256C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Trustee shall make available or ensure that there is made available to the </w:t>
      </w:r>
      <w:r w:rsidR="00524BC3" w:rsidRPr="00251138">
        <w:rPr>
          <w:rFonts w:ascii="Times New Roman" w:hAnsi="Times New Roman" w:cs="Times New Roman"/>
          <w:b w:val="0"/>
          <w:bCs w:val="0"/>
          <w:color w:val="000000" w:themeColor="text1"/>
          <w:szCs w:val="24"/>
        </w:rPr>
        <w:t xml:space="preserve">Private Fund Management Company </w:t>
      </w:r>
      <w:r w:rsidRPr="00251138">
        <w:rPr>
          <w:rFonts w:ascii="Times New Roman" w:hAnsi="Times New Roman" w:cs="Times New Roman"/>
          <w:b w:val="0"/>
          <w:bCs w:val="0"/>
          <w:color w:val="000000" w:themeColor="text1"/>
          <w:szCs w:val="24"/>
        </w:rPr>
        <w:t>such information as the P</w:t>
      </w:r>
      <w:r w:rsidR="00524BC3" w:rsidRPr="00251138">
        <w:rPr>
          <w:rFonts w:ascii="Times New Roman" w:hAnsi="Times New Roman" w:cs="Times New Roman"/>
          <w:b w:val="0"/>
          <w:bCs w:val="0"/>
          <w:color w:val="000000" w:themeColor="text1"/>
          <w:szCs w:val="24"/>
        </w:rPr>
        <w:t>rivate Fund Management Company</w:t>
      </w:r>
      <w:r w:rsidRPr="00251138">
        <w:rPr>
          <w:rFonts w:ascii="Times New Roman" w:hAnsi="Times New Roman" w:cs="Times New Roman"/>
          <w:b w:val="0"/>
          <w:bCs w:val="0"/>
          <w:color w:val="000000" w:themeColor="text1"/>
          <w:szCs w:val="24"/>
        </w:rPr>
        <w:t xml:space="preserve"> may reasonably require from time to time in respect of the Trust Property and all other matters relating to the Trust.</w:t>
      </w:r>
    </w:p>
    <w:p w14:paraId="18C92830" w14:textId="77777777" w:rsidR="00524BC3" w:rsidRPr="00251138" w:rsidRDefault="00524BC3" w:rsidP="00524BC3">
      <w:pPr>
        <w:rPr>
          <w:rFonts w:ascii="Times New Roman" w:hAnsi="Times New Roman" w:cs="Times New Roman"/>
          <w:color w:val="000000" w:themeColor="text1"/>
          <w:sz w:val="24"/>
          <w:szCs w:val="24"/>
        </w:rPr>
      </w:pPr>
    </w:p>
    <w:p w14:paraId="78176A23" w14:textId="77777777" w:rsidR="00524BC3" w:rsidRPr="00251138" w:rsidRDefault="00524BC3"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shall, if requested by Private Fund Management Company or  if it considers necessary for the protection of Trust Property or safeguarding the interest of Unit Holder(s) subject to obtaining prior written consent of Private Fund Management Company institute or defend any suit, proceeding, arbitration or inquiry or any corporate or shareholders’ action in respect of the Trust Property or any part thereof, with such powers as may be authorized by the Private Fund Management Company to sign, swear, verify and submit pleadings and affidavits, to file documents, to give evidence, to appoint and remove counsel and to do all incidental acts, things and deeds through the Trustee’s authorized director(s) and officer(). All costs, charges and expenses (including legal fees) incurred in instituting or defending any such action shall be borne by the Trust and the Trustee shall be indemnified against all such costs, charges and expenses, provided that no such indemnity shall be available in respect of any action taken against the Trustee in connection with the Trustee’s gross negligence or breach of its duties in connection with the Trust. For the avoidance of doubt it is clarified that notwithstanding anything contained in this Deed, the Trustee and the Private Fund Management Company shall not be liable in respect of any losses, claims, damages or other liabilities whatsoever suffered or incurred by the Trust arising from or consequent to any such suit, proceeding, arbitration or inquiry or corporate or shareholders’ action or otherwise howsoever and (save as herein otherwise provided) all such losses, claims, damages and other liabilities shall be borne by the Trust.</w:t>
      </w:r>
    </w:p>
    <w:p w14:paraId="354FC377" w14:textId="77777777" w:rsidR="00524BC3" w:rsidRPr="00251138" w:rsidRDefault="00524BC3" w:rsidP="00524BC3">
      <w:pPr>
        <w:rPr>
          <w:rFonts w:ascii="Times New Roman" w:hAnsi="Times New Roman" w:cs="Times New Roman"/>
          <w:color w:val="000000" w:themeColor="text1"/>
          <w:sz w:val="24"/>
          <w:szCs w:val="24"/>
        </w:rPr>
      </w:pPr>
    </w:p>
    <w:p w14:paraId="500A84B8" w14:textId="77777777" w:rsidR="00BD77B7" w:rsidRPr="00251138" w:rsidRDefault="00524BC3"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lastRenderedPageBreak/>
        <w:t>The Trustee shall promptly forward to the P</w:t>
      </w:r>
      <w:r w:rsidR="000E18C5" w:rsidRPr="00251138">
        <w:rPr>
          <w:rFonts w:ascii="Times New Roman" w:hAnsi="Times New Roman" w:cs="Times New Roman"/>
          <w:b w:val="0"/>
          <w:bCs w:val="0"/>
          <w:color w:val="000000" w:themeColor="text1"/>
          <w:szCs w:val="24"/>
        </w:rPr>
        <w:t>rivate Fund Management Company</w:t>
      </w:r>
      <w:r w:rsidRPr="00251138">
        <w:rPr>
          <w:rFonts w:ascii="Times New Roman" w:hAnsi="Times New Roman" w:cs="Times New Roman"/>
          <w:b w:val="0"/>
          <w:bCs w:val="0"/>
          <w:color w:val="000000" w:themeColor="text1"/>
          <w:szCs w:val="24"/>
        </w:rPr>
        <w:t xml:space="preserve"> within one Business Day any notices, reports or other documents issued by the issuers of securities, recipients of any of the Trust Property (as deposits, refunds, distribution of dividends, income, profits, repayment of capital or for any other reason), any depository, an intermediary or agent in any transaction or from any court, government, regulator, stock exchange or any other exchange. </w:t>
      </w:r>
    </w:p>
    <w:p w14:paraId="3E92748A" w14:textId="77777777" w:rsidR="003A5001" w:rsidRPr="00251138" w:rsidRDefault="003A5001" w:rsidP="003A5001">
      <w:pPr>
        <w:rPr>
          <w:rFonts w:ascii="Times New Roman" w:hAnsi="Times New Roman" w:cs="Times New Roman"/>
          <w:color w:val="000000" w:themeColor="text1"/>
        </w:rPr>
      </w:pPr>
    </w:p>
    <w:p w14:paraId="138DA8FA" w14:textId="77777777" w:rsidR="003A5001" w:rsidRPr="00251138" w:rsidRDefault="003A5001" w:rsidP="003A5001">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Trustee shall call a meeting of the Unit Holders through notice to the Unit Holders whenever required as per the following mechanism: </w:t>
      </w:r>
    </w:p>
    <w:p w14:paraId="3C98464D" w14:textId="77777777" w:rsidR="003A5001" w:rsidRPr="00251138" w:rsidRDefault="003A5001" w:rsidP="003A5001">
      <w:pPr>
        <w:jc w:val="both"/>
        <w:rPr>
          <w:rFonts w:ascii="Times New Roman" w:hAnsi="Times New Roman" w:cs="Times New Roman"/>
          <w:b/>
          <w:bCs/>
          <w:smallCaps/>
          <w:color w:val="000000" w:themeColor="text1"/>
          <w:sz w:val="24"/>
          <w:szCs w:val="24"/>
          <w:u w:val="single"/>
        </w:rPr>
      </w:pPr>
    </w:p>
    <w:p w14:paraId="38CDDCC1" w14:textId="77777777" w:rsidR="003A5001" w:rsidRPr="00251138" w:rsidRDefault="003A5001" w:rsidP="003A5001">
      <w:pPr>
        <w:pStyle w:val="ListParagraph"/>
        <w:numPr>
          <w:ilvl w:val="0"/>
          <w:numId w:val="3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For all matters relating to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a meeting of the Unit Holders shall be convened by the Trustee upon the request of: (</w:t>
      </w:r>
      <w:proofErr w:type="spellStart"/>
      <w:r w:rsidRPr="00251138">
        <w:rPr>
          <w:rFonts w:ascii="Times New Roman" w:hAnsi="Times New Roman" w:cs="Times New Roman"/>
          <w:color w:val="000000" w:themeColor="text1"/>
          <w:sz w:val="24"/>
          <w:szCs w:val="24"/>
        </w:rPr>
        <w:t>i</w:t>
      </w:r>
      <w:proofErr w:type="spellEnd"/>
      <w:r w:rsidRPr="00251138">
        <w:rPr>
          <w:rFonts w:ascii="Times New Roman" w:hAnsi="Times New Roman" w:cs="Times New Roman"/>
          <w:color w:val="000000" w:themeColor="text1"/>
          <w:sz w:val="24"/>
          <w:szCs w:val="24"/>
        </w:rPr>
        <w:t>) the PFMC; or (ii) Unit Holders owning or entitled to own at least X% of Fund Units.</w:t>
      </w:r>
    </w:p>
    <w:p w14:paraId="4C9A975A" w14:textId="77777777" w:rsidR="003A5001" w:rsidRPr="00251138" w:rsidRDefault="003A5001" w:rsidP="003A5001">
      <w:pPr>
        <w:rPr>
          <w:rFonts w:ascii="Times New Roman" w:hAnsi="Times New Roman" w:cs="Times New Roman"/>
          <w:color w:val="000000" w:themeColor="text1"/>
          <w:sz w:val="24"/>
          <w:szCs w:val="24"/>
        </w:rPr>
      </w:pPr>
    </w:p>
    <w:p w14:paraId="61AD3D39" w14:textId="77777777" w:rsidR="003A5001" w:rsidRPr="00251138" w:rsidRDefault="003A5001" w:rsidP="003A5001">
      <w:pPr>
        <w:pStyle w:val="ListParagraph"/>
        <w:numPr>
          <w:ilvl w:val="0"/>
          <w:numId w:val="3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Disclose the modes through which the Unit Holder meetings </w:t>
      </w:r>
      <w:r w:rsidR="006B2A1E">
        <w:rPr>
          <w:rFonts w:ascii="Times New Roman" w:hAnsi="Times New Roman" w:cs="Times New Roman"/>
          <w:color w:val="000000" w:themeColor="text1"/>
          <w:sz w:val="24"/>
          <w:szCs w:val="24"/>
        </w:rPr>
        <w:t xml:space="preserve">will </w:t>
      </w:r>
      <w:r w:rsidRPr="00251138">
        <w:rPr>
          <w:rFonts w:ascii="Times New Roman" w:hAnsi="Times New Roman" w:cs="Times New Roman"/>
          <w:color w:val="000000" w:themeColor="text1"/>
          <w:sz w:val="24"/>
          <w:szCs w:val="24"/>
        </w:rPr>
        <w:t>be held e.g. video-link communication by which all Unit Holders participating and constituting a quorum.</w:t>
      </w:r>
    </w:p>
    <w:p w14:paraId="4E129244" w14:textId="77777777" w:rsidR="003A5001" w:rsidRPr="00251138" w:rsidRDefault="003A5001" w:rsidP="003A5001">
      <w:pPr>
        <w:jc w:val="both"/>
        <w:rPr>
          <w:rFonts w:ascii="Times New Roman" w:hAnsi="Times New Roman" w:cs="Times New Roman"/>
          <w:color w:val="000000" w:themeColor="text1"/>
          <w:sz w:val="24"/>
          <w:szCs w:val="24"/>
        </w:rPr>
      </w:pPr>
    </w:p>
    <w:p w14:paraId="39821D62" w14:textId="77777777" w:rsidR="003A5001" w:rsidRPr="00251138" w:rsidRDefault="003A5001" w:rsidP="003A5001">
      <w:pPr>
        <w:pStyle w:val="ListParagraph"/>
        <w:numPr>
          <w:ilvl w:val="0"/>
          <w:numId w:val="3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Disclose the quorum which will constitute a valid meeting for agendas other than change in fundamental attributes of the Private Fund/</w:t>
      </w:r>
      <w:r w:rsidR="004F0897">
        <w:rPr>
          <w:rFonts w:ascii="Times New Roman" w:hAnsi="Times New Roman" w:cs="Times New Roman"/>
          <w:color w:val="000000" w:themeColor="text1"/>
          <w:sz w:val="24"/>
          <w:szCs w:val="24"/>
        </w:rPr>
        <w:t>Alternative</w:t>
      </w:r>
      <w:r w:rsidRPr="00251138">
        <w:rPr>
          <w:rFonts w:ascii="Times New Roman" w:hAnsi="Times New Roman" w:cs="Times New Roman"/>
          <w:color w:val="000000" w:themeColor="text1"/>
          <w:sz w:val="24"/>
          <w:szCs w:val="24"/>
        </w:rPr>
        <w:t xml:space="preserve"> Fund. In case of an agenda on changing fundamental attributes of a Private Fund/Alternative Fund, a quorum of at least 75% is needed to constitute a valid meeting.</w:t>
      </w:r>
    </w:p>
    <w:p w14:paraId="4FAE1AE8" w14:textId="77777777" w:rsidR="003A5001" w:rsidRPr="00251138" w:rsidRDefault="003A5001" w:rsidP="003A5001">
      <w:pPr>
        <w:pStyle w:val="ListParagraph"/>
        <w:ind w:left="0"/>
        <w:rPr>
          <w:rFonts w:ascii="Times New Roman" w:hAnsi="Times New Roman" w:cs="Times New Roman"/>
          <w:color w:val="000000" w:themeColor="text1"/>
          <w:sz w:val="24"/>
          <w:szCs w:val="24"/>
        </w:rPr>
      </w:pPr>
    </w:p>
    <w:p w14:paraId="654B1C1B" w14:textId="77777777" w:rsidR="003A5001" w:rsidRPr="00251138" w:rsidRDefault="003A5001" w:rsidP="003A5001">
      <w:pPr>
        <w:pStyle w:val="ListParagraph"/>
        <w:numPr>
          <w:ilvl w:val="0"/>
          <w:numId w:val="3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Disclose the mechanism of serving notice of a proposed meeting to the Unit Holders.</w:t>
      </w:r>
    </w:p>
    <w:p w14:paraId="0D82323F" w14:textId="77777777" w:rsidR="003A5001" w:rsidRPr="00251138" w:rsidRDefault="003A5001" w:rsidP="003A5001">
      <w:pPr>
        <w:jc w:val="both"/>
        <w:rPr>
          <w:rFonts w:ascii="Times New Roman" w:hAnsi="Times New Roman" w:cs="Times New Roman"/>
          <w:color w:val="000000" w:themeColor="text1"/>
          <w:sz w:val="24"/>
          <w:szCs w:val="24"/>
        </w:rPr>
      </w:pPr>
    </w:p>
    <w:p w14:paraId="56CE46B8" w14:textId="77777777" w:rsidR="003A5001" w:rsidRDefault="003A5001" w:rsidP="003A5001">
      <w:pPr>
        <w:pStyle w:val="ListParagraph"/>
        <w:numPr>
          <w:ilvl w:val="0"/>
          <w:numId w:val="3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Disclose the percentage of Unit Holders required for a decision to be adopted. In case of meeting resolution related to changing fundamental attributes of a Private Fund/Alternative Fund, approval of 75% or more Unit Holders is needed as per Regulations</w:t>
      </w:r>
      <w:r w:rsidR="00B51C94">
        <w:rPr>
          <w:rFonts w:ascii="Times New Roman" w:hAnsi="Times New Roman" w:cs="Times New Roman"/>
          <w:color w:val="000000" w:themeColor="text1"/>
          <w:sz w:val="24"/>
          <w:szCs w:val="24"/>
        </w:rPr>
        <w:t xml:space="preserve">, 2015. </w:t>
      </w:r>
    </w:p>
    <w:p w14:paraId="427BE4A6" w14:textId="77777777" w:rsidR="00B51C94" w:rsidRPr="00B51C94" w:rsidRDefault="00B51C94" w:rsidP="00B51C94">
      <w:pPr>
        <w:jc w:val="both"/>
        <w:rPr>
          <w:rFonts w:ascii="Times New Roman" w:hAnsi="Times New Roman" w:cs="Times New Roman"/>
          <w:color w:val="000000" w:themeColor="text1"/>
          <w:sz w:val="24"/>
          <w:szCs w:val="24"/>
        </w:rPr>
      </w:pPr>
    </w:p>
    <w:p w14:paraId="25FF8C0C" w14:textId="1EFF3372" w:rsidR="003A5001" w:rsidRDefault="003A5001" w:rsidP="003A5001">
      <w:pPr>
        <w:pStyle w:val="ListParagraph"/>
        <w:numPr>
          <w:ilvl w:val="0"/>
          <w:numId w:val="39"/>
        </w:num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Disclose the other details of Unit Holder meeting, its documentation, communication and reporting of the minutes of the meeting to the Unit Holders and PFMC.</w:t>
      </w:r>
    </w:p>
    <w:p w14:paraId="4C2B90F2" w14:textId="77777777" w:rsidR="00416E0F" w:rsidRDefault="00416E0F" w:rsidP="00416E0F">
      <w:pPr>
        <w:jc w:val="both"/>
        <w:rPr>
          <w:rFonts w:ascii="Times New Roman" w:hAnsi="Times New Roman" w:cs="Times New Roman"/>
          <w:color w:val="000000" w:themeColor="text1"/>
          <w:sz w:val="24"/>
          <w:szCs w:val="24"/>
        </w:rPr>
      </w:pPr>
    </w:p>
    <w:p w14:paraId="3209312F" w14:textId="5985BA03" w:rsidR="00416E0F" w:rsidRPr="00416E0F" w:rsidRDefault="00416E0F" w:rsidP="00416E0F">
      <w:pPr>
        <w:pStyle w:val="Heading2"/>
        <w:numPr>
          <w:ilvl w:val="1"/>
          <w:numId w:val="1"/>
        </w:numPr>
        <w:spacing w:before="0"/>
        <w:ind w:left="-360"/>
        <w:rPr>
          <w:rFonts w:ascii="Times New Roman" w:hAnsi="Times New Roman" w:cs="Times New Roman"/>
          <w:color w:val="000000" w:themeColor="text1"/>
          <w:szCs w:val="24"/>
          <w:lang w:val="en-GB"/>
        </w:rPr>
      </w:pPr>
      <w:r w:rsidRPr="00416E0F">
        <w:rPr>
          <w:rFonts w:ascii="Times New Roman" w:hAnsi="Times New Roman" w:cs="Times New Roman"/>
          <w:color w:val="000000" w:themeColor="text1"/>
          <w:szCs w:val="24"/>
          <w:lang w:val="en-GB"/>
        </w:rPr>
        <w:t>Duties of the Trustee which may be delegated to the Third Parties</w:t>
      </w:r>
    </w:p>
    <w:p w14:paraId="25B09FDC" w14:textId="77777777" w:rsidR="00416E0F" w:rsidRPr="00416E0F" w:rsidRDefault="00416E0F" w:rsidP="00416E0F">
      <w:pPr>
        <w:jc w:val="both"/>
        <w:rPr>
          <w:rFonts w:ascii="Times New Roman" w:hAnsi="Times New Roman" w:cs="Times New Roman"/>
          <w:color w:val="000000" w:themeColor="text1"/>
          <w:sz w:val="24"/>
          <w:szCs w:val="24"/>
        </w:rPr>
      </w:pPr>
    </w:p>
    <w:p w14:paraId="041CF507" w14:textId="03F17A5A" w:rsidR="00416E0F" w:rsidRPr="00416E0F" w:rsidRDefault="00416E0F" w:rsidP="00416E0F">
      <w:pPr>
        <w:jc w:val="both"/>
        <w:rPr>
          <w:rFonts w:ascii="Times New Roman" w:hAnsi="Times New Roman" w:cs="Times New Roman"/>
          <w:color w:val="000000" w:themeColor="text1"/>
          <w:sz w:val="24"/>
          <w:szCs w:val="24"/>
        </w:rPr>
      </w:pPr>
      <w:r w:rsidRPr="00416E0F">
        <w:rPr>
          <w:rFonts w:ascii="Times New Roman" w:hAnsi="Times New Roman" w:cs="Times New Roman"/>
          <w:color w:val="000000" w:themeColor="text1"/>
          <w:sz w:val="24"/>
          <w:szCs w:val="24"/>
        </w:rPr>
        <w:t>The Trustee may appoint any third party to act as agent of the Trustee for holding and protecting Trust property and every part thereof and for generally performing the custodial services at one or more locations and on such terms as the Trustee and the Private Fund Management Company may mutually agree to be incorporated in custodial services agreement(s). Notwithstanding appointment of any other entity to act as agent of the Trustee for any of the Trust Property, the Trustee shall continue to remain responsible for performance of its function and obligations under this Deed, Constitutive Documents and Applicable Law.</w:t>
      </w:r>
    </w:p>
    <w:p w14:paraId="57AC76BC" w14:textId="77777777" w:rsidR="000E18C5" w:rsidRPr="00251138" w:rsidRDefault="000E18C5" w:rsidP="000E18C5">
      <w:pPr>
        <w:rPr>
          <w:rFonts w:ascii="Times New Roman" w:hAnsi="Times New Roman" w:cs="Times New Roman"/>
          <w:b/>
          <w:color w:val="000000" w:themeColor="text1"/>
          <w:sz w:val="24"/>
          <w:szCs w:val="24"/>
        </w:rPr>
      </w:pPr>
    </w:p>
    <w:p w14:paraId="0E53E3FD" w14:textId="77777777" w:rsidR="00FB6638" w:rsidRPr="00251138" w:rsidRDefault="00FB6638"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Remuneration of Trustee and Its Agents </w:t>
      </w:r>
    </w:p>
    <w:p w14:paraId="435E24A5" w14:textId="77777777" w:rsidR="00FB6638" w:rsidRPr="00251138" w:rsidRDefault="00FB6638" w:rsidP="00FB6638">
      <w:pPr>
        <w:widowControl w:val="0"/>
        <w:autoSpaceDE w:val="0"/>
        <w:autoSpaceDN w:val="0"/>
        <w:adjustRightInd w:val="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 xml:space="preserve">The Trustee shall be entitled to a quarterly remuneration out of the Trust Property determined in accordance with the Trust </w:t>
      </w:r>
      <w:r w:rsidR="004E6223" w:rsidRPr="00251138">
        <w:rPr>
          <w:rFonts w:ascii="Times New Roman" w:hAnsi="Times New Roman" w:cs="Times New Roman"/>
          <w:color w:val="000000" w:themeColor="text1"/>
          <w:sz w:val="24"/>
          <w:szCs w:val="24"/>
        </w:rPr>
        <w:t>D</w:t>
      </w:r>
      <w:r w:rsidRPr="00251138">
        <w:rPr>
          <w:rFonts w:ascii="Times New Roman" w:hAnsi="Times New Roman" w:cs="Times New Roman"/>
          <w:color w:val="000000" w:themeColor="text1"/>
          <w:sz w:val="24"/>
          <w:szCs w:val="24"/>
        </w:rPr>
        <w:t>eed</w:t>
      </w:r>
      <w:r w:rsidR="005060C4" w:rsidRPr="00251138">
        <w:rPr>
          <w:rFonts w:ascii="Times New Roman" w:hAnsi="Times New Roman" w:cs="Times New Roman"/>
          <w:color w:val="000000" w:themeColor="text1"/>
          <w:sz w:val="24"/>
          <w:szCs w:val="24"/>
        </w:rPr>
        <w:t xml:space="preserve"> (Annexure C)</w:t>
      </w:r>
      <w:r w:rsidRPr="00251138">
        <w:rPr>
          <w:rFonts w:ascii="Times New Roman" w:hAnsi="Times New Roman" w:cs="Times New Roman"/>
          <w:color w:val="000000" w:themeColor="text1"/>
          <w:sz w:val="24"/>
          <w:szCs w:val="24"/>
        </w:rPr>
        <w:t xml:space="preserve">. The remuneration shall begin to accrue from </w:t>
      </w:r>
      <w:r w:rsidRPr="00251138">
        <w:rPr>
          <w:rFonts w:ascii="Times New Roman" w:hAnsi="Times New Roman" w:cs="Times New Roman"/>
          <w:color w:val="000000" w:themeColor="text1"/>
          <w:sz w:val="24"/>
          <w:szCs w:val="24"/>
        </w:rPr>
        <w:lastRenderedPageBreak/>
        <w:t>the First Closing. Such remuneration shall be paid to the Trustee quarterly.</w:t>
      </w:r>
    </w:p>
    <w:p w14:paraId="0DB0AF94" w14:textId="77777777" w:rsidR="00FB6638" w:rsidRPr="00251138" w:rsidRDefault="00FB6638" w:rsidP="00FB6638">
      <w:pPr>
        <w:widowControl w:val="0"/>
        <w:autoSpaceDE w:val="0"/>
        <w:autoSpaceDN w:val="0"/>
        <w:adjustRightInd w:val="0"/>
        <w:jc w:val="both"/>
        <w:rPr>
          <w:rFonts w:ascii="Times New Roman" w:hAnsi="Times New Roman" w:cs="Times New Roman"/>
          <w:color w:val="000000" w:themeColor="text1"/>
          <w:sz w:val="24"/>
          <w:szCs w:val="24"/>
        </w:rPr>
      </w:pPr>
    </w:p>
    <w:p w14:paraId="4E4C67E1" w14:textId="77777777" w:rsidR="00FB6638" w:rsidRPr="00251138" w:rsidRDefault="00FB6638" w:rsidP="00FB6638">
      <w:pPr>
        <w:widowControl w:val="0"/>
        <w:autoSpaceDE w:val="0"/>
        <w:autoSpaceDN w:val="0"/>
        <w:adjustRightInd w:val="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In consideration of the foregoing and save as aforesaid the Trustee shall be responsible for the payment of all expenses incurred by the Trustee from time to time in connection with its duties as Trustee of the Private Fund. The Trustee shall not make any charge against the Unit Holders or against the Trust Property or against the Distribution Account for their services or for their expenses, except such expenses as are expressly authorized to be paid out of the Trust Property under the provisions of the Regulations</w:t>
      </w:r>
      <w:r w:rsidR="004F69A7">
        <w:rPr>
          <w:rFonts w:ascii="Times New Roman" w:hAnsi="Times New Roman" w:cs="Times New Roman"/>
          <w:color w:val="000000" w:themeColor="text1"/>
          <w:sz w:val="24"/>
          <w:szCs w:val="24"/>
        </w:rPr>
        <w:t xml:space="preserve">, 2015 </w:t>
      </w:r>
      <w:r w:rsidRPr="00251138">
        <w:rPr>
          <w:rFonts w:ascii="Times New Roman" w:hAnsi="Times New Roman" w:cs="Times New Roman"/>
          <w:color w:val="000000" w:themeColor="text1"/>
          <w:sz w:val="24"/>
          <w:szCs w:val="24"/>
        </w:rPr>
        <w:t>and the Constitutive Documents.</w:t>
      </w:r>
    </w:p>
    <w:p w14:paraId="6439F588" w14:textId="77777777" w:rsidR="005060C4" w:rsidRPr="00251138" w:rsidRDefault="005060C4" w:rsidP="00FB6638">
      <w:pPr>
        <w:widowControl w:val="0"/>
        <w:autoSpaceDE w:val="0"/>
        <w:autoSpaceDN w:val="0"/>
        <w:adjustRightInd w:val="0"/>
        <w:jc w:val="both"/>
        <w:rPr>
          <w:rFonts w:ascii="Times New Roman" w:hAnsi="Times New Roman" w:cs="Times New Roman"/>
          <w:color w:val="000000" w:themeColor="text1"/>
          <w:sz w:val="24"/>
          <w:szCs w:val="24"/>
        </w:rPr>
      </w:pPr>
    </w:p>
    <w:p w14:paraId="1E8D5799" w14:textId="6CD0BD68" w:rsidR="005060C4" w:rsidRPr="00251138" w:rsidRDefault="005060C4" w:rsidP="005060C4">
      <w:pPr>
        <w:widowControl w:val="0"/>
        <w:autoSpaceDE w:val="0"/>
        <w:autoSpaceDN w:val="0"/>
        <w:adjustRightInd w:val="0"/>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Any increase in the remuneration of the Trustee will be on mutually agreed basis with Private Fund Management Company and such agreement shall be recorded in writing</w:t>
      </w:r>
      <w:r w:rsidR="00416E0F">
        <w:rPr>
          <w:rFonts w:ascii="Times New Roman" w:hAnsi="Times New Roman" w:cs="Times New Roman"/>
          <w:color w:val="000000" w:themeColor="text1"/>
          <w:sz w:val="24"/>
          <w:szCs w:val="24"/>
        </w:rPr>
        <w:t>.</w:t>
      </w:r>
    </w:p>
    <w:p w14:paraId="2F663F5B" w14:textId="77777777" w:rsidR="00870878" w:rsidRPr="00251138" w:rsidRDefault="00870878" w:rsidP="006F676D">
      <w:pPr>
        <w:rPr>
          <w:rFonts w:ascii="Times New Roman" w:hAnsi="Times New Roman" w:cs="Times New Roman"/>
          <w:color w:val="000000" w:themeColor="text1"/>
          <w:sz w:val="24"/>
          <w:szCs w:val="24"/>
          <w:lang w:val="en-GB"/>
        </w:rPr>
      </w:pPr>
    </w:p>
    <w:p w14:paraId="0099576F" w14:textId="77777777" w:rsidR="00870878" w:rsidRPr="00251138" w:rsidRDefault="00CA12CA" w:rsidP="00CA12CA">
      <w:pPr>
        <w:pStyle w:val="Heading1"/>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bookmarkStart w:id="77" w:name="_Toc90569687"/>
      <w:bookmarkStart w:id="78" w:name="_Hlk101335444"/>
      <w:r w:rsidRPr="00251138">
        <w:rPr>
          <w:rFonts w:ascii="Times New Roman" w:hAnsi="Times New Roman" w:cs="Times New Roman"/>
          <w:color w:val="000000" w:themeColor="text1"/>
          <w:sz w:val="24"/>
          <w:szCs w:val="24"/>
          <w:lang w:val="en-GB"/>
        </w:rPr>
        <w:t xml:space="preserve">   </w:t>
      </w:r>
      <w:bookmarkStart w:id="79" w:name="_Toc130221099"/>
      <w:r w:rsidRPr="00251138">
        <w:rPr>
          <w:rFonts w:ascii="Times New Roman" w:hAnsi="Times New Roman" w:cs="Times New Roman"/>
          <w:color w:val="000000" w:themeColor="text1"/>
          <w:sz w:val="24"/>
          <w:szCs w:val="24"/>
          <w:lang w:val="en-GB"/>
        </w:rPr>
        <w:t xml:space="preserve">AUDITOR OF THE </w:t>
      </w:r>
      <w:r w:rsidR="004F0897">
        <w:rPr>
          <w:rFonts w:ascii="Times New Roman" w:hAnsi="Times New Roman" w:cs="Times New Roman"/>
          <w:color w:val="000000" w:themeColor="text1"/>
          <w:sz w:val="24"/>
          <w:szCs w:val="24"/>
          <w:lang w:val="en-GB"/>
        </w:rPr>
        <w:t>PRIVATE FUND</w:t>
      </w:r>
      <w:bookmarkEnd w:id="77"/>
      <w:bookmarkEnd w:id="79"/>
    </w:p>
    <w:bookmarkEnd w:id="78"/>
    <w:p w14:paraId="15BBFAD8" w14:textId="77777777" w:rsidR="00870878" w:rsidRPr="00251138" w:rsidRDefault="00870878" w:rsidP="006F676D">
      <w:pPr>
        <w:rPr>
          <w:rFonts w:ascii="Times New Roman" w:hAnsi="Times New Roman" w:cs="Times New Roman"/>
          <w:color w:val="000000" w:themeColor="text1"/>
          <w:sz w:val="24"/>
          <w:szCs w:val="24"/>
          <w:lang w:val="en-GB"/>
        </w:rPr>
      </w:pPr>
    </w:p>
    <w:p w14:paraId="6792E8D0" w14:textId="77777777" w:rsidR="00A04537" w:rsidRPr="00251138" w:rsidRDefault="00CA12CA" w:rsidP="00BD77B7">
      <w:pPr>
        <w:tabs>
          <w:tab w:val="left" w:pos="630"/>
        </w:tabs>
        <w:autoSpaceDE w:val="0"/>
        <w:autoSpaceDN w:val="0"/>
        <w:jc w:val="both"/>
        <w:rPr>
          <w:rFonts w:ascii="Times New Roman" w:hAnsi="Times New Roman" w:cs="Times New Roman"/>
          <w:color w:val="000000" w:themeColor="text1"/>
          <w:sz w:val="24"/>
          <w:szCs w:val="24"/>
        </w:rPr>
      </w:pPr>
      <w:bookmarkStart w:id="80" w:name="_Hlk101335475"/>
      <w:r w:rsidRPr="00251138">
        <w:rPr>
          <w:rFonts w:ascii="Times New Roman" w:hAnsi="Times New Roman" w:cs="Times New Roman"/>
          <w:color w:val="000000" w:themeColor="text1"/>
          <w:sz w:val="24"/>
          <w:szCs w:val="24"/>
        </w:rPr>
        <w:t xml:space="preserve">The first independent Auditor of the </w:t>
      </w:r>
      <w:r w:rsidR="004F0897">
        <w:rPr>
          <w:rFonts w:ascii="Times New Roman" w:hAnsi="Times New Roman" w:cs="Times New Roman"/>
          <w:color w:val="000000" w:themeColor="text1"/>
          <w:sz w:val="24"/>
          <w:szCs w:val="24"/>
        </w:rPr>
        <w:t>Private Fund</w:t>
      </w:r>
      <w:r w:rsidRPr="00251138">
        <w:rPr>
          <w:rFonts w:ascii="Times New Roman" w:hAnsi="Times New Roman" w:cs="Times New Roman"/>
          <w:color w:val="000000" w:themeColor="text1"/>
          <w:sz w:val="24"/>
          <w:szCs w:val="24"/>
        </w:rPr>
        <w:t xml:space="preserve"> </w:t>
      </w:r>
      <w:r w:rsidR="00284CF3" w:rsidRPr="00251138">
        <w:rPr>
          <w:rFonts w:ascii="Times New Roman" w:hAnsi="Times New Roman" w:cs="Times New Roman"/>
          <w:color w:val="000000" w:themeColor="text1"/>
          <w:sz w:val="24"/>
          <w:szCs w:val="24"/>
        </w:rPr>
        <w:t>is</w:t>
      </w:r>
      <w:r w:rsidRPr="00251138">
        <w:rPr>
          <w:rFonts w:ascii="Times New Roman" w:hAnsi="Times New Roman" w:cs="Times New Roman"/>
          <w:color w:val="000000" w:themeColor="text1"/>
          <w:sz w:val="24"/>
          <w:szCs w:val="24"/>
        </w:rPr>
        <w:t>:</w:t>
      </w:r>
      <w:bookmarkEnd w:id="80"/>
    </w:p>
    <w:p w14:paraId="09FA6FAF" w14:textId="77777777" w:rsidR="00A04537" w:rsidRPr="00251138" w:rsidRDefault="00A04537" w:rsidP="00A04537">
      <w:pPr>
        <w:rPr>
          <w:rFonts w:ascii="Times New Roman" w:hAnsi="Times New Roman" w:cs="Times New Roman"/>
          <w:color w:val="000000" w:themeColor="text1"/>
          <w:sz w:val="24"/>
          <w:szCs w:val="24"/>
        </w:rPr>
      </w:pPr>
    </w:p>
    <w:p w14:paraId="679B4EF5" w14:textId="77777777" w:rsidR="00A04537" w:rsidRPr="00251138" w:rsidRDefault="005060C4" w:rsidP="00580C27">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w:t>
      </w:r>
      <w:r w:rsidR="00284CF3" w:rsidRPr="00251138">
        <w:rPr>
          <w:rFonts w:ascii="Times New Roman" w:eastAsiaTheme="minorHAnsi" w:hAnsi="Times New Roman" w:cs="Times New Roman"/>
          <w:color w:val="000000" w:themeColor="text1"/>
          <w:sz w:val="24"/>
          <w:szCs w:val="24"/>
          <w:lang w:eastAsia="en-US"/>
        </w:rPr>
        <w:t xml:space="preserve">he </w:t>
      </w:r>
      <w:r w:rsidR="00A04537" w:rsidRPr="00251138">
        <w:rPr>
          <w:rFonts w:ascii="Times New Roman" w:eastAsiaTheme="minorHAnsi" w:hAnsi="Times New Roman" w:cs="Times New Roman"/>
          <w:color w:val="000000" w:themeColor="text1"/>
          <w:sz w:val="24"/>
          <w:szCs w:val="24"/>
          <w:lang w:eastAsia="en-US"/>
        </w:rPr>
        <w:t xml:space="preserve">Auditor </w:t>
      </w:r>
      <w:r w:rsidRPr="00251138">
        <w:rPr>
          <w:rFonts w:ascii="Times New Roman" w:eastAsiaTheme="minorHAnsi" w:hAnsi="Times New Roman" w:cs="Times New Roman"/>
          <w:color w:val="000000" w:themeColor="text1"/>
          <w:sz w:val="24"/>
          <w:szCs w:val="24"/>
          <w:lang w:eastAsia="en-US"/>
        </w:rPr>
        <w:t xml:space="preserve">who </w:t>
      </w:r>
      <w:r w:rsidR="00A04537" w:rsidRPr="00251138">
        <w:rPr>
          <w:rFonts w:ascii="Times New Roman" w:eastAsiaTheme="minorHAnsi" w:hAnsi="Times New Roman" w:cs="Times New Roman"/>
          <w:color w:val="000000" w:themeColor="text1"/>
          <w:sz w:val="24"/>
          <w:szCs w:val="24"/>
          <w:lang w:eastAsia="en-US"/>
        </w:rPr>
        <w:t xml:space="preserve">will hold office until the transmission of the reports and accounts, which will cover the period from commencement of the </w:t>
      </w:r>
      <w:r w:rsidR="004F0897">
        <w:rPr>
          <w:rFonts w:ascii="Times New Roman" w:eastAsiaTheme="minorHAnsi" w:hAnsi="Times New Roman" w:cs="Times New Roman"/>
          <w:color w:val="000000" w:themeColor="text1"/>
          <w:sz w:val="24"/>
          <w:szCs w:val="24"/>
          <w:lang w:eastAsia="en-US"/>
        </w:rPr>
        <w:t>Private Fund</w:t>
      </w:r>
      <w:r w:rsidR="00A04537" w:rsidRPr="00251138">
        <w:rPr>
          <w:rFonts w:ascii="Times New Roman" w:eastAsiaTheme="minorHAnsi" w:hAnsi="Times New Roman" w:cs="Times New Roman"/>
          <w:color w:val="000000" w:themeColor="text1"/>
          <w:sz w:val="24"/>
          <w:szCs w:val="24"/>
          <w:lang w:eastAsia="en-US"/>
        </w:rPr>
        <w:t xml:space="preserve"> up to the end of the accounting period of the </w:t>
      </w:r>
      <w:r w:rsidR="004F0897">
        <w:rPr>
          <w:rFonts w:ascii="Times New Roman" w:eastAsiaTheme="minorHAnsi" w:hAnsi="Times New Roman" w:cs="Times New Roman"/>
          <w:color w:val="000000" w:themeColor="text1"/>
          <w:sz w:val="24"/>
          <w:szCs w:val="24"/>
          <w:lang w:eastAsia="en-US"/>
        </w:rPr>
        <w:t>Private Fund</w:t>
      </w:r>
      <w:r w:rsidR="00A04537" w:rsidRPr="00251138">
        <w:rPr>
          <w:rFonts w:ascii="Times New Roman" w:eastAsiaTheme="minorHAnsi" w:hAnsi="Times New Roman" w:cs="Times New Roman"/>
          <w:color w:val="000000" w:themeColor="text1"/>
          <w:sz w:val="24"/>
          <w:szCs w:val="24"/>
          <w:lang w:eastAsia="en-US"/>
        </w:rPr>
        <w:t xml:space="preserve"> and will, afterwards, be eligible for reappointment by the P</w:t>
      </w:r>
      <w:r w:rsidR="00B3372D" w:rsidRPr="00251138">
        <w:rPr>
          <w:rFonts w:ascii="Times New Roman" w:eastAsiaTheme="minorHAnsi" w:hAnsi="Times New Roman" w:cs="Times New Roman"/>
          <w:color w:val="000000" w:themeColor="text1"/>
          <w:sz w:val="24"/>
          <w:szCs w:val="24"/>
          <w:lang w:eastAsia="en-US"/>
        </w:rPr>
        <w:t>rivate Fund Management Company</w:t>
      </w:r>
      <w:r w:rsidR="00A04537" w:rsidRPr="00251138">
        <w:rPr>
          <w:rFonts w:ascii="Times New Roman" w:eastAsiaTheme="minorHAnsi" w:hAnsi="Times New Roman" w:cs="Times New Roman"/>
          <w:color w:val="000000" w:themeColor="text1"/>
          <w:sz w:val="24"/>
          <w:szCs w:val="24"/>
          <w:lang w:eastAsia="en-US"/>
        </w:rPr>
        <w:t xml:space="preserve"> with the concurrence of the Trustee. However, an </w:t>
      </w:r>
      <w:r w:rsidR="00D15E7B" w:rsidRPr="00251138">
        <w:rPr>
          <w:rFonts w:ascii="Times New Roman" w:eastAsiaTheme="minorHAnsi" w:hAnsi="Times New Roman" w:cs="Times New Roman"/>
          <w:color w:val="000000" w:themeColor="text1"/>
          <w:sz w:val="24"/>
          <w:szCs w:val="24"/>
          <w:lang w:eastAsia="en-US"/>
        </w:rPr>
        <w:t>A</w:t>
      </w:r>
      <w:r w:rsidR="00A04537" w:rsidRPr="00251138">
        <w:rPr>
          <w:rFonts w:ascii="Times New Roman" w:eastAsiaTheme="minorHAnsi" w:hAnsi="Times New Roman" w:cs="Times New Roman"/>
          <w:color w:val="000000" w:themeColor="text1"/>
          <w:sz w:val="24"/>
          <w:szCs w:val="24"/>
          <w:lang w:eastAsia="en-US"/>
        </w:rPr>
        <w:t>uditor may be re-appointed for such terms as stipulated by Applicable Law</w:t>
      </w:r>
      <w:r w:rsidR="00B3372D" w:rsidRPr="00251138">
        <w:rPr>
          <w:rFonts w:ascii="Times New Roman" w:eastAsiaTheme="minorHAnsi" w:hAnsi="Times New Roman" w:cs="Times New Roman"/>
          <w:color w:val="000000" w:themeColor="text1"/>
          <w:sz w:val="24"/>
          <w:szCs w:val="24"/>
          <w:lang w:eastAsia="en-US"/>
        </w:rPr>
        <w:t>s</w:t>
      </w:r>
      <w:r w:rsidR="00A04537" w:rsidRPr="00251138">
        <w:rPr>
          <w:rFonts w:ascii="Times New Roman" w:eastAsiaTheme="minorHAnsi" w:hAnsi="Times New Roman" w:cs="Times New Roman"/>
          <w:color w:val="000000" w:themeColor="text1"/>
          <w:sz w:val="24"/>
          <w:szCs w:val="24"/>
          <w:lang w:eastAsia="en-US"/>
        </w:rPr>
        <w:t xml:space="preserve"> as amended from time to time. The appointment of Auditor and contents of the Auditor’s report shall be in accordance with the provisions of Applicable Law</w:t>
      </w:r>
      <w:r w:rsidR="00B3372D" w:rsidRPr="00251138">
        <w:rPr>
          <w:rFonts w:ascii="Times New Roman" w:eastAsiaTheme="minorHAnsi" w:hAnsi="Times New Roman" w:cs="Times New Roman"/>
          <w:color w:val="000000" w:themeColor="text1"/>
          <w:sz w:val="24"/>
          <w:szCs w:val="24"/>
          <w:lang w:eastAsia="en-US"/>
        </w:rPr>
        <w:t>s</w:t>
      </w:r>
      <w:r w:rsidR="00A04537" w:rsidRPr="00251138">
        <w:rPr>
          <w:rFonts w:ascii="Times New Roman" w:eastAsiaTheme="minorHAnsi" w:hAnsi="Times New Roman" w:cs="Times New Roman"/>
          <w:color w:val="000000" w:themeColor="text1"/>
          <w:sz w:val="24"/>
          <w:szCs w:val="24"/>
          <w:lang w:eastAsia="en-US"/>
        </w:rPr>
        <w:t>.</w:t>
      </w:r>
    </w:p>
    <w:p w14:paraId="4C310AA9" w14:textId="77777777" w:rsidR="00A04537" w:rsidRPr="00251138" w:rsidRDefault="005060C4" w:rsidP="00580C27">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w:t>
      </w:r>
      <w:r w:rsidR="00A04537" w:rsidRPr="00251138">
        <w:rPr>
          <w:rFonts w:ascii="Times New Roman" w:eastAsiaTheme="minorHAnsi" w:hAnsi="Times New Roman" w:cs="Times New Roman"/>
          <w:color w:val="000000" w:themeColor="text1"/>
          <w:sz w:val="24"/>
          <w:szCs w:val="24"/>
          <w:lang w:eastAsia="en-US"/>
        </w:rPr>
        <w:t xml:space="preserve">he Auditor shall have access to the books, papers, accounts, and vouchers of the </w:t>
      </w:r>
      <w:r w:rsidR="004F0897">
        <w:rPr>
          <w:rFonts w:ascii="Times New Roman" w:eastAsiaTheme="minorHAnsi" w:hAnsi="Times New Roman" w:cs="Times New Roman"/>
          <w:color w:val="000000" w:themeColor="text1"/>
          <w:sz w:val="24"/>
          <w:szCs w:val="24"/>
          <w:lang w:eastAsia="en-US"/>
        </w:rPr>
        <w:t>Private Fund</w:t>
      </w:r>
      <w:r w:rsidR="00A04537" w:rsidRPr="00251138">
        <w:rPr>
          <w:rFonts w:ascii="Times New Roman" w:eastAsiaTheme="minorHAnsi" w:hAnsi="Times New Roman" w:cs="Times New Roman"/>
          <w:color w:val="000000" w:themeColor="text1"/>
          <w:sz w:val="24"/>
          <w:szCs w:val="24"/>
          <w:lang w:eastAsia="en-US"/>
        </w:rPr>
        <w:t>, whether kept at the office of the Private Fund Management Company, Trustee, a custodian, transfer agent or elsewhere and shall be entitled to require from the Private Fund Management Company, Trustees and their Directors, officers and duly authorized agents and representatives such information and explanations as considered necessary for the performance of audit.</w:t>
      </w:r>
    </w:p>
    <w:p w14:paraId="1072C053" w14:textId="77777777" w:rsidR="00A04537" w:rsidRPr="00251138" w:rsidRDefault="005060C4" w:rsidP="00580C27">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w:t>
      </w:r>
      <w:r w:rsidR="00A04537" w:rsidRPr="00251138">
        <w:rPr>
          <w:rFonts w:ascii="Times New Roman" w:eastAsiaTheme="minorHAnsi" w:hAnsi="Times New Roman" w:cs="Times New Roman"/>
          <w:color w:val="000000" w:themeColor="text1"/>
          <w:sz w:val="24"/>
          <w:szCs w:val="24"/>
          <w:lang w:eastAsia="en-US"/>
        </w:rPr>
        <w:t xml:space="preserve">he Trustee shall be entitled to </w:t>
      </w:r>
      <w:r w:rsidR="00B3372D" w:rsidRPr="00251138">
        <w:rPr>
          <w:rFonts w:ascii="Times New Roman" w:eastAsiaTheme="minorHAnsi" w:hAnsi="Times New Roman" w:cs="Times New Roman"/>
          <w:color w:val="000000" w:themeColor="text1"/>
          <w:sz w:val="24"/>
          <w:szCs w:val="24"/>
          <w:lang w:eastAsia="en-US"/>
        </w:rPr>
        <w:t>re</w:t>
      </w:r>
      <w:r w:rsidR="00A04537" w:rsidRPr="00251138">
        <w:rPr>
          <w:rFonts w:ascii="Times New Roman" w:eastAsiaTheme="minorHAnsi" w:hAnsi="Times New Roman" w:cs="Times New Roman"/>
          <w:color w:val="000000" w:themeColor="text1"/>
          <w:sz w:val="24"/>
          <w:szCs w:val="24"/>
          <w:lang w:eastAsia="en-US"/>
        </w:rPr>
        <w:t xml:space="preserve">quire the Auditor to provide such further reports as may be agreed between the Trustee and the </w:t>
      </w:r>
      <w:r w:rsidR="00EF2B2E" w:rsidRPr="00251138">
        <w:rPr>
          <w:rFonts w:ascii="Times New Roman" w:eastAsiaTheme="minorHAnsi" w:hAnsi="Times New Roman" w:cs="Times New Roman"/>
          <w:color w:val="000000" w:themeColor="text1"/>
          <w:sz w:val="24"/>
          <w:szCs w:val="24"/>
          <w:lang w:eastAsia="en-US"/>
        </w:rPr>
        <w:t>Private Fund Management Company</w:t>
      </w:r>
      <w:r w:rsidR="00A04537" w:rsidRPr="00251138">
        <w:rPr>
          <w:rFonts w:ascii="Times New Roman" w:eastAsiaTheme="minorHAnsi" w:hAnsi="Times New Roman" w:cs="Times New Roman"/>
          <w:color w:val="000000" w:themeColor="text1"/>
          <w:sz w:val="24"/>
          <w:szCs w:val="24"/>
          <w:lang w:eastAsia="en-US"/>
        </w:rPr>
        <w:t xml:space="preserve"> as may be considered necessary to facilitate the Trustee in issuing any certifications required under Applicable Law</w:t>
      </w:r>
      <w:r w:rsidR="00E15FF0" w:rsidRPr="00251138">
        <w:rPr>
          <w:rFonts w:ascii="Times New Roman" w:eastAsiaTheme="minorHAnsi" w:hAnsi="Times New Roman" w:cs="Times New Roman"/>
          <w:color w:val="000000" w:themeColor="text1"/>
          <w:sz w:val="24"/>
          <w:szCs w:val="24"/>
          <w:lang w:eastAsia="en-US"/>
        </w:rPr>
        <w:t>s</w:t>
      </w:r>
      <w:r w:rsidR="00A04537" w:rsidRPr="00251138">
        <w:rPr>
          <w:rFonts w:ascii="Times New Roman" w:eastAsiaTheme="minorHAnsi" w:hAnsi="Times New Roman" w:cs="Times New Roman"/>
          <w:color w:val="000000" w:themeColor="text1"/>
          <w:sz w:val="24"/>
          <w:szCs w:val="24"/>
          <w:lang w:eastAsia="en-US"/>
        </w:rPr>
        <w:t>.</w:t>
      </w:r>
    </w:p>
    <w:p w14:paraId="1D48FC35" w14:textId="77777777" w:rsidR="00A04537" w:rsidRPr="00251138" w:rsidRDefault="00A04537" w:rsidP="00580C27">
      <w:pPr>
        <w:numPr>
          <w:ilvl w:val="0"/>
          <w:numId w:val="13"/>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The Auditor shall prepare a written report to the Unit Holders on the accounts and books of accounts of the Trust and the balance sheet, profit and loss account, cash flow statement and statement of movement in </w:t>
      </w:r>
      <w:r w:rsidR="00A62837" w:rsidRPr="00251138">
        <w:rPr>
          <w:rFonts w:ascii="Times New Roman" w:eastAsiaTheme="minorHAnsi" w:hAnsi="Times New Roman" w:cs="Times New Roman"/>
          <w:color w:val="000000" w:themeColor="text1"/>
          <w:sz w:val="24"/>
          <w:szCs w:val="24"/>
          <w:lang w:eastAsia="en-US"/>
        </w:rPr>
        <w:t>U</w:t>
      </w:r>
      <w:r w:rsidRPr="00251138">
        <w:rPr>
          <w:rFonts w:ascii="Times New Roman" w:eastAsiaTheme="minorHAnsi" w:hAnsi="Times New Roman" w:cs="Times New Roman"/>
          <w:color w:val="000000" w:themeColor="text1"/>
          <w:sz w:val="24"/>
          <w:szCs w:val="24"/>
          <w:lang w:eastAsia="en-US"/>
        </w:rPr>
        <w:t xml:space="preserve">nit Holders’ Fund and on every other document forming part of the balance sheet and profit and loss account, including notes, statements or schedules appended thereto in accordance with Applicable Law. </w:t>
      </w:r>
      <w:r w:rsidR="00992D03" w:rsidRPr="00251138">
        <w:rPr>
          <w:rFonts w:ascii="Times New Roman" w:eastAsiaTheme="minorHAnsi" w:hAnsi="Times New Roman" w:cs="Times New Roman"/>
          <w:color w:val="000000" w:themeColor="text1"/>
          <w:sz w:val="24"/>
          <w:szCs w:val="24"/>
          <w:lang w:eastAsia="en-US"/>
        </w:rPr>
        <w:t>The report of the Auditors shall state:</w:t>
      </w:r>
    </w:p>
    <w:p w14:paraId="14003EBF" w14:textId="77777777" w:rsidR="00992D03" w:rsidRPr="00251138" w:rsidRDefault="00992D03" w:rsidP="00580C27">
      <w:pPr>
        <w:pStyle w:val="ListParagraph"/>
        <w:numPr>
          <w:ilvl w:val="0"/>
          <w:numId w:val="18"/>
        </w:num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Whether in the </w:t>
      </w:r>
      <w:r w:rsidR="00D15E7B"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uditor's opinion the accounts prepared for that period have been properly prepared in accordance with the relevant provisions of the Regulation</w:t>
      </w:r>
      <w:r w:rsidR="00930592">
        <w:rPr>
          <w:rFonts w:ascii="Times New Roman" w:eastAsiaTheme="minorHAnsi" w:hAnsi="Times New Roman" w:cs="Times New Roman"/>
          <w:color w:val="000000" w:themeColor="text1"/>
          <w:sz w:val="24"/>
          <w:szCs w:val="24"/>
          <w:lang w:eastAsia="en-US"/>
        </w:rPr>
        <w:t>s, 2015;</w:t>
      </w:r>
      <w:r w:rsidRPr="00251138">
        <w:rPr>
          <w:rFonts w:ascii="Times New Roman" w:eastAsiaTheme="minorHAnsi" w:hAnsi="Times New Roman" w:cs="Times New Roman"/>
          <w:color w:val="000000" w:themeColor="text1"/>
          <w:sz w:val="24"/>
          <w:szCs w:val="24"/>
          <w:lang w:eastAsia="en-US"/>
        </w:rPr>
        <w:t xml:space="preserve"> </w:t>
      </w:r>
    </w:p>
    <w:p w14:paraId="6873CF6B" w14:textId="77777777" w:rsidR="00555EFD" w:rsidRPr="00251138" w:rsidRDefault="00555EFD" w:rsidP="00555EFD">
      <w:pPr>
        <w:pStyle w:val="ListParagraph"/>
        <w:tabs>
          <w:tab w:val="left" w:pos="1260"/>
        </w:tabs>
        <w:spacing w:after="160"/>
        <w:ind w:left="810"/>
        <w:jc w:val="both"/>
        <w:rPr>
          <w:rFonts w:ascii="Times New Roman" w:eastAsiaTheme="minorHAnsi" w:hAnsi="Times New Roman" w:cs="Times New Roman"/>
          <w:color w:val="000000" w:themeColor="text1"/>
          <w:sz w:val="24"/>
          <w:szCs w:val="24"/>
          <w:lang w:eastAsia="en-US"/>
        </w:rPr>
      </w:pPr>
    </w:p>
    <w:p w14:paraId="3DE93841" w14:textId="77777777" w:rsidR="00992D03" w:rsidRPr="00251138" w:rsidRDefault="00992D03" w:rsidP="00580C27">
      <w:pPr>
        <w:pStyle w:val="ListParagraph"/>
        <w:numPr>
          <w:ilvl w:val="0"/>
          <w:numId w:val="18"/>
        </w:num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lastRenderedPageBreak/>
        <w:t xml:space="preserve">Statement to the effect that the </w:t>
      </w:r>
      <w:r w:rsidR="00D15E7B"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 xml:space="preserve">uditor has conducted audit of the Private Fund in accordance with the international standards on auditing as applicable in Pakistan; </w:t>
      </w:r>
    </w:p>
    <w:p w14:paraId="371FDD2C" w14:textId="77777777" w:rsidR="00555EFD" w:rsidRPr="00251138" w:rsidRDefault="00555EFD" w:rsidP="00555EFD">
      <w:pPr>
        <w:pStyle w:val="ListParagraph"/>
        <w:tabs>
          <w:tab w:val="left" w:pos="1260"/>
        </w:tabs>
        <w:spacing w:after="160"/>
        <w:ind w:left="810"/>
        <w:jc w:val="both"/>
        <w:rPr>
          <w:rFonts w:ascii="Times New Roman" w:eastAsiaTheme="minorHAnsi" w:hAnsi="Times New Roman" w:cs="Times New Roman"/>
          <w:color w:val="000000" w:themeColor="text1"/>
          <w:sz w:val="24"/>
          <w:szCs w:val="24"/>
          <w:lang w:eastAsia="en-US"/>
        </w:rPr>
      </w:pPr>
    </w:p>
    <w:p w14:paraId="5C74A65E" w14:textId="77777777" w:rsidR="00555EFD" w:rsidRPr="00251138" w:rsidRDefault="00992D03" w:rsidP="00580C27">
      <w:pPr>
        <w:pStyle w:val="ListParagraph"/>
        <w:numPr>
          <w:ilvl w:val="0"/>
          <w:numId w:val="18"/>
        </w:num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Without prejudice to the foregoing, whether in the </w:t>
      </w:r>
      <w:r w:rsidR="00D15E7B"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 xml:space="preserve">uditor's opinion, a true and fair view is given of the disposition of Private Fund at the end of the period and of the transactions of the Private Fund of the period; </w:t>
      </w:r>
    </w:p>
    <w:p w14:paraId="021F45A2" w14:textId="77777777" w:rsidR="00992D03" w:rsidRPr="00251138" w:rsidRDefault="00992D03" w:rsidP="00580C27">
      <w:pPr>
        <w:pStyle w:val="ListParagraph"/>
        <w:numPr>
          <w:ilvl w:val="0"/>
          <w:numId w:val="18"/>
        </w:num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if the </w:t>
      </w:r>
      <w:r w:rsidR="00D15E7B"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 xml:space="preserve">uditor is of the opinion that proper books and records have not been kept by the Private Fund or the accounts prepared are not in agreement with the books and records of the Private Fund, that fact; and </w:t>
      </w:r>
    </w:p>
    <w:p w14:paraId="04BF1765" w14:textId="77777777" w:rsidR="00555EFD" w:rsidRPr="00251138" w:rsidRDefault="00555EFD" w:rsidP="00555EFD">
      <w:pPr>
        <w:pStyle w:val="ListParagraph"/>
        <w:tabs>
          <w:tab w:val="left" w:pos="1260"/>
        </w:tabs>
        <w:spacing w:after="160"/>
        <w:ind w:left="810"/>
        <w:jc w:val="both"/>
        <w:rPr>
          <w:rFonts w:ascii="Times New Roman" w:eastAsiaTheme="minorHAnsi" w:hAnsi="Times New Roman" w:cs="Times New Roman"/>
          <w:color w:val="000000" w:themeColor="text1"/>
          <w:sz w:val="24"/>
          <w:szCs w:val="24"/>
          <w:lang w:eastAsia="en-US"/>
        </w:rPr>
      </w:pPr>
    </w:p>
    <w:p w14:paraId="31F1325F" w14:textId="77777777" w:rsidR="00A04537" w:rsidRPr="00251138" w:rsidRDefault="00992D03" w:rsidP="00580C27">
      <w:pPr>
        <w:pStyle w:val="ListParagraph"/>
        <w:numPr>
          <w:ilvl w:val="0"/>
          <w:numId w:val="18"/>
        </w:numPr>
        <w:tabs>
          <w:tab w:val="left" w:pos="1260"/>
        </w:tabs>
        <w:spacing w:after="16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if the </w:t>
      </w:r>
      <w:r w:rsidR="00D15E7B" w:rsidRPr="00251138">
        <w:rPr>
          <w:rFonts w:ascii="Times New Roman" w:eastAsiaTheme="minorHAnsi" w:hAnsi="Times New Roman" w:cs="Times New Roman"/>
          <w:color w:val="000000" w:themeColor="text1"/>
          <w:sz w:val="24"/>
          <w:szCs w:val="24"/>
          <w:lang w:eastAsia="en-US"/>
        </w:rPr>
        <w:t>A</w:t>
      </w:r>
      <w:r w:rsidRPr="00251138">
        <w:rPr>
          <w:rFonts w:ascii="Times New Roman" w:eastAsiaTheme="minorHAnsi" w:hAnsi="Times New Roman" w:cs="Times New Roman"/>
          <w:color w:val="000000" w:themeColor="text1"/>
          <w:sz w:val="24"/>
          <w:szCs w:val="24"/>
          <w:lang w:eastAsia="en-US"/>
        </w:rPr>
        <w:t>uditor has failed to obtain all the information and explanations which, to the best of his knowledge and belief, are necessary for the purpose of the audit</w:t>
      </w:r>
      <w:r w:rsidR="00625F10" w:rsidRPr="00251138">
        <w:rPr>
          <w:rFonts w:ascii="Times New Roman" w:eastAsiaTheme="minorHAnsi" w:hAnsi="Times New Roman" w:cs="Times New Roman"/>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xml:space="preserve"> </w:t>
      </w:r>
    </w:p>
    <w:p w14:paraId="0D262539" w14:textId="77777777" w:rsidR="00555EFD" w:rsidRPr="00251138" w:rsidRDefault="00555EFD" w:rsidP="00555EFD">
      <w:pPr>
        <w:pStyle w:val="ListParagraph"/>
        <w:rPr>
          <w:rFonts w:ascii="Times New Roman" w:eastAsiaTheme="minorHAnsi" w:hAnsi="Times New Roman" w:cs="Times New Roman"/>
          <w:color w:val="000000" w:themeColor="text1"/>
          <w:sz w:val="24"/>
          <w:szCs w:val="24"/>
          <w:lang w:eastAsia="en-US"/>
        </w:rPr>
      </w:pPr>
    </w:p>
    <w:p w14:paraId="0B6EA136" w14:textId="77777777" w:rsidR="00043678" w:rsidRPr="00251138" w:rsidRDefault="00043678" w:rsidP="00043678">
      <w:pPr>
        <w:pStyle w:val="Heading1"/>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bookmarkStart w:id="81" w:name="_Toc90569690"/>
      <w:r w:rsidRPr="00251138">
        <w:rPr>
          <w:rFonts w:ascii="Times New Roman" w:hAnsi="Times New Roman" w:cs="Times New Roman"/>
          <w:color w:val="000000" w:themeColor="text1"/>
          <w:sz w:val="24"/>
          <w:szCs w:val="24"/>
          <w:lang w:val="en-GB"/>
        </w:rPr>
        <w:t xml:space="preserve">   </w:t>
      </w:r>
      <w:bookmarkStart w:id="82" w:name="_Toc130221100"/>
      <w:r w:rsidRPr="00251138">
        <w:rPr>
          <w:rFonts w:ascii="Times New Roman" w:hAnsi="Times New Roman" w:cs="Times New Roman"/>
          <w:color w:val="000000" w:themeColor="text1"/>
          <w:sz w:val="24"/>
          <w:szCs w:val="24"/>
          <w:lang w:val="en-GB"/>
        </w:rPr>
        <w:t>BANKERS</w:t>
      </w:r>
      <w:bookmarkEnd w:id="81"/>
      <w:bookmarkEnd w:id="82"/>
      <w:r w:rsidRPr="00251138">
        <w:rPr>
          <w:rFonts w:ascii="Times New Roman" w:hAnsi="Times New Roman" w:cs="Times New Roman"/>
          <w:color w:val="000000" w:themeColor="text1"/>
          <w:sz w:val="24"/>
          <w:szCs w:val="24"/>
          <w:lang w:val="en-GB"/>
        </w:rPr>
        <w:t xml:space="preserve"> </w:t>
      </w:r>
    </w:p>
    <w:p w14:paraId="2E2B57DE" w14:textId="77777777" w:rsidR="00043678" w:rsidRPr="00251138" w:rsidRDefault="00043678" w:rsidP="00043678">
      <w:pPr>
        <w:tabs>
          <w:tab w:val="num" w:pos="450"/>
        </w:tabs>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Bankers to the</w:t>
      </w:r>
      <w:r w:rsidR="009023BE" w:rsidRPr="00251138">
        <w:rPr>
          <w:rFonts w:ascii="Times New Roman" w:hAnsi="Times New Roman" w:cs="Times New Roman"/>
          <w:bCs/>
          <w:color w:val="000000" w:themeColor="text1"/>
          <w:sz w:val="24"/>
          <w:szCs w:val="24"/>
        </w:rPr>
        <w:t xml:space="preserve"> </w:t>
      </w:r>
      <w:r w:rsidR="004F0897">
        <w:rPr>
          <w:rFonts w:ascii="Times New Roman" w:hAnsi="Times New Roman" w:cs="Times New Roman"/>
          <w:bCs/>
          <w:color w:val="000000" w:themeColor="text1"/>
          <w:sz w:val="24"/>
          <w:szCs w:val="24"/>
        </w:rPr>
        <w:t>Private Fund</w:t>
      </w:r>
      <w:r w:rsidR="009023BE" w:rsidRPr="00251138">
        <w:rPr>
          <w:rFonts w:ascii="Times New Roman" w:hAnsi="Times New Roman" w:cs="Times New Roman"/>
          <w:bCs/>
          <w:color w:val="000000" w:themeColor="text1"/>
          <w:sz w:val="24"/>
          <w:szCs w:val="24"/>
        </w:rPr>
        <w:t xml:space="preserve"> </w:t>
      </w:r>
      <w:r w:rsidRPr="00251138">
        <w:rPr>
          <w:rFonts w:ascii="Times New Roman" w:hAnsi="Times New Roman" w:cs="Times New Roman"/>
          <w:bCs/>
          <w:color w:val="000000" w:themeColor="text1"/>
          <w:sz w:val="24"/>
          <w:szCs w:val="24"/>
        </w:rPr>
        <w:t xml:space="preserve">shall be any bank </w:t>
      </w:r>
      <w:r w:rsidRPr="00251138">
        <w:rPr>
          <w:rFonts w:ascii="Times New Roman" w:hAnsi="Times New Roman" w:cs="Times New Roman"/>
          <w:b/>
          <w:bCs/>
          <w:color w:val="000000" w:themeColor="text1"/>
          <w:sz w:val="24"/>
          <w:szCs w:val="24"/>
        </w:rPr>
        <w:t>(must be Shariah compliant/ Islamic banks and Shariah compliant/ Islamic banks window</w:t>
      </w:r>
      <w:r w:rsidR="00BD77B7" w:rsidRPr="00251138">
        <w:rPr>
          <w:rFonts w:ascii="Times New Roman" w:hAnsi="Times New Roman" w:cs="Times New Roman"/>
          <w:b/>
          <w:bCs/>
          <w:color w:val="000000" w:themeColor="text1"/>
          <w:sz w:val="24"/>
          <w:szCs w:val="24"/>
        </w:rPr>
        <w:t xml:space="preserve"> for Shariah </w:t>
      </w:r>
      <w:r w:rsidR="00A64B6F">
        <w:rPr>
          <w:rFonts w:ascii="Times New Roman" w:hAnsi="Times New Roman" w:cs="Times New Roman"/>
          <w:b/>
          <w:bCs/>
          <w:color w:val="000000" w:themeColor="text1"/>
          <w:sz w:val="24"/>
          <w:szCs w:val="24"/>
        </w:rPr>
        <w:t xml:space="preserve">Compliant </w:t>
      </w:r>
      <w:r w:rsidR="004F0897">
        <w:rPr>
          <w:rFonts w:ascii="Times New Roman" w:hAnsi="Times New Roman" w:cs="Times New Roman"/>
          <w:b/>
          <w:bCs/>
          <w:color w:val="000000" w:themeColor="text1"/>
          <w:sz w:val="24"/>
          <w:szCs w:val="24"/>
        </w:rPr>
        <w:t>Private Fund</w:t>
      </w:r>
      <w:r w:rsidRPr="00251138">
        <w:rPr>
          <w:rFonts w:ascii="Times New Roman" w:hAnsi="Times New Roman" w:cs="Times New Roman"/>
          <w:bCs/>
          <w:color w:val="000000" w:themeColor="text1"/>
          <w:sz w:val="24"/>
          <w:szCs w:val="24"/>
        </w:rPr>
        <w:t>) appointed by the</w:t>
      </w:r>
      <w:r w:rsidR="009023BE" w:rsidRPr="00251138">
        <w:rPr>
          <w:rFonts w:ascii="Times New Roman" w:hAnsi="Times New Roman" w:cs="Times New Roman"/>
          <w:bCs/>
          <w:color w:val="000000" w:themeColor="text1"/>
          <w:sz w:val="24"/>
          <w:szCs w:val="24"/>
        </w:rPr>
        <w:t xml:space="preserve"> Private</w:t>
      </w:r>
      <w:r w:rsidRPr="00251138">
        <w:rPr>
          <w:rFonts w:ascii="Times New Roman" w:hAnsi="Times New Roman" w:cs="Times New Roman"/>
          <w:bCs/>
          <w:color w:val="000000" w:themeColor="text1"/>
          <w:sz w:val="24"/>
          <w:szCs w:val="24"/>
        </w:rPr>
        <w:t xml:space="preserve"> </w:t>
      </w:r>
      <w:r w:rsidR="009023BE" w:rsidRPr="00251138">
        <w:rPr>
          <w:rFonts w:ascii="Times New Roman" w:hAnsi="Times New Roman" w:cs="Times New Roman"/>
          <w:bCs/>
          <w:color w:val="000000" w:themeColor="text1"/>
          <w:sz w:val="24"/>
          <w:szCs w:val="24"/>
        </w:rPr>
        <w:t xml:space="preserve">Fund </w:t>
      </w:r>
      <w:r w:rsidRPr="00251138">
        <w:rPr>
          <w:rFonts w:ascii="Times New Roman" w:hAnsi="Times New Roman" w:cs="Times New Roman"/>
          <w:bCs/>
          <w:color w:val="000000" w:themeColor="text1"/>
          <w:sz w:val="24"/>
          <w:szCs w:val="24"/>
        </w:rPr>
        <w:t xml:space="preserve">Management Company. The Trustee shall maintain and operate the Bank Accounts of the </w:t>
      </w:r>
      <w:r w:rsidR="004F0897">
        <w:rPr>
          <w:rFonts w:ascii="Times New Roman" w:hAnsi="Times New Roman" w:cs="Times New Roman"/>
          <w:bCs/>
          <w:color w:val="000000" w:themeColor="text1"/>
          <w:sz w:val="24"/>
          <w:szCs w:val="24"/>
        </w:rPr>
        <w:t>Private Fund</w:t>
      </w:r>
      <w:r w:rsidRPr="00251138">
        <w:rPr>
          <w:rFonts w:ascii="Times New Roman" w:hAnsi="Times New Roman" w:cs="Times New Roman"/>
          <w:bCs/>
          <w:color w:val="000000" w:themeColor="text1"/>
          <w:sz w:val="24"/>
          <w:szCs w:val="24"/>
        </w:rPr>
        <w:t xml:space="preserve"> at the said Bank(s).</w:t>
      </w:r>
    </w:p>
    <w:p w14:paraId="4FD6A72B" w14:textId="77777777" w:rsidR="00043678" w:rsidRPr="00251138" w:rsidRDefault="00043678" w:rsidP="00043678">
      <w:pPr>
        <w:rPr>
          <w:rFonts w:ascii="Times New Roman" w:hAnsi="Times New Roman" w:cs="Times New Roman"/>
          <w:color w:val="000000" w:themeColor="text1"/>
          <w:sz w:val="24"/>
          <w:szCs w:val="24"/>
          <w:lang w:val="en-GB"/>
        </w:rPr>
      </w:pPr>
    </w:p>
    <w:p w14:paraId="78D7F1B3" w14:textId="77777777" w:rsidR="00043678" w:rsidRPr="00251138" w:rsidRDefault="00043678"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 </w:t>
      </w:r>
      <w:bookmarkStart w:id="83" w:name="_Toc90569691"/>
      <w:r w:rsidRPr="00251138">
        <w:rPr>
          <w:rFonts w:ascii="Times New Roman" w:hAnsi="Times New Roman" w:cs="Times New Roman"/>
          <w:color w:val="000000" w:themeColor="text1"/>
          <w:szCs w:val="24"/>
          <w:lang w:val="en-GB"/>
        </w:rPr>
        <w:t>Bank Accounts</w:t>
      </w:r>
      <w:bookmarkEnd w:id="83"/>
    </w:p>
    <w:p w14:paraId="0F6056B8" w14:textId="77777777" w:rsidR="00043678" w:rsidRPr="00251138" w:rsidRDefault="00043678" w:rsidP="00043678">
      <w:pPr>
        <w:rPr>
          <w:rFonts w:ascii="Times New Roman" w:hAnsi="Times New Roman" w:cs="Times New Roman"/>
          <w:color w:val="000000" w:themeColor="text1"/>
          <w:sz w:val="24"/>
          <w:szCs w:val="24"/>
        </w:rPr>
      </w:pPr>
    </w:p>
    <w:p w14:paraId="7DEB7987" w14:textId="77777777" w:rsidR="00043678" w:rsidRPr="00251138" w:rsidRDefault="00043678" w:rsidP="00580C27">
      <w:pPr>
        <w:numPr>
          <w:ilvl w:val="0"/>
          <w:numId w:val="17"/>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The Trustee, at the request of the </w:t>
      </w:r>
      <w:r w:rsidR="00251138">
        <w:rPr>
          <w:rFonts w:ascii="Times New Roman" w:eastAsiaTheme="minorHAnsi" w:hAnsi="Times New Roman" w:cs="Times New Roman"/>
          <w:color w:val="000000" w:themeColor="text1"/>
          <w:sz w:val="24"/>
          <w:szCs w:val="24"/>
          <w:lang w:eastAsia="en-US"/>
        </w:rPr>
        <w:t xml:space="preserve">Private Fund </w:t>
      </w:r>
      <w:r w:rsidRPr="00251138">
        <w:rPr>
          <w:rFonts w:ascii="Times New Roman" w:eastAsiaTheme="minorHAnsi" w:hAnsi="Times New Roman" w:cs="Times New Roman"/>
          <w:color w:val="000000" w:themeColor="text1"/>
          <w:sz w:val="24"/>
          <w:szCs w:val="24"/>
          <w:lang w:eastAsia="en-US"/>
        </w:rPr>
        <w:t xml:space="preserve">Management Company, shall open Bank Account(s) titled </w:t>
      </w:r>
      <w:r w:rsidRPr="00251138">
        <w:rPr>
          <w:rFonts w:ascii="Times New Roman" w:eastAsiaTheme="minorHAnsi" w:hAnsi="Times New Roman" w:cs="Times New Roman"/>
          <w:b/>
          <w:bCs/>
          <w:color w:val="000000" w:themeColor="text1"/>
          <w:sz w:val="24"/>
          <w:szCs w:val="24"/>
          <w:lang w:eastAsia="en-US"/>
        </w:rPr>
        <w:t>“</w:t>
      </w:r>
      <w:r w:rsidR="00BD77B7" w:rsidRPr="00251138">
        <w:rPr>
          <w:rFonts w:ascii="Times New Roman" w:eastAsiaTheme="minorHAnsi" w:hAnsi="Times New Roman" w:cs="Times New Roman"/>
          <w:b/>
          <w:bCs/>
          <w:color w:val="000000" w:themeColor="text1"/>
          <w:sz w:val="24"/>
          <w:szCs w:val="24"/>
          <w:lang w:eastAsia="en-US"/>
        </w:rPr>
        <w:t>Trustee</w:t>
      </w:r>
      <w:r w:rsidRPr="00251138">
        <w:rPr>
          <w:rFonts w:ascii="Times New Roman" w:eastAsiaTheme="minorHAnsi" w:hAnsi="Times New Roman" w:cs="Times New Roman"/>
          <w:b/>
          <w:bCs/>
          <w:color w:val="000000" w:themeColor="text1"/>
          <w:sz w:val="24"/>
          <w:szCs w:val="24"/>
          <w:lang w:eastAsia="en-US"/>
        </w:rPr>
        <w:t xml:space="preserve">-Trustee </w:t>
      </w:r>
      <w:r w:rsidR="00BD77B7" w:rsidRPr="00251138">
        <w:rPr>
          <w:rFonts w:ascii="Times New Roman" w:eastAsiaTheme="minorHAnsi" w:hAnsi="Times New Roman" w:cs="Times New Roman"/>
          <w:b/>
          <w:bCs/>
          <w:color w:val="000000" w:themeColor="text1"/>
          <w:sz w:val="24"/>
          <w:szCs w:val="24"/>
          <w:lang w:eastAsia="en-US"/>
        </w:rPr>
        <w:t xml:space="preserve">name of </w:t>
      </w:r>
      <w:r w:rsidR="002860A5" w:rsidRPr="00251138">
        <w:rPr>
          <w:rFonts w:ascii="Times New Roman" w:eastAsiaTheme="minorHAnsi" w:hAnsi="Times New Roman" w:cs="Times New Roman"/>
          <w:b/>
          <w:bCs/>
          <w:color w:val="000000" w:themeColor="text1"/>
          <w:sz w:val="24"/>
          <w:szCs w:val="24"/>
          <w:lang w:eastAsia="en-US"/>
        </w:rPr>
        <w:t xml:space="preserve">Private </w:t>
      </w:r>
      <w:r w:rsidR="00BD77B7" w:rsidRPr="00251138">
        <w:rPr>
          <w:rFonts w:ascii="Times New Roman" w:eastAsiaTheme="minorHAnsi" w:hAnsi="Times New Roman" w:cs="Times New Roman"/>
          <w:b/>
          <w:bCs/>
          <w:color w:val="000000" w:themeColor="text1"/>
          <w:sz w:val="24"/>
          <w:szCs w:val="24"/>
          <w:lang w:eastAsia="en-US"/>
        </w:rPr>
        <w:t>Fund</w:t>
      </w:r>
      <w:r w:rsidRPr="00251138">
        <w:rPr>
          <w:rFonts w:ascii="Times New Roman" w:eastAsiaTheme="minorHAnsi" w:hAnsi="Times New Roman" w:cs="Times New Roman"/>
          <w:b/>
          <w:bCs/>
          <w:color w:val="000000" w:themeColor="text1"/>
          <w:sz w:val="24"/>
          <w:szCs w:val="24"/>
          <w:lang w:eastAsia="en-US"/>
        </w:rPr>
        <w:t>”</w:t>
      </w:r>
      <w:r w:rsidRPr="00251138">
        <w:rPr>
          <w:rFonts w:ascii="Times New Roman" w:eastAsiaTheme="minorHAnsi" w:hAnsi="Times New Roman" w:cs="Times New Roman"/>
          <w:color w:val="000000" w:themeColor="text1"/>
          <w:sz w:val="24"/>
          <w:szCs w:val="24"/>
          <w:lang w:eastAsia="en-US"/>
        </w:rPr>
        <w:t xml:space="preserve"> for the Unit Trust at designated Islamic Bank(s)/ Islamic Window of Conventional Banks inside or outside Pakistan, subject to the relevant laws, Trust Deed, Rules</w:t>
      </w:r>
      <w:r w:rsidR="00706517">
        <w:rPr>
          <w:rFonts w:ascii="Times New Roman" w:eastAsiaTheme="minorHAnsi" w:hAnsi="Times New Roman" w:cs="Times New Roman"/>
          <w:color w:val="000000" w:themeColor="text1"/>
          <w:sz w:val="24"/>
          <w:szCs w:val="24"/>
          <w:lang w:eastAsia="en-US"/>
        </w:rPr>
        <w:t>, R</w:t>
      </w:r>
      <w:r w:rsidRPr="00251138">
        <w:rPr>
          <w:rFonts w:ascii="Times New Roman" w:eastAsiaTheme="minorHAnsi" w:hAnsi="Times New Roman" w:cs="Times New Roman"/>
          <w:color w:val="000000" w:themeColor="text1"/>
          <w:sz w:val="24"/>
          <w:szCs w:val="24"/>
          <w:lang w:eastAsia="en-US"/>
        </w:rPr>
        <w:t>egulations</w:t>
      </w:r>
      <w:r w:rsidR="00706517">
        <w:rPr>
          <w:rFonts w:ascii="Times New Roman" w:eastAsiaTheme="minorHAnsi" w:hAnsi="Times New Roman" w:cs="Times New Roman"/>
          <w:color w:val="000000" w:themeColor="text1"/>
          <w:sz w:val="24"/>
          <w:szCs w:val="24"/>
          <w:lang w:eastAsia="en-US"/>
        </w:rPr>
        <w:t xml:space="preserve"> 2015 and Regulations 2008</w:t>
      </w:r>
      <w:r w:rsidRPr="00251138">
        <w:rPr>
          <w:rFonts w:ascii="Times New Roman" w:eastAsiaTheme="minorHAnsi" w:hAnsi="Times New Roman" w:cs="Times New Roman"/>
          <w:color w:val="000000" w:themeColor="text1"/>
          <w:sz w:val="24"/>
          <w:szCs w:val="24"/>
          <w:lang w:eastAsia="en-US"/>
        </w:rPr>
        <w:t xml:space="preserve"> for collection, investment, redemption or any other use of the Trust’s Funds.</w:t>
      </w:r>
    </w:p>
    <w:p w14:paraId="4DA22215" w14:textId="77777777" w:rsidR="00043678" w:rsidRPr="00251138" w:rsidRDefault="00043678" w:rsidP="00580C27">
      <w:pPr>
        <w:numPr>
          <w:ilvl w:val="0"/>
          <w:numId w:val="17"/>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The P</w:t>
      </w:r>
      <w:r w:rsidR="00EE3AA2" w:rsidRPr="00251138">
        <w:rPr>
          <w:rFonts w:ascii="Times New Roman" w:eastAsiaTheme="minorHAnsi" w:hAnsi="Times New Roman" w:cs="Times New Roman"/>
          <w:color w:val="000000" w:themeColor="text1"/>
          <w:sz w:val="24"/>
          <w:szCs w:val="24"/>
          <w:lang w:eastAsia="en-US"/>
        </w:rPr>
        <w:t>rivate Fund Management Company</w:t>
      </w:r>
      <w:r w:rsidRPr="00251138">
        <w:rPr>
          <w:rFonts w:ascii="Times New Roman" w:eastAsiaTheme="minorHAnsi" w:hAnsi="Times New Roman" w:cs="Times New Roman"/>
          <w:color w:val="000000" w:themeColor="text1"/>
          <w:sz w:val="24"/>
          <w:szCs w:val="24"/>
          <w:lang w:eastAsia="en-US"/>
        </w:rPr>
        <w:t xml:space="preserve"> may also require the Trustee to open Bank Account(s) as Distribution Account(s) for dividend distribution out of the Unit Trust. Notwithstanding anything in the</w:t>
      </w:r>
      <w:r w:rsidR="004E6223" w:rsidRPr="00251138">
        <w:rPr>
          <w:rFonts w:ascii="Times New Roman" w:eastAsiaTheme="minorHAnsi" w:hAnsi="Times New Roman" w:cs="Times New Roman"/>
          <w:color w:val="000000" w:themeColor="text1"/>
          <w:sz w:val="24"/>
          <w:szCs w:val="24"/>
          <w:lang w:eastAsia="en-US"/>
        </w:rPr>
        <w:t xml:space="preserve"> Trust</w:t>
      </w:r>
      <w:r w:rsidRPr="00251138">
        <w:rPr>
          <w:rFonts w:ascii="Times New Roman" w:eastAsiaTheme="minorHAnsi" w:hAnsi="Times New Roman" w:cs="Times New Roman"/>
          <w:color w:val="000000" w:themeColor="text1"/>
          <w:sz w:val="24"/>
          <w:szCs w:val="24"/>
          <w:lang w:eastAsia="en-US"/>
        </w:rPr>
        <w:t xml:space="preserve"> Deed, the beneficial ownership of the balances in the Accounts shall vest in the Unit Holders.</w:t>
      </w:r>
    </w:p>
    <w:p w14:paraId="60026B26" w14:textId="77777777" w:rsidR="00043678" w:rsidRPr="00251138" w:rsidRDefault="00043678" w:rsidP="00580C27">
      <w:pPr>
        <w:numPr>
          <w:ilvl w:val="0"/>
          <w:numId w:val="17"/>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All bank charges for opening and maintaining Bank Accounts for the Trust shall be charged to the </w:t>
      </w:r>
      <w:r w:rsidR="00FD2F3A" w:rsidRPr="00251138">
        <w:rPr>
          <w:rFonts w:ascii="Times New Roman" w:eastAsiaTheme="minorHAnsi" w:hAnsi="Times New Roman" w:cs="Times New Roman"/>
          <w:color w:val="000000" w:themeColor="text1"/>
          <w:sz w:val="24"/>
          <w:szCs w:val="24"/>
          <w:lang w:eastAsia="en-US"/>
        </w:rPr>
        <w:t>Private fund.</w:t>
      </w:r>
    </w:p>
    <w:p w14:paraId="57D583BE" w14:textId="77777777" w:rsidR="00043678" w:rsidRPr="00251138" w:rsidRDefault="00043678" w:rsidP="00580C27">
      <w:pPr>
        <w:numPr>
          <w:ilvl w:val="0"/>
          <w:numId w:val="17"/>
        </w:numPr>
        <w:tabs>
          <w:tab w:val="left" w:pos="1260"/>
        </w:tabs>
        <w:spacing w:after="160"/>
        <w:ind w:left="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All income, profit etc., earned in the Distribution Account(s), including those accruing on unclaimed dividends, shall form part of the Trust Property for the benefit of the Unit Holders and shall be transferred periodically from the Distribution Account(s) to the main Bank Account of the Trust. </w:t>
      </w:r>
    </w:p>
    <w:p w14:paraId="352C024A" w14:textId="77777777" w:rsidR="00870878" w:rsidRPr="00251138" w:rsidRDefault="00870878" w:rsidP="006F676D">
      <w:pPr>
        <w:rPr>
          <w:rFonts w:ascii="Times New Roman" w:hAnsi="Times New Roman" w:cs="Times New Roman"/>
          <w:color w:val="000000" w:themeColor="text1"/>
          <w:sz w:val="24"/>
          <w:szCs w:val="24"/>
          <w:lang w:val="en-GB"/>
        </w:rPr>
      </w:pPr>
    </w:p>
    <w:p w14:paraId="7460AACB" w14:textId="77777777" w:rsidR="002860A5" w:rsidRPr="00251138" w:rsidRDefault="00761E54" w:rsidP="002860A5">
      <w:pPr>
        <w:pStyle w:val="Heading1"/>
        <w:pBdr>
          <w:bottom w:val="single" w:sz="4" w:space="0" w:color="A6A6A6" w:themeColor="background1" w:themeShade="A6"/>
        </w:pBdr>
        <w:tabs>
          <w:tab w:val="num" w:pos="720"/>
        </w:tabs>
        <w:spacing w:before="0"/>
        <w:ind w:left="-216" w:right="-576"/>
        <w:rPr>
          <w:rFonts w:ascii="Times New Roman" w:hAnsi="Times New Roman" w:cs="Times New Roman"/>
          <w:color w:val="000000" w:themeColor="text1"/>
          <w:sz w:val="24"/>
          <w:szCs w:val="24"/>
          <w:lang w:val="en-GB"/>
        </w:rPr>
      </w:pPr>
      <w:bookmarkStart w:id="84" w:name="_Toc518900820"/>
      <w:bookmarkStart w:id="85" w:name="_Toc23516969"/>
      <w:bookmarkStart w:id="86" w:name="_Toc89964742"/>
      <w:r w:rsidRPr="00251138">
        <w:rPr>
          <w:rFonts w:ascii="Times New Roman" w:hAnsi="Times New Roman" w:cs="Times New Roman"/>
          <w:color w:val="000000" w:themeColor="text1"/>
          <w:sz w:val="24"/>
          <w:szCs w:val="24"/>
          <w:lang w:val="en-GB"/>
        </w:rPr>
        <w:t xml:space="preserve">   </w:t>
      </w:r>
      <w:bookmarkStart w:id="87" w:name="_Toc130221101"/>
      <w:r w:rsidRPr="00251138">
        <w:rPr>
          <w:rFonts w:ascii="Times New Roman" w:hAnsi="Times New Roman" w:cs="Times New Roman"/>
          <w:color w:val="000000" w:themeColor="text1"/>
          <w:sz w:val="24"/>
          <w:szCs w:val="24"/>
          <w:lang w:val="en-GB"/>
        </w:rPr>
        <w:t>SHARIAH GOVERNANCE</w:t>
      </w:r>
      <w:bookmarkEnd w:id="84"/>
      <w:bookmarkEnd w:id="85"/>
      <w:bookmarkEnd w:id="86"/>
      <w:bookmarkEnd w:id="87"/>
      <w:r w:rsidR="002860A5" w:rsidRPr="00251138">
        <w:rPr>
          <w:rFonts w:ascii="Times New Roman" w:hAnsi="Times New Roman" w:cs="Times New Roman"/>
          <w:color w:val="000000" w:themeColor="text1"/>
          <w:sz w:val="24"/>
          <w:szCs w:val="24"/>
          <w:lang w:val="en-GB"/>
        </w:rPr>
        <w:t xml:space="preserve"> (</w:t>
      </w:r>
      <w:r w:rsidR="00AE2B27" w:rsidRPr="00251138">
        <w:rPr>
          <w:rFonts w:ascii="Times New Roman" w:hAnsi="Times New Roman" w:cs="Times New Roman"/>
          <w:color w:val="000000" w:themeColor="text1"/>
          <w:sz w:val="24"/>
          <w:szCs w:val="24"/>
          <w:lang w:val="en-GB"/>
        </w:rPr>
        <w:t xml:space="preserve">only applicable to shariah compliant </w:t>
      </w:r>
      <w:r w:rsidR="004F0897">
        <w:rPr>
          <w:rFonts w:ascii="Times New Roman" w:hAnsi="Times New Roman" w:cs="Times New Roman"/>
          <w:color w:val="000000" w:themeColor="text1"/>
          <w:sz w:val="24"/>
          <w:szCs w:val="24"/>
          <w:lang w:val="en-GB"/>
        </w:rPr>
        <w:t>Private Fund</w:t>
      </w:r>
      <w:r w:rsidR="00AE2B27" w:rsidRPr="00251138">
        <w:rPr>
          <w:rFonts w:ascii="Times New Roman" w:hAnsi="Times New Roman" w:cs="Times New Roman"/>
          <w:color w:val="000000" w:themeColor="text1"/>
          <w:sz w:val="24"/>
          <w:szCs w:val="24"/>
          <w:lang w:val="en-GB"/>
        </w:rPr>
        <w:t>)</w:t>
      </w:r>
    </w:p>
    <w:p w14:paraId="3B852CC0" w14:textId="77777777" w:rsidR="00761E54" w:rsidRPr="00251138" w:rsidRDefault="00761E54" w:rsidP="00761E54">
      <w:pPr>
        <w:widowControl w:val="0"/>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 xml:space="preserve">All activities of the </w:t>
      </w:r>
      <w:r w:rsidR="002860A5" w:rsidRPr="00251138">
        <w:rPr>
          <w:rFonts w:ascii="Times New Roman" w:hAnsi="Times New Roman" w:cs="Times New Roman"/>
          <w:bCs/>
          <w:color w:val="000000" w:themeColor="text1"/>
          <w:sz w:val="24"/>
          <w:szCs w:val="24"/>
        </w:rPr>
        <w:t xml:space="preserve">Private </w:t>
      </w:r>
      <w:r w:rsidRPr="00251138">
        <w:rPr>
          <w:rFonts w:ascii="Times New Roman" w:hAnsi="Times New Roman" w:cs="Times New Roman"/>
          <w:bCs/>
          <w:color w:val="000000" w:themeColor="text1"/>
          <w:sz w:val="24"/>
          <w:szCs w:val="24"/>
        </w:rPr>
        <w:t xml:space="preserve">Fund shall be undertaken in accordance with the Shariah Guidelines provided by the Shariah Advisor or Shariah Regulatory Provisions of SECP issued from time to time. The </w:t>
      </w:r>
      <w:r w:rsidR="00090A82" w:rsidRPr="00251138">
        <w:rPr>
          <w:rFonts w:ascii="Times New Roman" w:hAnsi="Times New Roman" w:cs="Times New Roman"/>
          <w:bCs/>
          <w:color w:val="000000" w:themeColor="text1"/>
          <w:sz w:val="24"/>
          <w:szCs w:val="24"/>
        </w:rPr>
        <w:t xml:space="preserve">Private Fund </w:t>
      </w:r>
      <w:r w:rsidRPr="00251138">
        <w:rPr>
          <w:rFonts w:ascii="Times New Roman" w:hAnsi="Times New Roman" w:cs="Times New Roman"/>
          <w:bCs/>
          <w:color w:val="000000" w:themeColor="text1"/>
          <w:sz w:val="24"/>
          <w:szCs w:val="24"/>
        </w:rPr>
        <w:t xml:space="preserve">Management Company has appointed a Shariah Advisor who shall </w:t>
      </w:r>
      <w:r w:rsidRPr="00251138">
        <w:rPr>
          <w:rFonts w:ascii="Times New Roman" w:hAnsi="Times New Roman" w:cs="Times New Roman"/>
          <w:bCs/>
          <w:color w:val="000000" w:themeColor="text1"/>
          <w:sz w:val="24"/>
          <w:szCs w:val="24"/>
        </w:rPr>
        <w:lastRenderedPageBreak/>
        <w:t>advise the</w:t>
      </w:r>
      <w:r w:rsidR="00090A82" w:rsidRPr="00251138">
        <w:rPr>
          <w:rFonts w:ascii="Times New Roman" w:hAnsi="Times New Roman" w:cs="Times New Roman"/>
          <w:bCs/>
          <w:color w:val="000000" w:themeColor="text1"/>
          <w:sz w:val="24"/>
          <w:szCs w:val="24"/>
        </w:rPr>
        <w:t xml:space="preserve"> Private Fund</w:t>
      </w:r>
      <w:r w:rsidRPr="00251138">
        <w:rPr>
          <w:rFonts w:ascii="Times New Roman" w:hAnsi="Times New Roman" w:cs="Times New Roman"/>
          <w:bCs/>
          <w:color w:val="000000" w:themeColor="text1"/>
          <w:sz w:val="24"/>
          <w:szCs w:val="24"/>
        </w:rPr>
        <w:t xml:space="preserve"> Management Company on matters relating to Shariah Compliance.</w:t>
      </w:r>
    </w:p>
    <w:p w14:paraId="7F129717" w14:textId="77777777" w:rsidR="00761E54" w:rsidRPr="00251138" w:rsidRDefault="00761E54" w:rsidP="00761E54">
      <w:pPr>
        <w:rPr>
          <w:rFonts w:ascii="Times New Roman" w:hAnsi="Times New Roman" w:cs="Times New Roman"/>
          <w:color w:val="000000" w:themeColor="text1"/>
          <w:sz w:val="24"/>
          <w:szCs w:val="24"/>
        </w:rPr>
      </w:pPr>
    </w:p>
    <w:p w14:paraId="073B494A" w14:textId="77777777" w:rsidR="00761E54" w:rsidRPr="00251138" w:rsidRDefault="00761E54" w:rsidP="00761E54">
      <w:pPr>
        <w:widowControl w:val="0"/>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 xml:space="preserve">The Shariah Advisor shall be appointed for a period mutually agreed between the </w:t>
      </w:r>
      <w:r w:rsidR="00090A82" w:rsidRPr="00251138">
        <w:rPr>
          <w:rFonts w:ascii="Times New Roman" w:hAnsi="Times New Roman" w:cs="Times New Roman"/>
          <w:bCs/>
          <w:color w:val="000000" w:themeColor="text1"/>
          <w:sz w:val="24"/>
          <w:szCs w:val="24"/>
        </w:rPr>
        <w:t xml:space="preserve">Private Fund </w:t>
      </w:r>
      <w:r w:rsidRPr="00251138">
        <w:rPr>
          <w:rFonts w:ascii="Times New Roman" w:hAnsi="Times New Roman" w:cs="Times New Roman"/>
          <w:bCs/>
          <w:color w:val="000000" w:themeColor="text1"/>
          <w:sz w:val="24"/>
          <w:szCs w:val="24"/>
        </w:rPr>
        <w:t>Management Company and such Shariah Advisor</w:t>
      </w:r>
      <w:r w:rsidR="00E95407" w:rsidRPr="00251138">
        <w:rPr>
          <w:rFonts w:ascii="Times New Roman" w:hAnsi="Times New Roman" w:cs="Times New Roman"/>
          <w:bCs/>
          <w:color w:val="000000" w:themeColor="text1"/>
          <w:sz w:val="24"/>
          <w:szCs w:val="24"/>
        </w:rPr>
        <w:t xml:space="preserve"> </w:t>
      </w:r>
      <w:r w:rsidRPr="00251138">
        <w:rPr>
          <w:rFonts w:ascii="Times New Roman" w:hAnsi="Times New Roman" w:cs="Times New Roman"/>
          <w:bCs/>
          <w:color w:val="000000" w:themeColor="text1"/>
          <w:sz w:val="24"/>
          <w:szCs w:val="24"/>
        </w:rPr>
        <w:t>and may be re-appointed on completion of his term. The</w:t>
      </w:r>
      <w:r w:rsidR="00090A82" w:rsidRPr="00251138">
        <w:rPr>
          <w:rFonts w:ascii="Times New Roman" w:hAnsi="Times New Roman" w:cs="Times New Roman"/>
          <w:bCs/>
          <w:color w:val="000000" w:themeColor="text1"/>
          <w:sz w:val="24"/>
          <w:szCs w:val="24"/>
        </w:rPr>
        <w:t xml:space="preserve"> Private Fund</w:t>
      </w:r>
      <w:r w:rsidRPr="00251138">
        <w:rPr>
          <w:rFonts w:ascii="Times New Roman" w:hAnsi="Times New Roman" w:cs="Times New Roman"/>
          <w:bCs/>
          <w:color w:val="000000" w:themeColor="text1"/>
          <w:sz w:val="24"/>
          <w:szCs w:val="24"/>
        </w:rPr>
        <w:t xml:space="preserve"> Management Company may terminate its agreement with the Shariah Advisor and appoint a new Shariah Advisor under intimation to the Trustee and SECP. Provided that till the appointment of new Shariah Adviser, the existing Shariah Adviser shall continue to perform his duties</w:t>
      </w:r>
      <w:r w:rsidRPr="006477DB">
        <w:rPr>
          <w:rFonts w:ascii="Times New Roman" w:hAnsi="Times New Roman" w:cs="Times New Roman"/>
          <w:bCs/>
          <w:color w:val="000000" w:themeColor="text1"/>
          <w:sz w:val="24"/>
          <w:szCs w:val="24"/>
        </w:rPr>
        <w:t>. Provided further that the</w:t>
      </w:r>
      <w:r w:rsidR="00090A82" w:rsidRPr="006477DB">
        <w:rPr>
          <w:rFonts w:ascii="Times New Roman" w:hAnsi="Times New Roman" w:cs="Times New Roman"/>
          <w:bCs/>
          <w:color w:val="000000" w:themeColor="text1"/>
          <w:sz w:val="24"/>
          <w:szCs w:val="24"/>
        </w:rPr>
        <w:t xml:space="preserve"> Private Fund</w:t>
      </w:r>
      <w:r w:rsidRPr="006477DB">
        <w:rPr>
          <w:rFonts w:ascii="Times New Roman" w:hAnsi="Times New Roman" w:cs="Times New Roman"/>
          <w:bCs/>
          <w:color w:val="000000" w:themeColor="text1"/>
          <w:sz w:val="24"/>
          <w:szCs w:val="24"/>
        </w:rPr>
        <w:t xml:space="preserve"> Management Company shall inform the Commission at least </w:t>
      </w:r>
      <w:r w:rsidR="003F277A" w:rsidRPr="006477DB">
        <w:rPr>
          <w:rFonts w:ascii="Times New Roman" w:hAnsi="Times New Roman" w:cs="Times New Roman"/>
          <w:bCs/>
          <w:color w:val="000000" w:themeColor="text1"/>
          <w:sz w:val="24"/>
          <w:szCs w:val="24"/>
        </w:rPr>
        <w:t xml:space="preserve">15 days </w:t>
      </w:r>
      <w:r w:rsidRPr="006477DB">
        <w:rPr>
          <w:rFonts w:ascii="Times New Roman" w:hAnsi="Times New Roman" w:cs="Times New Roman"/>
          <w:bCs/>
          <w:color w:val="000000" w:themeColor="text1"/>
          <w:sz w:val="24"/>
          <w:szCs w:val="24"/>
        </w:rPr>
        <w:t>in advance for change in the Shariah Advisor.</w:t>
      </w:r>
    </w:p>
    <w:p w14:paraId="08776025" w14:textId="77777777" w:rsidR="0058347C" w:rsidRPr="00251138" w:rsidRDefault="0058347C" w:rsidP="0058347C">
      <w:pPr>
        <w:rPr>
          <w:rFonts w:ascii="Times New Roman" w:hAnsi="Times New Roman" w:cs="Times New Roman"/>
          <w:color w:val="000000" w:themeColor="text1"/>
          <w:sz w:val="24"/>
          <w:szCs w:val="24"/>
          <w:lang w:val="en-GB"/>
        </w:rPr>
      </w:pPr>
      <w:bookmarkStart w:id="88" w:name="_Toc90569742"/>
    </w:p>
    <w:p w14:paraId="66B0311F" w14:textId="77777777" w:rsidR="00870878" w:rsidRPr="00251138" w:rsidRDefault="00761E54"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Duties and Responsibilities of Shariah Advisor</w:t>
      </w:r>
      <w:bookmarkEnd w:id="88"/>
    </w:p>
    <w:p w14:paraId="10596F9F" w14:textId="77777777" w:rsidR="00A63D2F" w:rsidRPr="00251138" w:rsidRDefault="00A63D2F" w:rsidP="00AE783A">
      <w:pPr>
        <w:widowControl w:val="0"/>
        <w:autoSpaceDE w:val="0"/>
        <w:autoSpaceDN w:val="0"/>
        <w:adjustRightInd w:val="0"/>
        <w:jc w:val="both"/>
        <w:rPr>
          <w:rFonts w:ascii="Times New Roman" w:hAnsi="Times New Roman" w:cs="Times New Roman"/>
          <w:bCs/>
          <w:color w:val="000000" w:themeColor="text1"/>
          <w:sz w:val="24"/>
          <w:szCs w:val="24"/>
        </w:rPr>
      </w:pPr>
      <w:r w:rsidRPr="00251138">
        <w:rPr>
          <w:rFonts w:ascii="Times New Roman" w:hAnsi="Times New Roman" w:cs="Times New Roman"/>
          <w:bCs/>
          <w:color w:val="000000" w:themeColor="text1"/>
          <w:sz w:val="24"/>
          <w:szCs w:val="24"/>
        </w:rPr>
        <w:t>The Shariah Advisor Shall</w:t>
      </w:r>
      <w:r w:rsidR="00AE783A" w:rsidRPr="00251138">
        <w:rPr>
          <w:rFonts w:ascii="Times New Roman" w:hAnsi="Times New Roman" w:cs="Times New Roman"/>
          <w:bCs/>
          <w:color w:val="000000" w:themeColor="text1"/>
          <w:sz w:val="24"/>
          <w:szCs w:val="24"/>
        </w:rPr>
        <w:t>:</w:t>
      </w:r>
    </w:p>
    <w:p w14:paraId="521BD5D1" w14:textId="77777777" w:rsidR="00A63D2F" w:rsidRPr="00251138" w:rsidRDefault="00A63D2F" w:rsidP="00A63D2F">
      <w:pPr>
        <w:ind w:left="720" w:hanging="720"/>
        <w:jc w:val="both"/>
        <w:rPr>
          <w:rFonts w:ascii="Times New Roman" w:hAnsi="Times New Roman" w:cs="Times New Roman"/>
          <w:bCs/>
          <w:color w:val="000000" w:themeColor="text1"/>
          <w:sz w:val="24"/>
          <w:szCs w:val="24"/>
        </w:rPr>
      </w:pPr>
    </w:p>
    <w:p w14:paraId="10E68F77" w14:textId="77777777" w:rsidR="00A63D2F"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provide technical guidance and support on various aspect of Shariah so as to enable the </w:t>
      </w:r>
      <w:r w:rsidR="002E0C05" w:rsidRPr="00251138">
        <w:rPr>
          <w:rFonts w:ascii="Times New Roman" w:eastAsiaTheme="minorHAnsi" w:hAnsi="Times New Roman" w:cs="Times New Roman"/>
          <w:color w:val="000000" w:themeColor="text1"/>
          <w:sz w:val="24"/>
          <w:szCs w:val="24"/>
          <w:lang w:eastAsia="en-US"/>
        </w:rPr>
        <w:t xml:space="preserve">Private Fund </w:t>
      </w:r>
      <w:r w:rsidRPr="00251138">
        <w:rPr>
          <w:rFonts w:ascii="Times New Roman" w:eastAsiaTheme="minorHAnsi" w:hAnsi="Times New Roman" w:cs="Times New Roman"/>
          <w:color w:val="000000" w:themeColor="text1"/>
          <w:sz w:val="24"/>
          <w:szCs w:val="24"/>
          <w:lang w:eastAsia="en-US"/>
        </w:rPr>
        <w:t>Management Company to operate the Fund as a Shariah Complaint Private</w:t>
      </w:r>
      <w:r w:rsidR="00E33495" w:rsidRPr="00251138">
        <w:rPr>
          <w:rFonts w:ascii="Times New Roman" w:eastAsiaTheme="minorHAnsi" w:hAnsi="Times New Roman" w:cs="Times New Roman"/>
          <w:color w:val="000000" w:themeColor="text1"/>
          <w:sz w:val="24"/>
          <w:szCs w:val="24"/>
          <w:lang w:eastAsia="en-US"/>
        </w:rPr>
        <w:t xml:space="preserve"> Fund</w:t>
      </w:r>
      <w:r w:rsidRPr="00251138">
        <w:rPr>
          <w:rFonts w:ascii="Times New Roman" w:eastAsiaTheme="minorHAnsi" w:hAnsi="Times New Roman" w:cs="Times New Roman"/>
          <w:color w:val="000000" w:themeColor="text1"/>
          <w:sz w:val="24"/>
          <w:szCs w:val="24"/>
          <w:lang w:eastAsia="en-US"/>
        </w:rPr>
        <w:t>.</w:t>
      </w:r>
    </w:p>
    <w:p w14:paraId="781A8837" w14:textId="77777777" w:rsidR="00A63D2F"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recommend general investment guidelines consistent with the Shariah. Any verdict issued by the Shariah Advisor in respect of any Shariah related matter shall be final and acceptable to the Trustee, the </w:t>
      </w:r>
      <w:r w:rsidR="002E0C05" w:rsidRPr="00251138">
        <w:rPr>
          <w:rFonts w:ascii="Times New Roman" w:eastAsiaTheme="minorHAnsi" w:hAnsi="Times New Roman" w:cs="Times New Roman"/>
          <w:color w:val="000000" w:themeColor="text1"/>
          <w:sz w:val="24"/>
          <w:szCs w:val="24"/>
          <w:lang w:eastAsia="en-US"/>
        </w:rPr>
        <w:t xml:space="preserve">Private Fund </w:t>
      </w:r>
      <w:r w:rsidRPr="00251138">
        <w:rPr>
          <w:rFonts w:ascii="Times New Roman" w:eastAsiaTheme="minorHAnsi" w:hAnsi="Times New Roman" w:cs="Times New Roman"/>
          <w:color w:val="000000" w:themeColor="text1"/>
          <w:sz w:val="24"/>
          <w:szCs w:val="24"/>
          <w:lang w:eastAsia="en-US"/>
        </w:rPr>
        <w:t>Management Company, the Unit Holders and other parties related with that matter.</w:t>
      </w:r>
    </w:p>
    <w:p w14:paraId="2CE8AAD4" w14:textId="77777777" w:rsidR="00A63D2F"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at the end of Annual Accounting Period, issue a certificate, to be included in the </w:t>
      </w:r>
      <w:r w:rsidR="004F0897">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 xml:space="preserve">Fund`s financial reports, in respect of Shariah Compliance of the preceding year`s operation of the </w:t>
      </w:r>
      <w:r w:rsidR="004F0897">
        <w:rPr>
          <w:rFonts w:ascii="Times New Roman" w:eastAsiaTheme="minorHAnsi" w:hAnsi="Times New Roman" w:cs="Times New Roman"/>
          <w:color w:val="000000" w:themeColor="text1"/>
          <w:sz w:val="24"/>
          <w:szCs w:val="24"/>
          <w:lang w:eastAsia="en-US"/>
        </w:rPr>
        <w:t xml:space="preserve">Private </w:t>
      </w:r>
      <w:r w:rsidRPr="00251138">
        <w:rPr>
          <w:rFonts w:ascii="Times New Roman" w:eastAsiaTheme="minorHAnsi" w:hAnsi="Times New Roman" w:cs="Times New Roman"/>
          <w:color w:val="000000" w:themeColor="text1"/>
          <w:sz w:val="24"/>
          <w:szCs w:val="24"/>
          <w:lang w:eastAsia="en-US"/>
        </w:rPr>
        <w:t xml:space="preserve">Fund and the Shariah Advisor may, at the expense of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conduct such audit or other investigation as may be necessary for the issuance of the certificate.</w:t>
      </w:r>
    </w:p>
    <w:p w14:paraId="74EE62CD" w14:textId="77777777" w:rsidR="00A63D2F"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co-ordinate with the</w:t>
      </w:r>
      <w:r w:rsidR="002E0C05" w:rsidRPr="00251138">
        <w:rPr>
          <w:rFonts w:ascii="Times New Roman" w:eastAsiaTheme="minorHAnsi" w:hAnsi="Times New Roman" w:cs="Times New Roman"/>
          <w:color w:val="000000" w:themeColor="text1"/>
          <w:sz w:val="24"/>
          <w:szCs w:val="24"/>
          <w:lang w:eastAsia="en-US"/>
        </w:rPr>
        <w:t xml:space="preserve"> Private Fund</w:t>
      </w:r>
      <w:r w:rsidRPr="00251138">
        <w:rPr>
          <w:rFonts w:ascii="Times New Roman" w:eastAsiaTheme="minorHAnsi" w:hAnsi="Times New Roman" w:cs="Times New Roman"/>
          <w:color w:val="000000" w:themeColor="text1"/>
          <w:sz w:val="24"/>
          <w:szCs w:val="24"/>
          <w:lang w:eastAsia="en-US"/>
        </w:rPr>
        <w:t xml:space="preserve"> Management Company in drawing up of the</w:t>
      </w:r>
      <w:r w:rsidR="004E6223" w:rsidRPr="00251138">
        <w:rPr>
          <w:rFonts w:ascii="Times New Roman" w:eastAsiaTheme="minorHAnsi" w:hAnsi="Times New Roman" w:cs="Times New Roman"/>
          <w:color w:val="000000" w:themeColor="text1"/>
          <w:sz w:val="24"/>
          <w:szCs w:val="24"/>
          <w:lang w:eastAsia="en-US"/>
        </w:rPr>
        <w:t xml:space="preserve"> Trust</w:t>
      </w:r>
      <w:r w:rsidRPr="00251138">
        <w:rPr>
          <w:rFonts w:ascii="Times New Roman" w:eastAsiaTheme="minorHAnsi" w:hAnsi="Times New Roman" w:cs="Times New Roman"/>
          <w:color w:val="000000" w:themeColor="text1"/>
          <w:sz w:val="24"/>
          <w:szCs w:val="24"/>
          <w:lang w:eastAsia="en-US"/>
        </w:rPr>
        <w:t xml:space="preserve"> Deed and other related material documents including Constitutive Documents for the formation of the Unit Trust </w:t>
      </w:r>
    </w:p>
    <w:p w14:paraId="78513FDD" w14:textId="77777777" w:rsidR="00A63D2F"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perform the research as appropriate for the purpose of screening of investments. The Shariah Advisor will then decide as to which criteria are relevant to be used in the context of </w:t>
      </w:r>
      <w:r w:rsidR="009E22A3" w:rsidRPr="00251138">
        <w:rPr>
          <w:rFonts w:ascii="Times New Roman" w:eastAsiaTheme="minorHAnsi" w:hAnsi="Times New Roman" w:cs="Times New Roman"/>
          <w:color w:val="000000" w:themeColor="text1"/>
          <w:sz w:val="24"/>
          <w:szCs w:val="24"/>
          <w:lang w:eastAsia="en-US"/>
        </w:rPr>
        <w:t>relevant m</w:t>
      </w:r>
      <w:r w:rsidRPr="00251138">
        <w:rPr>
          <w:rFonts w:ascii="Times New Roman" w:eastAsiaTheme="minorHAnsi" w:hAnsi="Times New Roman" w:cs="Times New Roman"/>
          <w:color w:val="000000" w:themeColor="text1"/>
          <w:sz w:val="24"/>
          <w:szCs w:val="24"/>
          <w:lang w:eastAsia="en-US"/>
        </w:rPr>
        <w:t>arkets and the instruments</w:t>
      </w:r>
      <w:r w:rsidR="009E22A3" w:rsidRPr="00251138">
        <w:rPr>
          <w:rFonts w:ascii="Times New Roman" w:eastAsiaTheme="minorHAnsi" w:hAnsi="Times New Roman" w:cs="Times New Roman"/>
          <w:color w:val="000000" w:themeColor="text1"/>
          <w:sz w:val="24"/>
          <w:szCs w:val="24"/>
          <w:lang w:eastAsia="en-US"/>
        </w:rPr>
        <w:t xml:space="preserve"> as per investment strategy of the private Fud</w:t>
      </w:r>
      <w:r w:rsidRPr="00251138">
        <w:rPr>
          <w:rFonts w:ascii="Times New Roman" w:eastAsiaTheme="minorHAnsi" w:hAnsi="Times New Roman" w:cs="Times New Roman"/>
          <w:color w:val="000000" w:themeColor="text1"/>
          <w:sz w:val="24"/>
          <w:szCs w:val="24"/>
          <w:lang w:eastAsia="en-US"/>
        </w:rPr>
        <w:t>, and which need to be modified/added/deleted and also decide the methodology for calculation of Haram Income</w:t>
      </w:r>
    </w:p>
    <w:p w14:paraId="600C08FB" w14:textId="77777777" w:rsidR="00A63D2F"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certify that all the provisions of the Constitutive Documents of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and proposed </w:t>
      </w:r>
      <w:r w:rsidR="009E22A3" w:rsidRPr="00251138">
        <w:rPr>
          <w:rFonts w:ascii="Times New Roman" w:eastAsiaTheme="minorHAnsi" w:hAnsi="Times New Roman" w:cs="Times New Roman"/>
          <w:color w:val="000000" w:themeColor="text1"/>
          <w:sz w:val="24"/>
          <w:szCs w:val="24"/>
          <w:lang w:eastAsia="en-US"/>
        </w:rPr>
        <w:t>i</w:t>
      </w:r>
      <w:r w:rsidRPr="00251138">
        <w:rPr>
          <w:rFonts w:ascii="Times New Roman" w:eastAsiaTheme="minorHAnsi" w:hAnsi="Times New Roman" w:cs="Times New Roman"/>
          <w:color w:val="000000" w:themeColor="text1"/>
          <w:sz w:val="24"/>
          <w:szCs w:val="24"/>
          <w:lang w:eastAsia="en-US"/>
        </w:rPr>
        <w:t xml:space="preserve">nvestments to be made on account of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are Shariah compliant with the established criteria.</w:t>
      </w:r>
    </w:p>
    <w:p w14:paraId="48C15D39" w14:textId="77777777" w:rsidR="00D6133D" w:rsidRPr="00251138" w:rsidRDefault="00A63D2F" w:rsidP="00580C27">
      <w:pPr>
        <w:numPr>
          <w:ilvl w:val="0"/>
          <w:numId w:val="22"/>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determine percentage of income and cash flows included in the income and cash flows of the companies in which the </w:t>
      </w:r>
      <w:r w:rsidR="004F0897">
        <w:rPr>
          <w:rFonts w:ascii="Times New Roman" w:eastAsiaTheme="minorHAnsi" w:hAnsi="Times New Roman" w:cs="Times New Roman"/>
          <w:color w:val="000000" w:themeColor="text1"/>
          <w:sz w:val="24"/>
          <w:szCs w:val="24"/>
          <w:lang w:eastAsia="en-US"/>
        </w:rPr>
        <w:t>Private Fund</w:t>
      </w:r>
      <w:r w:rsidRPr="00251138">
        <w:rPr>
          <w:rFonts w:ascii="Times New Roman" w:eastAsiaTheme="minorHAnsi" w:hAnsi="Times New Roman" w:cs="Times New Roman"/>
          <w:color w:val="000000" w:themeColor="text1"/>
          <w:sz w:val="24"/>
          <w:szCs w:val="24"/>
          <w:lang w:eastAsia="en-US"/>
        </w:rPr>
        <w:t xml:space="preserve"> has invested from activities not in accordance with the principles of the Shariah, and recommend to the </w:t>
      </w:r>
      <w:r w:rsidR="009E22A3" w:rsidRPr="00251138">
        <w:rPr>
          <w:rFonts w:ascii="Times New Roman" w:eastAsiaTheme="minorHAnsi" w:hAnsi="Times New Roman" w:cs="Times New Roman"/>
          <w:color w:val="000000" w:themeColor="text1"/>
          <w:sz w:val="24"/>
          <w:szCs w:val="24"/>
          <w:lang w:eastAsia="en-US"/>
        </w:rPr>
        <w:t>Private Fund M</w:t>
      </w:r>
      <w:r w:rsidRPr="00251138">
        <w:rPr>
          <w:rFonts w:ascii="Times New Roman" w:eastAsiaTheme="minorHAnsi" w:hAnsi="Times New Roman" w:cs="Times New Roman"/>
          <w:color w:val="000000" w:themeColor="text1"/>
          <w:sz w:val="24"/>
          <w:szCs w:val="24"/>
          <w:lang w:eastAsia="en-US"/>
        </w:rPr>
        <w:t xml:space="preserve">anagement Company the criteria for selecting the </w:t>
      </w:r>
      <w:r w:rsidR="009E22A3" w:rsidRPr="00251138">
        <w:rPr>
          <w:rFonts w:ascii="Times New Roman" w:eastAsiaTheme="minorHAnsi" w:hAnsi="Times New Roman" w:cs="Times New Roman"/>
          <w:color w:val="000000" w:themeColor="text1"/>
          <w:sz w:val="24"/>
          <w:szCs w:val="24"/>
          <w:lang w:eastAsia="en-US"/>
        </w:rPr>
        <w:t>registered charitable institutions as per shariah advisor guidelines</w:t>
      </w:r>
      <w:r w:rsidR="008C00EA" w:rsidRPr="00251138">
        <w:rPr>
          <w:rFonts w:ascii="Times New Roman" w:eastAsiaTheme="minorHAnsi" w:hAnsi="Times New Roman" w:cs="Times New Roman"/>
          <w:color w:val="000000" w:themeColor="text1"/>
          <w:sz w:val="24"/>
          <w:szCs w:val="24"/>
          <w:lang w:eastAsia="en-US"/>
        </w:rPr>
        <w:t xml:space="preserve"> </w:t>
      </w:r>
      <w:r w:rsidRPr="00251138">
        <w:rPr>
          <w:rFonts w:ascii="Times New Roman" w:eastAsiaTheme="minorHAnsi" w:hAnsi="Times New Roman" w:cs="Times New Roman"/>
          <w:color w:val="000000" w:themeColor="text1"/>
          <w:sz w:val="24"/>
          <w:szCs w:val="24"/>
          <w:lang w:eastAsia="en-US"/>
        </w:rPr>
        <w:t xml:space="preserve">under relevant Pakistani laws to whom such sums shall be donated.  </w:t>
      </w:r>
    </w:p>
    <w:p w14:paraId="3D223DF5" w14:textId="77777777" w:rsidR="00ED3E49" w:rsidRPr="00251138" w:rsidRDefault="00ED3E49" w:rsidP="00580C27">
      <w:pPr>
        <w:pStyle w:val="Heading2"/>
        <w:numPr>
          <w:ilvl w:val="1"/>
          <w:numId w:val="1"/>
        </w:numPr>
        <w:spacing w:before="0"/>
        <w:ind w:left="-360"/>
        <w:rPr>
          <w:rFonts w:ascii="Times New Roman" w:hAnsi="Times New Roman" w:cs="Times New Roman"/>
          <w:color w:val="000000" w:themeColor="text1"/>
          <w:szCs w:val="24"/>
          <w:lang w:val="en-GB"/>
        </w:rPr>
      </w:pPr>
      <w:bookmarkStart w:id="89" w:name="_Hlk101335515"/>
      <w:r w:rsidRPr="00251138">
        <w:rPr>
          <w:rFonts w:ascii="Times New Roman" w:hAnsi="Times New Roman" w:cs="Times New Roman"/>
          <w:color w:val="000000" w:themeColor="text1"/>
          <w:szCs w:val="24"/>
          <w:lang w:val="en-GB"/>
        </w:rPr>
        <w:lastRenderedPageBreak/>
        <w:t>Shariah Screening Criteria</w:t>
      </w:r>
      <w:bookmarkEnd w:id="89"/>
    </w:p>
    <w:p w14:paraId="65AFA935" w14:textId="77777777" w:rsidR="00325D2C" w:rsidRPr="00251138" w:rsidRDefault="00325D2C" w:rsidP="00325D2C">
      <w:pPr>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Disclose Shariah screening criteria </w:t>
      </w:r>
      <w:r w:rsidR="002B06A4" w:rsidRPr="00251138">
        <w:rPr>
          <w:rFonts w:ascii="Times New Roman" w:eastAsiaTheme="minorHAnsi" w:hAnsi="Times New Roman" w:cs="Times New Roman"/>
          <w:color w:val="000000" w:themeColor="text1"/>
          <w:sz w:val="24"/>
          <w:szCs w:val="24"/>
          <w:lang w:eastAsia="en-US"/>
        </w:rPr>
        <w:t xml:space="preserve">of the Private Fund </w:t>
      </w:r>
      <w:r w:rsidRPr="00251138">
        <w:rPr>
          <w:rFonts w:ascii="Times New Roman" w:eastAsiaTheme="minorHAnsi" w:hAnsi="Times New Roman" w:cs="Times New Roman"/>
          <w:color w:val="000000" w:themeColor="text1"/>
          <w:sz w:val="24"/>
          <w:szCs w:val="24"/>
          <w:lang w:eastAsia="en-US"/>
        </w:rPr>
        <w:t>as per Shariah Governance Regulations, 201</w:t>
      </w:r>
      <w:r w:rsidR="002B06A4" w:rsidRPr="00251138">
        <w:rPr>
          <w:rFonts w:ascii="Times New Roman" w:eastAsiaTheme="minorHAnsi" w:hAnsi="Times New Roman" w:cs="Times New Roman"/>
          <w:color w:val="000000" w:themeColor="text1"/>
          <w:sz w:val="24"/>
          <w:szCs w:val="24"/>
          <w:lang w:eastAsia="en-US"/>
        </w:rPr>
        <w:t>8.</w:t>
      </w:r>
    </w:p>
    <w:p w14:paraId="1EFB41DA" w14:textId="77777777" w:rsidR="00D17DCB" w:rsidRPr="00251138" w:rsidRDefault="0058347C"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Shariah Advisor </w:t>
      </w:r>
      <w:r w:rsidR="00E84AD4" w:rsidRPr="00251138">
        <w:rPr>
          <w:rFonts w:ascii="Times New Roman" w:hAnsi="Times New Roman" w:cs="Times New Roman"/>
          <w:color w:val="000000" w:themeColor="text1"/>
          <w:szCs w:val="24"/>
          <w:lang w:val="en-GB"/>
        </w:rPr>
        <w:t xml:space="preserve">(Internal) </w:t>
      </w:r>
      <w:r w:rsidRPr="00251138">
        <w:rPr>
          <w:rFonts w:ascii="Times New Roman" w:hAnsi="Times New Roman" w:cs="Times New Roman"/>
          <w:color w:val="000000" w:themeColor="text1"/>
          <w:szCs w:val="24"/>
          <w:lang w:val="en-GB"/>
        </w:rPr>
        <w:t xml:space="preserve">– </w:t>
      </w:r>
      <w:r w:rsidR="00BD77B7" w:rsidRPr="00251138">
        <w:rPr>
          <w:rFonts w:ascii="Times New Roman" w:hAnsi="Times New Roman" w:cs="Times New Roman"/>
          <w:color w:val="000000" w:themeColor="text1"/>
          <w:szCs w:val="24"/>
          <w:lang w:val="en-GB"/>
        </w:rPr>
        <w:t>Name of Advisor</w:t>
      </w:r>
    </w:p>
    <w:p w14:paraId="281A1BBE" w14:textId="77777777" w:rsidR="002B06A4" w:rsidRPr="00251138" w:rsidRDefault="002B06A4" w:rsidP="002B06A4">
      <w:pPr>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Disclose the profile of the internal Shariah Advisor</w:t>
      </w:r>
    </w:p>
    <w:p w14:paraId="0CA70FCF" w14:textId="77777777" w:rsidR="00EB4C24" w:rsidRPr="00251138" w:rsidRDefault="00E84AD4"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Shariah Advisor (External) –</w:t>
      </w:r>
      <w:r w:rsidR="00BD77B7" w:rsidRPr="00251138">
        <w:rPr>
          <w:rFonts w:ascii="Times New Roman" w:hAnsi="Times New Roman" w:cs="Times New Roman"/>
          <w:color w:val="000000" w:themeColor="text1"/>
          <w:szCs w:val="24"/>
          <w:lang w:val="en-GB"/>
        </w:rPr>
        <w:t xml:space="preserve"> Name of Advisor</w:t>
      </w:r>
    </w:p>
    <w:p w14:paraId="00162C21" w14:textId="77777777" w:rsidR="002B06A4" w:rsidRPr="006477DB" w:rsidRDefault="002B06A4" w:rsidP="002B06A4">
      <w:pPr>
        <w:rPr>
          <w:rFonts w:ascii="Times New Roman" w:eastAsiaTheme="minorHAnsi" w:hAnsi="Times New Roman" w:cs="Times New Roman"/>
          <w:color w:val="000000" w:themeColor="text1"/>
          <w:sz w:val="24"/>
          <w:szCs w:val="24"/>
          <w:lang w:eastAsia="en-US"/>
        </w:rPr>
      </w:pPr>
      <w:r w:rsidRPr="006477DB">
        <w:rPr>
          <w:rFonts w:ascii="Times New Roman" w:eastAsiaTheme="minorHAnsi" w:hAnsi="Times New Roman" w:cs="Times New Roman"/>
          <w:color w:val="000000" w:themeColor="text1"/>
          <w:sz w:val="24"/>
          <w:szCs w:val="24"/>
          <w:lang w:eastAsia="en-US"/>
        </w:rPr>
        <w:t>Disclose the profile of the internal Shariah Advisor</w:t>
      </w:r>
    </w:p>
    <w:p w14:paraId="6DA79CBE" w14:textId="77777777" w:rsidR="00A90D19" w:rsidRPr="00251138" w:rsidRDefault="00A90D19" w:rsidP="002B06A4">
      <w:pPr>
        <w:rPr>
          <w:rFonts w:ascii="Times New Roman" w:hAnsi="Times New Roman" w:cs="Times New Roman"/>
          <w:color w:val="000000" w:themeColor="text1"/>
          <w:lang w:val="en-GB"/>
        </w:rPr>
      </w:pPr>
    </w:p>
    <w:p w14:paraId="52350C0D" w14:textId="77777777" w:rsidR="00DE36E2" w:rsidRPr="00251138" w:rsidRDefault="00A87F08" w:rsidP="00DE36E2">
      <w:pPr>
        <w:pStyle w:val="Heading1"/>
        <w:pBdr>
          <w:bottom w:val="single" w:sz="4" w:space="0" w:color="A6A6A6" w:themeColor="background1" w:themeShade="A6"/>
        </w:pBdr>
        <w:tabs>
          <w:tab w:val="num" w:pos="720"/>
        </w:tabs>
        <w:spacing w:before="0"/>
        <w:ind w:left="-216" w:right="-576"/>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   </w:t>
      </w:r>
      <w:bookmarkStart w:id="90" w:name="_Toc130221102"/>
      <w:r w:rsidRPr="00251138">
        <w:rPr>
          <w:rFonts w:ascii="Times New Roman" w:hAnsi="Times New Roman" w:cs="Times New Roman"/>
          <w:color w:val="000000" w:themeColor="text1"/>
          <w:sz w:val="24"/>
          <w:szCs w:val="24"/>
          <w:lang w:val="en-GB"/>
        </w:rPr>
        <w:t>OTHER ADVISORS</w:t>
      </w:r>
      <w:r w:rsidR="00193068" w:rsidRPr="00251138">
        <w:rPr>
          <w:rFonts w:ascii="Times New Roman" w:hAnsi="Times New Roman" w:cs="Times New Roman"/>
          <w:color w:val="000000" w:themeColor="text1"/>
          <w:sz w:val="24"/>
          <w:szCs w:val="24"/>
          <w:lang w:val="en-GB"/>
        </w:rPr>
        <w:t xml:space="preserve"> AND AGENTS</w:t>
      </w:r>
      <w:bookmarkEnd w:id="90"/>
    </w:p>
    <w:p w14:paraId="581C2CE8" w14:textId="77777777" w:rsidR="00A04E8E" w:rsidRPr="00251138" w:rsidRDefault="00052FBF"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Role of the Advisory Board</w:t>
      </w:r>
    </w:p>
    <w:p w14:paraId="4BF3A67C" w14:textId="77777777" w:rsidR="002B06A4" w:rsidRPr="006477DB" w:rsidRDefault="002B06A4" w:rsidP="002B06A4">
      <w:pPr>
        <w:rPr>
          <w:rFonts w:ascii="Times New Roman" w:hAnsi="Times New Roman" w:cs="Times New Roman"/>
          <w:color w:val="000000" w:themeColor="text1"/>
          <w:sz w:val="24"/>
          <w:lang w:val="en-GB"/>
        </w:rPr>
      </w:pPr>
      <w:r w:rsidRPr="006477DB">
        <w:rPr>
          <w:rFonts w:ascii="Times New Roman" w:eastAsiaTheme="minorHAnsi" w:hAnsi="Times New Roman" w:cs="Times New Roman"/>
          <w:color w:val="000000" w:themeColor="text1"/>
          <w:sz w:val="24"/>
          <w:lang w:eastAsia="en-US"/>
        </w:rPr>
        <w:t xml:space="preserve">Disclose the role </w:t>
      </w:r>
      <w:r w:rsidR="00A90D19" w:rsidRPr="006477DB">
        <w:rPr>
          <w:rFonts w:ascii="Times New Roman" w:eastAsiaTheme="minorHAnsi" w:hAnsi="Times New Roman" w:cs="Times New Roman"/>
          <w:color w:val="000000" w:themeColor="text1"/>
          <w:sz w:val="24"/>
          <w:lang w:eastAsia="en-US"/>
        </w:rPr>
        <w:t xml:space="preserve">and other details </w:t>
      </w:r>
      <w:r w:rsidRPr="006477DB">
        <w:rPr>
          <w:rFonts w:ascii="Times New Roman" w:eastAsiaTheme="minorHAnsi" w:hAnsi="Times New Roman" w:cs="Times New Roman"/>
          <w:color w:val="000000" w:themeColor="text1"/>
          <w:sz w:val="24"/>
          <w:lang w:eastAsia="en-US"/>
        </w:rPr>
        <w:t>of the advisory board.</w:t>
      </w:r>
    </w:p>
    <w:p w14:paraId="5D46B398" w14:textId="77777777" w:rsidR="00EB4C24" w:rsidRPr="00251138" w:rsidRDefault="004D49BC"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Legal and Professional </w:t>
      </w:r>
      <w:r w:rsidR="00037452" w:rsidRPr="00251138">
        <w:rPr>
          <w:rFonts w:ascii="Times New Roman" w:hAnsi="Times New Roman" w:cs="Times New Roman"/>
          <w:color w:val="000000" w:themeColor="text1"/>
          <w:szCs w:val="24"/>
          <w:lang w:val="en-GB"/>
        </w:rPr>
        <w:t>Advisory</w:t>
      </w:r>
    </w:p>
    <w:p w14:paraId="7C64B22B" w14:textId="77777777" w:rsidR="00A90D19" w:rsidRPr="006477DB" w:rsidRDefault="00A90D19" w:rsidP="00A90D19">
      <w:pPr>
        <w:rPr>
          <w:rFonts w:ascii="Times New Roman" w:hAnsi="Times New Roman" w:cs="Times New Roman"/>
          <w:color w:val="000000" w:themeColor="text1"/>
          <w:sz w:val="24"/>
          <w:lang w:val="en-GB"/>
        </w:rPr>
      </w:pPr>
      <w:r w:rsidRPr="006477DB">
        <w:rPr>
          <w:rFonts w:ascii="Times New Roman" w:eastAsiaTheme="minorHAnsi" w:hAnsi="Times New Roman" w:cs="Times New Roman"/>
          <w:color w:val="000000" w:themeColor="text1"/>
          <w:sz w:val="24"/>
          <w:lang w:eastAsia="en-US"/>
        </w:rPr>
        <w:t>Disclose the role and other details of the legal and professional advisory.</w:t>
      </w:r>
    </w:p>
    <w:p w14:paraId="3E1427AA" w14:textId="77777777" w:rsidR="00BD77B7" w:rsidRPr="00251138" w:rsidRDefault="00191C49" w:rsidP="00580C2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 xml:space="preserve">Registrar or </w:t>
      </w:r>
      <w:r w:rsidR="00A359D1" w:rsidRPr="00251138">
        <w:rPr>
          <w:rFonts w:ascii="Times New Roman" w:hAnsi="Times New Roman" w:cs="Times New Roman"/>
          <w:color w:val="000000" w:themeColor="text1"/>
          <w:szCs w:val="24"/>
          <w:lang w:val="en-GB"/>
        </w:rPr>
        <w:t>Transfer Agent</w:t>
      </w:r>
    </w:p>
    <w:p w14:paraId="26426AF8" w14:textId="77777777" w:rsidR="00A90D19" w:rsidRPr="006477DB" w:rsidRDefault="002B06A4" w:rsidP="00A90D19">
      <w:pPr>
        <w:rPr>
          <w:rFonts w:ascii="Times New Roman" w:eastAsiaTheme="minorHAnsi" w:hAnsi="Times New Roman" w:cs="Times New Roman"/>
          <w:color w:val="000000" w:themeColor="text1"/>
          <w:sz w:val="24"/>
          <w:lang w:eastAsia="en-US"/>
        </w:rPr>
      </w:pPr>
      <w:r w:rsidRPr="006477DB">
        <w:rPr>
          <w:rFonts w:ascii="Times New Roman" w:eastAsiaTheme="minorHAnsi" w:hAnsi="Times New Roman" w:cs="Times New Roman"/>
          <w:color w:val="000000" w:themeColor="text1"/>
          <w:sz w:val="24"/>
          <w:lang w:eastAsia="en-US"/>
        </w:rPr>
        <w:t xml:space="preserve">Disclose the </w:t>
      </w:r>
      <w:r w:rsidR="00A90D19" w:rsidRPr="006477DB">
        <w:rPr>
          <w:rFonts w:ascii="Times New Roman" w:eastAsiaTheme="minorHAnsi" w:hAnsi="Times New Roman" w:cs="Times New Roman"/>
          <w:color w:val="000000" w:themeColor="text1"/>
          <w:sz w:val="24"/>
          <w:lang w:eastAsia="en-US"/>
        </w:rPr>
        <w:t>role and other details of the registrar and transfer Agent.</w:t>
      </w:r>
    </w:p>
    <w:p w14:paraId="5D0E6723" w14:textId="77777777" w:rsidR="004D700D" w:rsidRPr="00251138" w:rsidRDefault="00271737" w:rsidP="00271737">
      <w:pPr>
        <w:pStyle w:val="Heading2"/>
        <w:numPr>
          <w:ilvl w:val="1"/>
          <w:numId w:val="1"/>
        </w:numPr>
        <w:spacing w:before="0"/>
        <w:ind w:left="-360"/>
        <w:rPr>
          <w:rFonts w:ascii="Times New Roman" w:hAnsi="Times New Roman" w:cs="Times New Roman"/>
          <w:color w:val="000000" w:themeColor="text1"/>
          <w:szCs w:val="24"/>
          <w:lang w:val="en-GB"/>
        </w:rPr>
      </w:pPr>
      <w:r w:rsidRPr="00251138">
        <w:rPr>
          <w:rFonts w:ascii="Times New Roman" w:hAnsi="Times New Roman" w:cs="Times New Roman"/>
          <w:color w:val="000000" w:themeColor="text1"/>
          <w:szCs w:val="24"/>
          <w:lang w:val="en-GB"/>
        </w:rPr>
        <w:t>Other advisor/consultant/Industry expert</w:t>
      </w:r>
    </w:p>
    <w:p w14:paraId="0C9788A7" w14:textId="77777777" w:rsidR="004D700D" w:rsidRPr="006477DB" w:rsidRDefault="004D700D" w:rsidP="004D700D">
      <w:pPr>
        <w:rPr>
          <w:rFonts w:ascii="Times New Roman" w:hAnsi="Times New Roman" w:cs="Times New Roman"/>
          <w:color w:val="000000" w:themeColor="text1"/>
          <w:sz w:val="24"/>
          <w:lang w:val="en-GB"/>
        </w:rPr>
      </w:pPr>
      <w:r w:rsidRPr="006477DB">
        <w:rPr>
          <w:rFonts w:ascii="Times New Roman" w:hAnsi="Times New Roman" w:cs="Times New Roman"/>
          <w:color w:val="000000" w:themeColor="text1"/>
          <w:sz w:val="24"/>
          <w:lang w:val="en-GB"/>
        </w:rPr>
        <w:t>Disclose profile and details of any other advisor/consultant/</w:t>
      </w:r>
      <w:r w:rsidR="00271737" w:rsidRPr="006477DB">
        <w:rPr>
          <w:rFonts w:ascii="Times New Roman" w:hAnsi="Times New Roman" w:cs="Times New Roman"/>
          <w:color w:val="000000" w:themeColor="text1"/>
          <w:sz w:val="24"/>
          <w:lang w:val="en-GB"/>
        </w:rPr>
        <w:t xml:space="preserve">industry </w:t>
      </w:r>
      <w:r w:rsidRPr="006477DB">
        <w:rPr>
          <w:rFonts w:ascii="Times New Roman" w:hAnsi="Times New Roman" w:cs="Times New Roman"/>
          <w:color w:val="000000" w:themeColor="text1"/>
          <w:sz w:val="24"/>
          <w:lang w:val="en-GB"/>
        </w:rPr>
        <w:t>expert appointed by PFMC for the Private Fund.</w:t>
      </w:r>
    </w:p>
    <w:p w14:paraId="2C622777" w14:textId="77777777" w:rsidR="00A90D19" w:rsidRPr="00251138" w:rsidRDefault="00A90D19" w:rsidP="004D700D">
      <w:pPr>
        <w:pStyle w:val="Heading2"/>
        <w:spacing w:before="0"/>
        <w:rPr>
          <w:rFonts w:ascii="Times New Roman" w:hAnsi="Times New Roman" w:cs="Times New Roman"/>
          <w:color w:val="000000" w:themeColor="text1"/>
          <w:szCs w:val="24"/>
          <w:lang w:val="en-GB"/>
        </w:rPr>
      </w:pPr>
    </w:p>
    <w:p w14:paraId="4C90CDEE" w14:textId="77777777" w:rsidR="00217301" w:rsidRPr="00251138" w:rsidRDefault="00217301" w:rsidP="00B40F6D">
      <w:pPr>
        <w:pStyle w:val="Heading1"/>
        <w:pBdr>
          <w:bottom w:val="single" w:sz="4" w:space="0" w:color="A6A6A6" w:themeColor="background1" w:themeShade="A6"/>
        </w:pBdr>
        <w:tabs>
          <w:tab w:val="num" w:pos="720"/>
        </w:tabs>
        <w:spacing w:before="0"/>
        <w:ind w:left="-216" w:right="-576"/>
        <w:rPr>
          <w:rFonts w:ascii="Times New Roman" w:hAnsi="Times New Roman" w:cs="Times New Roman"/>
          <w:color w:val="000000" w:themeColor="text1"/>
          <w:sz w:val="24"/>
          <w:szCs w:val="24"/>
          <w:lang w:val="en-GB"/>
        </w:rPr>
      </w:pPr>
      <w:bookmarkStart w:id="91" w:name="_Toc130221103"/>
      <w:r w:rsidRPr="00251138">
        <w:rPr>
          <w:rFonts w:ascii="Times New Roman" w:hAnsi="Times New Roman" w:cs="Times New Roman"/>
          <w:color w:val="000000" w:themeColor="text1"/>
          <w:sz w:val="24"/>
          <w:szCs w:val="24"/>
          <w:lang w:val="en-GB"/>
        </w:rPr>
        <w:t>Change of the Private Fund Management Company</w:t>
      </w:r>
      <w:bookmarkEnd w:id="91"/>
      <w:r w:rsidRPr="00251138">
        <w:rPr>
          <w:rFonts w:ascii="Times New Roman" w:hAnsi="Times New Roman" w:cs="Times New Roman"/>
          <w:color w:val="000000" w:themeColor="text1"/>
          <w:sz w:val="24"/>
          <w:szCs w:val="24"/>
          <w:lang w:val="en-GB"/>
        </w:rPr>
        <w:t xml:space="preserve"> </w:t>
      </w:r>
    </w:p>
    <w:p w14:paraId="6A390B29"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may be changed on the occurrence of any of the following: </w:t>
      </w:r>
    </w:p>
    <w:p w14:paraId="296E0CB9" w14:textId="77777777" w:rsidR="00217301" w:rsidRPr="00251138" w:rsidRDefault="00217301" w:rsidP="00217301">
      <w:pPr>
        <w:rPr>
          <w:rFonts w:ascii="Times New Roman" w:hAnsi="Times New Roman" w:cs="Times New Roman"/>
          <w:color w:val="000000" w:themeColor="text1"/>
          <w:sz w:val="24"/>
          <w:szCs w:val="24"/>
        </w:rPr>
      </w:pPr>
    </w:p>
    <w:p w14:paraId="7DEACD1A" w14:textId="77777777" w:rsidR="00217301" w:rsidRPr="00251138" w:rsidRDefault="00217301" w:rsidP="00580C27">
      <w:pPr>
        <w:numPr>
          <w:ilvl w:val="0"/>
          <w:numId w:val="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 xml:space="preserve">The Private Fund Management Company goes into liquidation (other than voluntary liquidation on terms previously agreed to with the Trustee for purpose of reconstruction and amalgamation), or its license is cancelled; </w:t>
      </w:r>
    </w:p>
    <w:p w14:paraId="33CB4B9E" w14:textId="77777777" w:rsidR="00217301" w:rsidRPr="00251138" w:rsidRDefault="00217301" w:rsidP="00580C27">
      <w:pPr>
        <w:numPr>
          <w:ilvl w:val="0"/>
          <w:numId w:val="4"/>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 receiver is appointed over all or substantially all of the assets of the Private Fund Management Company.</w:t>
      </w:r>
    </w:p>
    <w:p w14:paraId="1920B8E7"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may with the approval of Unit Holders representing 75% </w:t>
      </w:r>
      <w:r w:rsidR="00E0492A" w:rsidRPr="00251138">
        <w:rPr>
          <w:rFonts w:ascii="Times New Roman" w:hAnsi="Times New Roman" w:cs="Times New Roman"/>
          <w:b w:val="0"/>
          <w:bCs w:val="0"/>
          <w:color w:val="000000" w:themeColor="text1"/>
          <w:szCs w:val="24"/>
        </w:rPr>
        <w:t xml:space="preserve">or more </w:t>
      </w:r>
      <w:r w:rsidRPr="00251138">
        <w:rPr>
          <w:rFonts w:ascii="Times New Roman" w:hAnsi="Times New Roman" w:cs="Times New Roman"/>
          <w:b w:val="0"/>
          <w:bCs w:val="0"/>
          <w:color w:val="000000" w:themeColor="text1"/>
          <w:szCs w:val="24"/>
        </w:rPr>
        <w:t xml:space="preserve">of the value of the Private Fund, voluntarily retire at any time with prior written intimation to the SECP and at least ninety days prior notice to the Trustee. The exiting Private Fund Management Company shall appoint another </w:t>
      </w:r>
      <w:r w:rsidR="00BC2F18">
        <w:rPr>
          <w:rFonts w:ascii="Times New Roman" w:hAnsi="Times New Roman" w:cs="Times New Roman"/>
          <w:b w:val="0"/>
          <w:bCs w:val="0"/>
          <w:color w:val="000000" w:themeColor="text1"/>
          <w:szCs w:val="24"/>
        </w:rPr>
        <w:t xml:space="preserve">Private </w:t>
      </w:r>
      <w:r w:rsidRPr="00251138">
        <w:rPr>
          <w:rFonts w:ascii="Times New Roman" w:hAnsi="Times New Roman" w:cs="Times New Roman"/>
          <w:b w:val="0"/>
          <w:bCs w:val="0"/>
          <w:color w:val="000000" w:themeColor="text1"/>
          <w:szCs w:val="24"/>
        </w:rPr>
        <w:t xml:space="preserve">Fund Management Company for the </w:t>
      </w:r>
      <w:r w:rsidR="004F0897">
        <w:rPr>
          <w:rFonts w:ascii="Times New Roman" w:hAnsi="Times New Roman" w:cs="Times New Roman"/>
          <w:b w:val="0"/>
          <w:bCs w:val="0"/>
          <w:color w:val="000000" w:themeColor="text1"/>
          <w:szCs w:val="24"/>
        </w:rPr>
        <w:t>Private Fund</w:t>
      </w:r>
      <w:r w:rsidRPr="00251138">
        <w:rPr>
          <w:rFonts w:ascii="Times New Roman" w:hAnsi="Times New Roman" w:cs="Times New Roman"/>
          <w:b w:val="0"/>
          <w:bCs w:val="0"/>
          <w:color w:val="000000" w:themeColor="text1"/>
          <w:szCs w:val="24"/>
        </w:rPr>
        <w:t xml:space="preserve"> in accordance with the Regulations</w:t>
      </w:r>
      <w:r w:rsidR="00BC2F18">
        <w:rPr>
          <w:rFonts w:ascii="Times New Roman" w:hAnsi="Times New Roman" w:cs="Times New Roman"/>
          <w:b w:val="0"/>
          <w:bCs w:val="0"/>
          <w:color w:val="000000" w:themeColor="text1"/>
          <w:szCs w:val="24"/>
        </w:rPr>
        <w:t>,</w:t>
      </w:r>
      <w:r w:rsidR="007C50A6">
        <w:rPr>
          <w:rFonts w:ascii="Times New Roman" w:hAnsi="Times New Roman" w:cs="Times New Roman"/>
          <w:b w:val="0"/>
          <w:bCs w:val="0"/>
          <w:color w:val="000000" w:themeColor="text1"/>
          <w:szCs w:val="24"/>
        </w:rPr>
        <w:t xml:space="preserve"> </w:t>
      </w:r>
      <w:r w:rsidR="00BC2F18">
        <w:rPr>
          <w:rFonts w:ascii="Times New Roman" w:hAnsi="Times New Roman" w:cs="Times New Roman"/>
          <w:b w:val="0"/>
          <w:bCs w:val="0"/>
          <w:color w:val="000000" w:themeColor="text1"/>
          <w:szCs w:val="24"/>
        </w:rPr>
        <w:t>2015</w:t>
      </w:r>
      <w:r w:rsidR="007C50A6">
        <w:rPr>
          <w:rFonts w:ascii="Times New Roman" w:hAnsi="Times New Roman" w:cs="Times New Roman"/>
          <w:b w:val="0"/>
          <w:bCs w:val="0"/>
          <w:color w:val="000000" w:themeColor="text1"/>
          <w:szCs w:val="24"/>
        </w:rPr>
        <w:t xml:space="preserve"> and </w:t>
      </w:r>
      <w:r w:rsidRPr="00251138">
        <w:rPr>
          <w:rFonts w:ascii="Times New Roman" w:hAnsi="Times New Roman" w:cs="Times New Roman"/>
          <w:b w:val="0"/>
          <w:bCs w:val="0"/>
          <w:color w:val="000000" w:themeColor="text1"/>
          <w:szCs w:val="24"/>
        </w:rPr>
        <w:t>other Applicable Laws. Provided that no retirement of the Private Fund Management Company shall become effective until the appointment of another Private Fund Management company (the “Successor Private Fund Management Company”) licensed by the SECP in accordance with the Regulations</w:t>
      </w:r>
      <w:r w:rsidR="007C50A6">
        <w:rPr>
          <w:rFonts w:ascii="Times New Roman" w:hAnsi="Times New Roman" w:cs="Times New Roman"/>
          <w:b w:val="0"/>
          <w:bCs w:val="0"/>
          <w:color w:val="000000" w:themeColor="text1"/>
          <w:szCs w:val="24"/>
        </w:rPr>
        <w:t>,2015</w:t>
      </w:r>
      <w:r w:rsidRPr="00251138">
        <w:rPr>
          <w:rFonts w:ascii="Times New Roman" w:hAnsi="Times New Roman" w:cs="Times New Roman"/>
          <w:b w:val="0"/>
          <w:bCs w:val="0"/>
          <w:color w:val="000000" w:themeColor="text1"/>
          <w:szCs w:val="24"/>
        </w:rPr>
        <w:t xml:space="preserve"> and execution of a supplemental Trust Deed in the name of the Successor </w:t>
      </w:r>
      <w:r w:rsidR="00797176" w:rsidRPr="00251138">
        <w:rPr>
          <w:rFonts w:ascii="Times New Roman" w:hAnsi="Times New Roman" w:cs="Times New Roman"/>
          <w:b w:val="0"/>
          <w:bCs w:val="0"/>
          <w:color w:val="000000" w:themeColor="text1"/>
          <w:szCs w:val="24"/>
        </w:rPr>
        <w:t xml:space="preserve">Private </w:t>
      </w:r>
      <w:r w:rsidRPr="00251138">
        <w:rPr>
          <w:rFonts w:ascii="Times New Roman" w:hAnsi="Times New Roman" w:cs="Times New Roman"/>
          <w:b w:val="0"/>
          <w:bCs w:val="0"/>
          <w:color w:val="000000" w:themeColor="text1"/>
          <w:szCs w:val="24"/>
        </w:rPr>
        <w:t>Fund Management Company.</w:t>
      </w:r>
    </w:p>
    <w:p w14:paraId="17623ADB" w14:textId="77777777" w:rsidR="00217301" w:rsidRPr="00251138" w:rsidRDefault="00217301" w:rsidP="00217301">
      <w:pPr>
        <w:rPr>
          <w:rFonts w:ascii="Times New Roman" w:hAnsi="Times New Roman" w:cs="Times New Roman"/>
          <w:color w:val="000000" w:themeColor="text1"/>
          <w:sz w:val="24"/>
          <w:szCs w:val="24"/>
        </w:rPr>
      </w:pPr>
    </w:p>
    <w:p w14:paraId="2E789B3B"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lastRenderedPageBreak/>
        <w:t xml:space="preserve">Provided that the removal or retirement of the Private Fund Management Company shall not become effective until the Private Fund Management Company has utilized all its legal remedies and received its remuneration as described in the section of this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 xml:space="preserve"> </w:t>
      </w:r>
      <w:proofErr w:type="gramStart"/>
      <w:r w:rsidRPr="00251138">
        <w:rPr>
          <w:rFonts w:ascii="Times New Roman" w:hAnsi="Times New Roman" w:cs="Times New Roman"/>
          <w:b w:val="0"/>
          <w:bCs w:val="0"/>
          <w:color w:val="000000" w:themeColor="text1"/>
          <w:szCs w:val="24"/>
        </w:rPr>
        <w:t>titled</w:t>
      </w:r>
      <w:proofErr w:type="gramEnd"/>
      <w:r w:rsidRPr="00251138">
        <w:rPr>
          <w:rFonts w:ascii="Times New Roman" w:hAnsi="Times New Roman" w:cs="Times New Roman"/>
          <w:b w:val="0"/>
          <w:bCs w:val="0"/>
          <w:color w:val="000000" w:themeColor="text1"/>
          <w:szCs w:val="24"/>
        </w:rPr>
        <w:t xml:space="preserve"> Remuneration of the Private Fund Management Company. Furthermore, the Distribution of Income and Capital provision set out in the Term Sheet in Annexure 1 of the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 xml:space="preserve"> will survive any such removal/retirement and transfer. </w:t>
      </w:r>
    </w:p>
    <w:p w14:paraId="63E7FEB2" w14:textId="77777777" w:rsidR="00217301" w:rsidRPr="00251138" w:rsidRDefault="00217301" w:rsidP="00217301">
      <w:pPr>
        <w:rPr>
          <w:rFonts w:ascii="Times New Roman" w:eastAsiaTheme="majorEastAsia" w:hAnsi="Times New Roman" w:cs="Times New Roman"/>
          <w:color w:val="000000" w:themeColor="text1"/>
          <w:sz w:val="24"/>
          <w:szCs w:val="24"/>
        </w:rPr>
      </w:pPr>
    </w:p>
    <w:p w14:paraId="5622F1D1"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Upon appointment of the successor Private Fund Management Company, the Private Fund Management Company will take immediate steps to hand over all the documents and records pertaining to the Private Fund to the successor Private Fund Management Company and shall pay all sums due to the Trustee. The Private Fund Management Company shall have the right to receive its remuneration up to the effective date of removal or retirement, i.e., up to the expiry of the ninety days’ notice period.</w:t>
      </w:r>
    </w:p>
    <w:p w14:paraId="15A3C222" w14:textId="77777777" w:rsidR="00217301" w:rsidRPr="00251138" w:rsidRDefault="00217301" w:rsidP="00217301">
      <w:pPr>
        <w:rPr>
          <w:rFonts w:ascii="Times New Roman" w:eastAsiaTheme="majorEastAsia" w:hAnsi="Times New Roman" w:cs="Times New Roman"/>
          <w:color w:val="000000" w:themeColor="text1"/>
          <w:sz w:val="28"/>
          <w:szCs w:val="24"/>
        </w:rPr>
      </w:pPr>
    </w:p>
    <w:p w14:paraId="465B58B6" w14:textId="77777777" w:rsidR="00851218" w:rsidRPr="00251138" w:rsidRDefault="00851218" w:rsidP="00851218">
      <w:pPr>
        <w:pStyle w:val="Heading2"/>
        <w:numPr>
          <w:ilvl w:val="2"/>
          <w:numId w:val="1"/>
        </w:numPr>
        <w:spacing w:before="0" w:line="240" w:lineRule="auto"/>
        <w:ind w:left="0"/>
        <w:jc w:val="both"/>
        <w:rPr>
          <w:rFonts w:ascii="Times New Roman" w:hAnsi="Times New Roman" w:cs="Times New Roman"/>
          <w:b w:val="0"/>
          <w:bCs w:val="0"/>
          <w:color w:val="000000" w:themeColor="text1"/>
          <w:szCs w:val="22"/>
        </w:rPr>
      </w:pPr>
      <w:r w:rsidRPr="00251138">
        <w:rPr>
          <w:rFonts w:ascii="Times New Roman" w:hAnsi="Times New Roman" w:cs="Times New Roman"/>
          <w:b w:val="0"/>
          <w:bCs w:val="0"/>
          <w:color w:val="000000" w:themeColor="text1"/>
          <w:szCs w:val="22"/>
        </w:rPr>
        <w:t>Furthermore, the Trustee may immediately in case of change of Private Fund Management Company appoint auditors who shall be qualified chartered accountants in Pakistan and have received satisfactory rating under the Quality Control Review (QCR) Program of the Institute of Chartered Accountants of Pakistan. The Trustee shall ensure that accounts of the Private Fund till the day of the appointment of the new Private Fund Management Company are audited by such Auditor.</w:t>
      </w:r>
    </w:p>
    <w:p w14:paraId="39670719" w14:textId="77777777" w:rsidR="00851218" w:rsidRPr="00251138" w:rsidRDefault="00851218" w:rsidP="00851218">
      <w:pPr>
        <w:widowControl w:val="0"/>
        <w:autoSpaceDE w:val="0"/>
        <w:autoSpaceDN w:val="0"/>
        <w:adjustRightInd w:val="0"/>
        <w:ind w:left="720"/>
        <w:jc w:val="both"/>
        <w:rPr>
          <w:rFonts w:ascii="Times New Roman" w:hAnsi="Times New Roman" w:cs="Times New Roman"/>
          <w:bCs/>
          <w:color w:val="000000" w:themeColor="text1"/>
          <w:sz w:val="24"/>
        </w:rPr>
      </w:pPr>
    </w:p>
    <w:p w14:paraId="408820C6" w14:textId="77777777" w:rsidR="00851218" w:rsidRPr="00251138" w:rsidRDefault="00851218" w:rsidP="00851218">
      <w:pPr>
        <w:pStyle w:val="Heading2"/>
        <w:numPr>
          <w:ilvl w:val="2"/>
          <w:numId w:val="1"/>
        </w:numPr>
        <w:spacing w:before="0" w:line="240" w:lineRule="auto"/>
        <w:ind w:left="0"/>
        <w:jc w:val="both"/>
        <w:rPr>
          <w:rFonts w:ascii="Times New Roman" w:hAnsi="Times New Roman" w:cs="Times New Roman"/>
          <w:b w:val="0"/>
          <w:bCs w:val="0"/>
          <w:color w:val="000000" w:themeColor="text1"/>
          <w:sz w:val="28"/>
        </w:rPr>
      </w:pPr>
      <w:r w:rsidRPr="00251138">
        <w:rPr>
          <w:rFonts w:ascii="Times New Roman" w:hAnsi="Times New Roman" w:cs="Times New Roman"/>
          <w:b w:val="0"/>
          <w:bCs w:val="0"/>
          <w:color w:val="000000" w:themeColor="text1"/>
          <w:szCs w:val="22"/>
        </w:rPr>
        <w:t>The auditors so appointed may be other than the existing auditors of the Private Fund, the Private Fund Management Company and the Trustee.</w:t>
      </w:r>
    </w:p>
    <w:p w14:paraId="415E2BD7" w14:textId="77777777" w:rsidR="00851218" w:rsidRPr="00251138" w:rsidRDefault="00851218" w:rsidP="00851218">
      <w:pPr>
        <w:widowControl w:val="0"/>
        <w:autoSpaceDE w:val="0"/>
        <w:autoSpaceDN w:val="0"/>
        <w:adjustRightInd w:val="0"/>
        <w:ind w:left="360"/>
        <w:jc w:val="both"/>
        <w:rPr>
          <w:rFonts w:ascii="Times New Roman" w:hAnsi="Times New Roman" w:cs="Times New Roman"/>
          <w:bCs/>
          <w:color w:val="000000" w:themeColor="text1"/>
        </w:rPr>
      </w:pPr>
    </w:p>
    <w:p w14:paraId="54C49DC3"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Upon appointment of the successor Private Fund Management Company shall exercise all the powers and enjoy all the rights and shall be subject to all duties and obligation of the Private Fund Management Company hereunder as fully as though such new Private Fund Management Company had originally been a party hereto.</w:t>
      </w:r>
    </w:p>
    <w:p w14:paraId="15E526B2" w14:textId="77777777" w:rsidR="00217301" w:rsidRPr="00251138" w:rsidRDefault="00217301" w:rsidP="00217301">
      <w:pPr>
        <w:rPr>
          <w:rFonts w:ascii="Times New Roman" w:hAnsi="Times New Roman" w:cs="Times New Roman"/>
          <w:color w:val="000000" w:themeColor="text1"/>
          <w:sz w:val="24"/>
          <w:szCs w:val="24"/>
        </w:rPr>
      </w:pPr>
    </w:p>
    <w:p w14:paraId="130A40E0"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shall ensure that accounts of the Private Fund till the day of the appointment of new Private Fund Management Company are audited by the Auditor.</w:t>
      </w:r>
    </w:p>
    <w:p w14:paraId="0B678C6C" w14:textId="77777777" w:rsidR="00217301" w:rsidRPr="00251138" w:rsidRDefault="00217301" w:rsidP="00217301">
      <w:pPr>
        <w:rPr>
          <w:rFonts w:ascii="Times New Roman" w:hAnsi="Times New Roman" w:cs="Times New Roman"/>
          <w:color w:val="000000" w:themeColor="text1"/>
          <w:sz w:val="24"/>
          <w:szCs w:val="24"/>
        </w:rPr>
      </w:pPr>
    </w:p>
    <w:p w14:paraId="1E82C3CF" w14:textId="434F2661"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Auditors shall have the same scope as that for the annual audit as set out in the Regulations</w:t>
      </w:r>
      <w:r w:rsidR="002876E8">
        <w:rPr>
          <w:rFonts w:ascii="Times New Roman" w:hAnsi="Times New Roman" w:cs="Times New Roman"/>
          <w:b w:val="0"/>
          <w:bCs w:val="0"/>
          <w:color w:val="000000" w:themeColor="text1"/>
          <w:szCs w:val="24"/>
        </w:rPr>
        <w:t xml:space="preserve">, </w:t>
      </w:r>
      <w:r w:rsidR="002876E8" w:rsidRPr="00251138">
        <w:rPr>
          <w:rFonts w:ascii="Times New Roman" w:hAnsi="Times New Roman" w:cs="Times New Roman"/>
          <w:b w:val="0"/>
          <w:bCs w:val="0"/>
          <w:color w:val="000000" w:themeColor="text1"/>
          <w:szCs w:val="24"/>
        </w:rPr>
        <w:t>2015</w:t>
      </w:r>
      <w:r w:rsidRPr="00251138">
        <w:rPr>
          <w:rFonts w:ascii="Times New Roman" w:hAnsi="Times New Roman" w:cs="Times New Roman"/>
          <w:b w:val="0"/>
          <w:bCs w:val="0"/>
          <w:color w:val="000000" w:themeColor="text1"/>
          <w:szCs w:val="24"/>
        </w:rPr>
        <w:t xml:space="preserve">, or such other enhanced scope as may be specified by the Trustee or </w:t>
      </w:r>
      <w:r w:rsidR="00DB31C3">
        <w:rPr>
          <w:rFonts w:ascii="Times New Roman" w:hAnsi="Times New Roman" w:cs="Times New Roman"/>
          <w:b w:val="0"/>
          <w:bCs w:val="0"/>
          <w:color w:val="000000" w:themeColor="text1"/>
          <w:szCs w:val="24"/>
        </w:rPr>
        <w:t xml:space="preserve">the </w:t>
      </w:r>
      <w:r w:rsidRPr="00251138">
        <w:rPr>
          <w:rFonts w:ascii="Times New Roman" w:hAnsi="Times New Roman" w:cs="Times New Roman"/>
          <w:b w:val="0"/>
          <w:bCs w:val="0"/>
          <w:color w:val="000000" w:themeColor="text1"/>
          <w:szCs w:val="24"/>
        </w:rPr>
        <w:t>SECP.</w:t>
      </w:r>
    </w:p>
    <w:p w14:paraId="199E94FF" w14:textId="77777777" w:rsidR="00217301" w:rsidRPr="00251138" w:rsidRDefault="00217301" w:rsidP="00217301">
      <w:pPr>
        <w:rPr>
          <w:rFonts w:ascii="Times New Roman" w:hAnsi="Times New Roman" w:cs="Times New Roman"/>
          <w:color w:val="000000" w:themeColor="text1"/>
          <w:sz w:val="24"/>
          <w:szCs w:val="24"/>
        </w:rPr>
      </w:pPr>
    </w:p>
    <w:p w14:paraId="73C6C856"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Auditors Report shall be submitted by the Auditors to the Trustee not later than thirty Business Days from the appointment. A copy of the report shall also be provided to the SECP, the Private Fund Management Company and the Successor Fund Management Company.</w:t>
      </w:r>
    </w:p>
    <w:p w14:paraId="2C0072F2" w14:textId="77777777" w:rsidR="00217301" w:rsidRPr="00251138" w:rsidRDefault="00217301" w:rsidP="00217301">
      <w:pPr>
        <w:rPr>
          <w:rFonts w:ascii="Times New Roman" w:hAnsi="Times New Roman" w:cs="Times New Roman"/>
          <w:color w:val="000000" w:themeColor="text1"/>
          <w:sz w:val="24"/>
          <w:szCs w:val="24"/>
        </w:rPr>
      </w:pPr>
    </w:p>
    <w:p w14:paraId="28467061"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cost of such audit shall be borne by the Private Fund.     </w:t>
      </w:r>
    </w:p>
    <w:p w14:paraId="3151F123" w14:textId="77777777" w:rsidR="00217301" w:rsidRPr="00251138" w:rsidRDefault="00217301" w:rsidP="00217301">
      <w:pPr>
        <w:rPr>
          <w:rFonts w:ascii="Times New Roman" w:eastAsiaTheme="majorEastAsia" w:hAnsi="Times New Roman" w:cs="Times New Roman"/>
          <w:color w:val="000000" w:themeColor="text1"/>
          <w:sz w:val="24"/>
          <w:szCs w:val="24"/>
          <w:lang w:val="en-GB"/>
        </w:rPr>
      </w:pPr>
    </w:p>
    <w:p w14:paraId="2F9C9286" w14:textId="044B46CB" w:rsidR="00217301" w:rsidRPr="008A163D" w:rsidRDefault="00217301" w:rsidP="008A163D">
      <w:pPr>
        <w:pStyle w:val="Heading2"/>
        <w:numPr>
          <w:ilvl w:val="1"/>
          <w:numId w:val="1"/>
        </w:numPr>
        <w:spacing w:before="0"/>
        <w:ind w:left="-360"/>
        <w:rPr>
          <w:rFonts w:ascii="Times New Roman" w:hAnsi="Times New Roman" w:cs="Times New Roman"/>
          <w:smallCaps/>
          <w:color w:val="000000" w:themeColor="text1"/>
          <w:szCs w:val="24"/>
          <w:lang w:val="en-GB"/>
        </w:rPr>
      </w:pPr>
      <w:r w:rsidRPr="00251138">
        <w:rPr>
          <w:rFonts w:ascii="Times New Roman" w:hAnsi="Times New Roman" w:cs="Times New Roman"/>
          <w:smallCaps/>
          <w:color w:val="000000" w:themeColor="text1"/>
          <w:szCs w:val="24"/>
          <w:lang w:val="en-GB"/>
        </w:rPr>
        <w:lastRenderedPageBreak/>
        <w:t>Remuneration of the Private Fund Management Company and its Agents</w:t>
      </w:r>
    </w:p>
    <w:p w14:paraId="24ADEB1C" w14:textId="77777777" w:rsidR="000B251A" w:rsidRPr="00251138" w:rsidRDefault="00217301" w:rsidP="000B251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shall be entitled to prescribe and receive remuneration up to the maximum rate of remuneration permitted under the </w:t>
      </w:r>
      <w:r w:rsidR="000D2711">
        <w:rPr>
          <w:rFonts w:ascii="Times New Roman" w:hAnsi="Times New Roman" w:cs="Times New Roman"/>
          <w:b w:val="0"/>
          <w:bCs w:val="0"/>
          <w:color w:val="000000" w:themeColor="text1"/>
          <w:szCs w:val="24"/>
        </w:rPr>
        <w:t>Private Placement Memorandum</w:t>
      </w:r>
      <w:r w:rsidR="0029589F" w:rsidRPr="00251138">
        <w:rPr>
          <w:rFonts w:ascii="Times New Roman" w:hAnsi="Times New Roman" w:cs="Times New Roman"/>
          <w:b w:val="0"/>
          <w:bCs w:val="0"/>
          <w:color w:val="000000" w:themeColor="text1"/>
          <w:szCs w:val="24"/>
        </w:rPr>
        <w:t xml:space="preserve"> </w:t>
      </w:r>
      <w:r w:rsidR="00E01524" w:rsidRPr="00251138">
        <w:rPr>
          <w:rFonts w:ascii="Times New Roman" w:hAnsi="Times New Roman" w:cs="Times New Roman"/>
          <w:b w:val="0"/>
          <w:bCs w:val="0"/>
          <w:color w:val="000000" w:themeColor="text1"/>
          <w:szCs w:val="24"/>
        </w:rPr>
        <w:t>(see 15.1.4 Management Fee).</w:t>
      </w:r>
    </w:p>
    <w:p w14:paraId="3F214F23" w14:textId="77777777" w:rsidR="000B251A" w:rsidRPr="00251138" w:rsidRDefault="000B251A" w:rsidP="000B251A">
      <w:pPr>
        <w:rPr>
          <w:rFonts w:ascii="Times New Roman" w:hAnsi="Times New Roman" w:cs="Times New Roman"/>
          <w:color w:val="000000" w:themeColor="text1"/>
        </w:rPr>
      </w:pPr>
    </w:p>
    <w:p w14:paraId="7BE5D3DE" w14:textId="77777777" w:rsidR="000B251A" w:rsidRPr="00251138" w:rsidRDefault="000B251A" w:rsidP="000B251A">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remuneration shall in all cases be determined with reference to and shall begin to accrue from the mention period e.g. First closing date etc. as specified in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 xml:space="preserve"> / Term sheet, regardless of the date on which the Unit Holders make their contributions; </w:t>
      </w:r>
    </w:p>
    <w:p w14:paraId="3AFDE9E7" w14:textId="77777777" w:rsidR="00217301" w:rsidRPr="00251138" w:rsidRDefault="00217301" w:rsidP="00217301">
      <w:pPr>
        <w:rPr>
          <w:rFonts w:ascii="Times New Roman" w:hAnsi="Times New Roman" w:cs="Times New Roman"/>
          <w:color w:val="000000" w:themeColor="text1"/>
          <w:sz w:val="24"/>
          <w:szCs w:val="24"/>
        </w:rPr>
      </w:pPr>
    </w:p>
    <w:p w14:paraId="3A031F4E"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Such remuneration shall be paid to the Private Fund Management Company in the manner specified in this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 xml:space="preserve">: </w:t>
      </w:r>
    </w:p>
    <w:p w14:paraId="24D4CBC1" w14:textId="77777777" w:rsidR="00217301" w:rsidRPr="00251138" w:rsidRDefault="00217301" w:rsidP="00217301">
      <w:pPr>
        <w:rPr>
          <w:rFonts w:ascii="Times New Roman" w:hAnsi="Times New Roman" w:cs="Times New Roman"/>
          <w:color w:val="000000" w:themeColor="text1"/>
          <w:sz w:val="24"/>
          <w:szCs w:val="24"/>
        </w:rPr>
      </w:pPr>
    </w:p>
    <w:p w14:paraId="12996B7B"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fees payable to the Private Fund Management Company hereunder will supplement and will not be abated by any other remuneration receivable by the Private Fund Management Company or any associate of the Private Fund Management Company in connection with any transactions effected by the Private Fund Management Company for the benefit of or associated with the Private Fund or any investment transactions;</w:t>
      </w:r>
    </w:p>
    <w:p w14:paraId="22BD0249" w14:textId="77777777" w:rsidR="001B5A63" w:rsidRPr="00251138" w:rsidRDefault="001B5A63" w:rsidP="001B5A63">
      <w:pPr>
        <w:rPr>
          <w:rFonts w:ascii="Times New Roman" w:hAnsi="Times New Roman" w:cs="Times New Roman"/>
          <w:color w:val="000000" w:themeColor="text1"/>
        </w:rPr>
      </w:pPr>
    </w:p>
    <w:p w14:paraId="480D71A0" w14:textId="77777777" w:rsidR="001B5A63" w:rsidRPr="00251138" w:rsidRDefault="001B5A63" w:rsidP="001B5A63">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Any increase in the management fees or remuneration of Private Fund Management Company shall be effective only after prior notice and approval of 75% of the Unit holders. However, any decrease in remuneration, agreed to by the Private Fund Management Company shall not require any prior notification or approval.</w:t>
      </w:r>
    </w:p>
    <w:p w14:paraId="46CCEF6D" w14:textId="77777777" w:rsidR="00217301" w:rsidRPr="00251138" w:rsidRDefault="00217301" w:rsidP="00217301">
      <w:pPr>
        <w:widowControl w:val="0"/>
        <w:autoSpaceDE w:val="0"/>
        <w:autoSpaceDN w:val="0"/>
        <w:adjustRightInd w:val="0"/>
        <w:jc w:val="both"/>
        <w:rPr>
          <w:rFonts w:ascii="Times New Roman" w:hAnsi="Times New Roman" w:cs="Times New Roman"/>
          <w:color w:val="000000" w:themeColor="text1"/>
          <w:sz w:val="24"/>
          <w:szCs w:val="24"/>
        </w:rPr>
      </w:pPr>
    </w:p>
    <w:p w14:paraId="3F09FC71"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may from time to time, in its absolute discretion, waive or rebate all or any part of its fees to any third party. Fees may be reduced or may not be payable on such Units as may be specified in the </w:t>
      </w:r>
      <w:r w:rsidR="000D2711">
        <w:rPr>
          <w:rFonts w:ascii="Times New Roman" w:hAnsi="Times New Roman" w:cs="Times New Roman"/>
          <w:b w:val="0"/>
          <w:bCs w:val="0"/>
          <w:color w:val="000000" w:themeColor="text1"/>
          <w:szCs w:val="24"/>
        </w:rPr>
        <w:t>Private Placement Memorandum</w:t>
      </w:r>
      <w:r w:rsidRPr="00251138">
        <w:rPr>
          <w:rFonts w:ascii="Times New Roman" w:hAnsi="Times New Roman" w:cs="Times New Roman"/>
          <w:b w:val="0"/>
          <w:bCs w:val="0"/>
          <w:color w:val="000000" w:themeColor="text1"/>
          <w:szCs w:val="24"/>
        </w:rPr>
        <w:t>.</w:t>
      </w:r>
    </w:p>
    <w:p w14:paraId="7D265EB4" w14:textId="77777777" w:rsidR="00217301" w:rsidRPr="00251138" w:rsidRDefault="00217301" w:rsidP="00217301">
      <w:pPr>
        <w:widowControl w:val="0"/>
        <w:autoSpaceDE w:val="0"/>
        <w:autoSpaceDN w:val="0"/>
        <w:adjustRightInd w:val="0"/>
        <w:ind w:left="789"/>
        <w:jc w:val="both"/>
        <w:rPr>
          <w:rFonts w:ascii="Times New Roman" w:hAnsi="Times New Roman" w:cs="Times New Roman"/>
          <w:color w:val="000000" w:themeColor="text1"/>
          <w:sz w:val="24"/>
          <w:szCs w:val="24"/>
        </w:rPr>
      </w:pPr>
    </w:p>
    <w:p w14:paraId="440C0F8F"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In the event of any dispute as to the amounts payable to the Private Fund Management Company by the Private Fund or by the Trustee under this Trust Deed. The certificate of the Auditors of the Private Fund acting as experts shall be conclusive and binding, and the fees of the Auditors to act as experts in this regard shall be borne by the Private Fund. </w:t>
      </w:r>
    </w:p>
    <w:p w14:paraId="1DBDB7A5" w14:textId="77777777" w:rsidR="00217301" w:rsidRPr="00251138" w:rsidRDefault="00217301" w:rsidP="00217301">
      <w:pPr>
        <w:rPr>
          <w:rFonts w:ascii="Times New Roman" w:hAnsi="Times New Roman" w:cs="Times New Roman"/>
          <w:color w:val="000000" w:themeColor="text1"/>
          <w:sz w:val="24"/>
          <w:szCs w:val="24"/>
          <w:lang w:val="en-GB"/>
        </w:rPr>
      </w:pPr>
    </w:p>
    <w:p w14:paraId="123AEE7D" w14:textId="77777777" w:rsidR="00217301" w:rsidRPr="00251138" w:rsidRDefault="00217301" w:rsidP="0081727F">
      <w:pPr>
        <w:pStyle w:val="Heading1"/>
        <w:pBdr>
          <w:bottom w:val="single" w:sz="4" w:space="0" w:color="A6A6A6" w:themeColor="background1" w:themeShade="A6"/>
        </w:pBdr>
        <w:tabs>
          <w:tab w:val="num" w:pos="720"/>
        </w:tabs>
        <w:spacing w:before="0"/>
        <w:ind w:left="-216" w:right="-576" w:hanging="504"/>
        <w:rPr>
          <w:rFonts w:ascii="Times New Roman" w:hAnsi="Times New Roman" w:cs="Times New Roman"/>
          <w:color w:val="000000" w:themeColor="text1"/>
          <w:sz w:val="24"/>
          <w:szCs w:val="24"/>
          <w:lang w:val="en-GB"/>
        </w:rPr>
      </w:pPr>
      <w:bookmarkStart w:id="92" w:name="_Toc130221104"/>
      <w:r w:rsidRPr="00251138">
        <w:rPr>
          <w:rFonts w:ascii="Times New Roman" w:hAnsi="Times New Roman" w:cs="Times New Roman"/>
          <w:color w:val="000000" w:themeColor="text1"/>
          <w:sz w:val="24"/>
          <w:szCs w:val="24"/>
          <w:lang w:val="en-GB"/>
        </w:rPr>
        <w:t>Retirement or Removal of Trustee</w:t>
      </w:r>
      <w:bookmarkEnd w:id="92"/>
    </w:p>
    <w:p w14:paraId="79DBF810"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Trustee may, subject to the prior approval of the Commission, retire from his office on appointment of a new trustee and the retirement shall take effect at the same time as the new trustee is appointed with the approval of the Commission or from the date of assumption of Trust Property of the Fund by the newly appointed Trustee, whichever is later.</w:t>
      </w:r>
      <w:r w:rsidRPr="00251138">
        <w:rPr>
          <w:rFonts w:ascii="Times New Roman" w:hAnsi="Times New Roman" w:cs="Times New Roman"/>
          <w:b w:val="0"/>
          <w:bCs w:val="0"/>
          <w:color w:val="000000" w:themeColor="text1"/>
          <w:szCs w:val="24"/>
        </w:rPr>
        <w:tab/>
      </w:r>
    </w:p>
    <w:p w14:paraId="06C88908" w14:textId="77777777" w:rsidR="00217301" w:rsidRPr="00251138" w:rsidRDefault="00217301" w:rsidP="00217301">
      <w:pPr>
        <w:pStyle w:val="Heading2"/>
        <w:spacing w:before="0" w:line="240" w:lineRule="auto"/>
        <w:jc w:val="both"/>
        <w:rPr>
          <w:rFonts w:ascii="Times New Roman" w:hAnsi="Times New Roman" w:cs="Times New Roman"/>
          <w:b w:val="0"/>
          <w:bCs w:val="0"/>
          <w:color w:val="000000" w:themeColor="text1"/>
          <w:szCs w:val="24"/>
        </w:rPr>
      </w:pPr>
    </w:p>
    <w:p w14:paraId="563DBE43" w14:textId="77777777" w:rsidR="00217301" w:rsidRPr="002E793F"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E793F">
        <w:rPr>
          <w:rFonts w:ascii="Times New Roman" w:hAnsi="Times New Roman" w:cs="Times New Roman"/>
          <w:b w:val="0"/>
          <w:bCs w:val="0"/>
          <w:color w:val="000000" w:themeColor="text1"/>
          <w:szCs w:val="24"/>
        </w:rPr>
        <w:t>In circumstances where the Commission is of the opinion that Trustee has been in violation of the Regulations</w:t>
      </w:r>
      <w:r w:rsidR="00C25925" w:rsidRPr="002E793F">
        <w:rPr>
          <w:rFonts w:ascii="Times New Roman" w:hAnsi="Times New Roman" w:cs="Times New Roman"/>
          <w:b w:val="0"/>
          <w:bCs w:val="0"/>
          <w:color w:val="000000" w:themeColor="text1"/>
          <w:szCs w:val="24"/>
        </w:rPr>
        <w:t>, 2015 and Regulations</w:t>
      </w:r>
      <w:r w:rsidR="00717935" w:rsidRPr="002E793F">
        <w:rPr>
          <w:rFonts w:ascii="Times New Roman" w:hAnsi="Times New Roman" w:cs="Times New Roman"/>
          <w:b w:val="0"/>
          <w:bCs w:val="0"/>
          <w:color w:val="000000" w:themeColor="text1"/>
          <w:szCs w:val="24"/>
        </w:rPr>
        <w:t xml:space="preserve">, </w:t>
      </w:r>
      <w:r w:rsidR="00C25925" w:rsidRPr="002E793F">
        <w:rPr>
          <w:rFonts w:ascii="Times New Roman" w:hAnsi="Times New Roman" w:cs="Times New Roman"/>
          <w:b w:val="0"/>
          <w:bCs w:val="0"/>
          <w:color w:val="000000" w:themeColor="text1"/>
          <w:szCs w:val="24"/>
        </w:rPr>
        <w:t xml:space="preserve">2008 </w:t>
      </w:r>
      <w:r w:rsidRPr="002E793F">
        <w:rPr>
          <w:rFonts w:ascii="Times New Roman" w:hAnsi="Times New Roman" w:cs="Times New Roman"/>
          <w:b w:val="0"/>
          <w:bCs w:val="0"/>
          <w:color w:val="000000" w:themeColor="text1"/>
          <w:szCs w:val="24"/>
        </w:rPr>
        <w:t>or this Trust Deed or found guilty of misconduct or failed to discharge its obligations under the Regulations,</w:t>
      </w:r>
      <w:r w:rsidR="00717935" w:rsidRPr="002E793F">
        <w:rPr>
          <w:rFonts w:ascii="Times New Roman" w:hAnsi="Times New Roman" w:cs="Times New Roman"/>
          <w:b w:val="0"/>
          <w:bCs w:val="0"/>
          <w:color w:val="000000" w:themeColor="text1"/>
          <w:szCs w:val="24"/>
        </w:rPr>
        <w:t>2015 and Regulations, 2008</w:t>
      </w:r>
      <w:r w:rsidRPr="002E793F">
        <w:rPr>
          <w:rFonts w:ascii="Times New Roman" w:hAnsi="Times New Roman" w:cs="Times New Roman"/>
          <w:b w:val="0"/>
          <w:bCs w:val="0"/>
          <w:color w:val="000000" w:themeColor="text1"/>
          <w:szCs w:val="24"/>
        </w:rPr>
        <w:t xml:space="preserve"> it may remove the Trustee after giving an opportunity of being heard.</w:t>
      </w:r>
    </w:p>
    <w:p w14:paraId="19B8FFB0"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6935B344"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lastRenderedPageBreak/>
        <w:t>The Private Fund Management Company may, giving cogent reasons, apply to the Commission for change of the Trustee by simultaneously proposing appointment of a new trustee. A new trustee shall be appointed when the Commission is satisfied with the circumstances and reasons for this change and accords approval for appointment of such a new trustee.</w:t>
      </w:r>
    </w:p>
    <w:p w14:paraId="4C2B179C"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2C35A8B2"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Upon the appointment of a new trustee the Trustee shall immediately hand over all the documents and records to the new trustee and shall transfer all the Trust Property and any amount held in any Distribution Account to the new trustee and make payments to the new trustee of all sums due from the Trustee. The Trustee shall have the right to receive its remuneration up to the effective date of its removal or retirement.</w:t>
      </w:r>
    </w:p>
    <w:p w14:paraId="21957328"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7D6F8BBC" w14:textId="77777777" w:rsidR="0017712E" w:rsidRPr="00251138" w:rsidRDefault="00217301" w:rsidP="0017712E">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new trustee shall exercise all the powers and enjoy all the rights and shall be subject to all duties and obligations of the Trustee hereunder as fully as though such new trustee had originally been a party hereto.</w:t>
      </w:r>
    </w:p>
    <w:p w14:paraId="3B50B311" w14:textId="77777777" w:rsidR="0017712E" w:rsidRPr="00251138" w:rsidRDefault="0017712E" w:rsidP="0017712E">
      <w:pPr>
        <w:rPr>
          <w:rFonts w:ascii="Times New Roman" w:hAnsi="Times New Roman" w:cs="Times New Roman"/>
          <w:color w:val="000000" w:themeColor="text1"/>
        </w:rPr>
      </w:pPr>
    </w:p>
    <w:p w14:paraId="21F2721D" w14:textId="77777777" w:rsidR="00217301" w:rsidRPr="00251138" w:rsidRDefault="0017712E" w:rsidP="0017712E">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Management Company may immediately in case of retirement or removal of Trustee appoint auditors with the consent of the Commission from amongst the panel of auditors from the SECP’s list of QCR approved Auditors issued vide circular no. 04 of 2023 dated April 03,2023. The Private Fund Management Company shall ensure that accounts of the </w:t>
      </w:r>
      <w:r w:rsidR="004F0897">
        <w:rPr>
          <w:rFonts w:ascii="Times New Roman" w:hAnsi="Times New Roman" w:cs="Times New Roman"/>
          <w:b w:val="0"/>
          <w:bCs w:val="0"/>
          <w:color w:val="000000" w:themeColor="text1"/>
          <w:szCs w:val="24"/>
        </w:rPr>
        <w:t>Private Fund</w:t>
      </w:r>
      <w:r w:rsidRPr="00251138">
        <w:rPr>
          <w:rFonts w:ascii="Times New Roman" w:hAnsi="Times New Roman" w:cs="Times New Roman"/>
          <w:b w:val="0"/>
          <w:bCs w:val="0"/>
          <w:color w:val="000000" w:themeColor="text1"/>
          <w:szCs w:val="24"/>
        </w:rPr>
        <w:t xml:space="preserve"> till the day of the appointment of the new trustee are audited by such Auditor.</w:t>
      </w:r>
    </w:p>
    <w:p w14:paraId="6D107B54"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2C583995"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Auditors so appointed shall be other than the existing Auditors of the Private Fund, the </w:t>
      </w:r>
      <w:r w:rsidR="0017712E" w:rsidRPr="00251138">
        <w:rPr>
          <w:rFonts w:ascii="Times New Roman" w:hAnsi="Times New Roman" w:cs="Times New Roman"/>
          <w:b w:val="0"/>
          <w:bCs w:val="0"/>
          <w:color w:val="000000" w:themeColor="text1"/>
          <w:szCs w:val="24"/>
        </w:rPr>
        <w:t xml:space="preserve">Private </w:t>
      </w:r>
      <w:r w:rsidRPr="00251138">
        <w:rPr>
          <w:rFonts w:ascii="Times New Roman" w:hAnsi="Times New Roman" w:cs="Times New Roman"/>
          <w:b w:val="0"/>
          <w:bCs w:val="0"/>
          <w:color w:val="000000" w:themeColor="text1"/>
          <w:szCs w:val="24"/>
        </w:rPr>
        <w:t>Fund Management Company and the Trustee.</w:t>
      </w:r>
    </w:p>
    <w:p w14:paraId="4FA5CA8A"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2657FFED"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Auditors shall have the scope as may be specified by the Private Fund Management Company or Commission.</w:t>
      </w:r>
    </w:p>
    <w:p w14:paraId="1902013D"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7CF64857"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audit report for the audit shall be submitted by the Auditors to the Private Fund Management Company not later than thirty (30) Business Days from their appointment. A copy of the report shall also be provided to the Commission, the Trustee and the new trustee.</w:t>
      </w:r>
    </w:p>
    <w:p w14:paraId="0F4220E1" w14:textId="77777777" w:rsidR="00217301" w:rsidRPr="00251138" w:rsidRDefault="00217301" w:rsidP="00217301">
      <w:pPr>
        <w:widowControl w:val="0"/>
        <w:tabs>
          <w:tab w:val="left" w:pos="-1260"/>
        </w:tabs>
        <w:autoSpaceDE w:val="0"/>
        <w:autoSpaceDN w:val="0"/>
        <w:adjustRightInd w:val="0"/>
        <w:ind w:left="432"/>
        <w:jc w:val="both"/>
        <w:outlineLvl w:val="0"/>
        <w:rPr>
          <w:rFonts w:ascii="Times New Roman" w:hAnsi="Times New Roman" w:cs="Times New Roman"/>
          <w:color w:val="000000" w:themeColor="text1"/>
          <w:sz w:val="24"/>
          <w:szCs w:val="24"/>
        </w:rPr>
      </w:pPr>
    </w:p>
    <w:p w14:paraId="76F4012C" w14:textId="77777777" w:rsidR="00217301" w:rsidRPr="00251138" w:rsidRDefault="00217301"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The costs of such audit shall be borne by the Private Fund.</w:t>
      </w:r>
    </w:p>
    <w:p w14:paraId="09DDDFFC" w14:textId="77777777" w:rsidR="00523EBC" w:rsidRPr="00251138" w:rsidRDefault="00523EBC" w:rsidP="00D17DCB">
      <w:pPr>
        <w:rPr>
          <w:rFonts w:ascii="Times New Roman" w:hAnsi="Times New Roman" w:cs="Times New Roman"/>
          <w:color w:val="000000" w:themeColor="text1"/>
          <w:sz w:val="24"/>
          <w:szCs w:val="24"/>
          <w:lang w:val="en-GB"/>
        </w:rPr>
      </w:pPr>
    </w:p>
    <w:p w14:paraId="1FE688B6" w14:textId="77777777" w:rsidR="00860FC8" w:rsidRPr="00251138" w:rsidRDefault="00860FC8" w:rsidP="0081727F">
      <w:pPr>
        <w:pStyle w:val="Heading1"/>
        <w:pBdr>
          <w:bottom w:val="single" w:sz="4" w:space="0" w:color="A6A6A6" w:themeColor="background1" w:themeShade="A6"/>
        </w:pBdr>
        <w:tabs>
          <w:tab w:val="num" w:pos="720"/>
        </w:tabs>
        <w:spacing w:before="0"/>
        <w:ind w:left="-270" w:right="-576" w:hanging="450"/>
        <w:rPr>
          <w:rFonts w:ascii="Times New Roman" w:hAnsi="Times New Roman" w:cs="Times New Roman"/>
          <w:color w:val="000000" w:themeColor="text1"/>
          <w:sz w:val="24"/>
          <w:szCs w:val="24"/>
          <w:lang w:val="en-GB"/>
        </w:rPr>
      </w:pPr>
      <w:bookmarkStart w:id="93" w:name="_Toc130221105"/>
      <w:r w:rsidRPr="00251138">
        <w:rPr>
          <w:rFonts w:ascii="Times New Roman" w:hAnsi="Times New Roman" w:cs="Times New Roman"/>
          <w:color w:val="000000" w:themeColor="text1"/>
          <w:sz w:val="24"/>
          <w:szCs w:val="24"/>
          <w:lang w:val="en-GB"/>
        </w:rPr>
        <w:t>Revocation of Trust/Private Fund</w:t>
      </w:r>
      <w:bookmarkEnd w:id="93"/>
    </w:p>
    <w:p w14:paraId="6A177080" w14:textId="77777777" w:rsidR="00860FC8" w:rsidRPr="00251138" w:rsidRDefault="00860FC8"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Private Fund may be terminated / dissolved on the occurrence of any of the below events; </w:t>
      </w:r>
    </w:p>
    <w:p w14:paraId="2043DC28" w14:textId="77777777" w:rsidR="00860FC8" w:rsidRPr="00251138" w:rsidRDefault="00860FC8" w:rsidP="00860FC8">
      <w:pPr>
        <w:widowControl w:val="0"/>
        <w:autoSpaceDE w:val="0"/>
        <w:autoSpaceDN w:val="0"/>
        <w:adjustRightInd w:val="0"/>
        <w:ind w:left="720"/>
        <w:jc w:val="both"/>
        <w:rPr>
          <w:rFonts w:ascii="Times New Roman" w:hAnsi="Times New Roman" w:cs="Times New Roman"/>
          <w:color w:val="000000" w:themeColor="text1"/>
          <w:sz w:val="24"/>
          <w:szCs w:val="24"/>
        </w:rPr>
      </w:pPr>
    </w:p>
    <w:p w14:paraId="6661B575" w14:textId="77777777" w:rsidR="00860FC8" w:rsidRPr="00251138" w:rsidRDefault="0017712E" w:rsidP="00580C27">
      <w:pPr>
        <w:numPr>
          <w:ilvl w:val="0"/>
          <w:numId w:val="2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i</w:t>
      </w:r>
      <w:r w:rsidR="00860FC8" w:rsidRPr="00251138">
        <w:rPr>
          <w:rFonts w:ascii="Times New Roman" w:eastAsiaTheme="minorHAnsi" w:hAnsi="Times New Roman" w:cs="Times New Roman"/>
          <w:color w:val="000000" w:themeColor="text1"/>
          <w:sz w:val="24"/>
          <w:szCs w:val="24"/>
          <w:lang w:eastAsia="en-US"/>
        </w:rPr>
        <w:t xml:space="preserve">n the opinion of the Private Fund Management Company, the Private Fund is not commercially viable in order to be continued; </w:t>
      </w:r>
    </w:p>
    <w:p w14:paraId="4D7B3BEB" w14:textId="77777777" w:rsidR="00860FC8" w:rsidRPr="00251138" w:rsidRDefault="00860FC8" w:rsidP="00580C27">
      <w:pPr>
        <w:numPr>
          <w:ilvl w:val="0"/>
          <w:numId w:val="2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continuation of the Private Fund may jeopardize the interest of the Unit Holders;</w:t>
      </w:r>
    </w:p>
    <w:p w14:paraId="0BB68E3A" w14:textId="77777777" w:rsidR="00860FC8" w:rsidRPr="00251138" w:rsidRDefault="00860FC8" w:rsidP="00580C27">
      <w:pPr>
        <w:numPr>
          <w:ilvl w:val="0"/>
          <w:numId w:val="2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it became impractical to continue the Private Fund in terms of its investments objectives and policies due to any amendments in laws;</w:t>
      </w:r>
    </w:p>
    <w:p w14:paraId="757AF11A" w14:textId="77777777" w:rsidR="00860FC8" w:rsidRPr="00251138" w:rsidRDefault="0017712E" w:rsidP="00580C27">
      <w:pPr>
        <w:numPr>
          <w:ilvl w:val="0"/>
          <w:numId w:val="2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s</w:t>
      </w:r>
      <w:r w:rsidR="00860FC8" w:rsidRPr="00251138">
        <w:rPr>
          <w:rFonts w:ascii="Times New Roman" w:eastAsiaTheme="minorHAnsi" w:hAnsi="Times New Roman" w:cs="Times New Roman"/>
          <w:color w:val="000000" w:themeColor="text1"/>
          <w:sz w:val="24"/>
          <w:szCs w:val="24"/>
          <w:lang w:eastAsia="en-US"/>
        </w:rPr>
        <w:t xml:space="preserve">ize of the Private Fund has been reduced significantly due to a continuance of losses. </w:t>
      </w:r>
    </w:p>
    <w:p w14:paraId="08806ED4" w14:textId="77777777" w:rsidR="00860FC8" w:rsidRPr="00251138" w:rsidRDefault="0017712E" w:rsidP="00580C27">
      <w:pPr>
        <w:numPr>
          <w:ilvl w:val="0"/>
          <w:numId w:val="2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lastRenderedPageBreak/>
        <w:t>u</w:t>
      </w:r>
      <w:r w:rsidR="00860FC8" w:rsidRPr="00251138">
        <w:rPr>
          <w:rFonts w:ascii="Times New Roman" w:eastAsiaTheme="minorHAnsi" w:hAnsi="Times New Roman" w:cs="Times New Roman"/>
          <w:color w:val="000000" w:themeColor="text1"/>
          <w:sz w:val="24"/>
          <w:szCs w:val="24"/>
          <w:lang w:eastAsia="en-US"/>
        </w:rPr>
        <w:t>pon application to the SECP by three-fourth in value of the total Unit Holders of the Private Fund, or if in the opinion of the SECP, continuation of the Private Fund will be detrimental to the interest of the Unit Holders, the SECP may direct the Trustee to liquidate the Private Fund</w:t>
      </w:r>
      <w:r w:rsidR="008A7966" w:rsidRPr="00251138">
        <w:rPr>
          <w:rFonts w:ascii="Times New Roman" w:eastAsiaTheme="minorHAnsi" w:hAnsi="Times New Roman" w:cs="Times New Roman"/>
          <w:color w:val="000000" w:themeColor="text1"/>
          <w:sz w:val="24"/>
          <w:szCs w:val="24"/>
          <w:lang w:eastAsia="en-US"/>
        </w:rPr>
        <w:t xml:space="preserve">. </w:t>
      </w:r>
    </w:p>
    <w:p w14:paraId="42288293" w14:textId="77777777" w:rsidR="00860FC8" w:rsidRPr="00251138" w:rsidRDefault="0017712E" w:rsidP="00580C27">
      <w:pPr>
        <w:numPr>
          <w:ilvl w:val="0"/>
          <w:numId w:val="25"/>
        </w:numPr>
        <w:tabs>
          <w:tab w:val="left" w:pos="1260"/>
        </w:tabs>
        <w:spacing w:after="160"/>
        <w:ind w:left="450" w:hanging="450"/>
        <w:jc w:val="both"/>
        <w:rPr>
          <w:rFonts w:ascii="Times New Roman" w:eastAsiaTheme="minorHAnsi" w:hAnsi="Times New Roman" w:cs="Times New Roman"/>
          <w:color w:val="000000" w:themeColor="text1"/>
          <w:sz w:val="24"/>
          <w:szCs w:val="24"/>
          <w:lang w:eastAsia="en-US"/>
        </w:rPr>
      </w:pPr>
      <w:r w:rsidRPr="00251138">
        <w:rPr>
          <w:rFonts w:ascii="Times New Roman" w:eastAsiaTheme="minorHAnsi" w:hAnsi="Times New Roman" w:cs="Times New Roman"/>
          <w:color w:val="000000" w:themeColor="text1"/>
          <w:sz w:val="24"/>
          <w:szCs w:val="24"/>
          <w:lang w:eastAsia="en-US"/>
        </w:rPr>
        <w:t>a</w:t>
      </w:r>
      <w:r w:rsidR="00860FC8" w:rsidRPr="00251138">
        <w:rPr>
          <w:rFonts w:ascii="Times New Roman" w:eastAsiaTheme="minorHAnsi" w:hAnsi="Times New Roman" w:cs="Times New Roman"/>
          <w:color w:val="000000" w:themeColor="text1"/>
          <w:sz w:val="24"/>
          <w:szCs w:val="24"/>
          <w:lang w:eastAsia="en-US"/>
        </w:rPr>
        <w:t>ny other reason specified by the SECP pursuant to the Regulations</w:t>
      </w:r>
      <w:r w:rsidR="00717935">
        <w:rPr>
          <w:rFonts w:ascii="Times New Roman" w:eastAsiaTheme="minorHAnsi" w:hAnsi="Times New Roman" w:cs="Times New Roman"/>
          <w:color w:val="000000" w:themeColor="text1"/>
          <w:sz w:val="24"/>
          <w:szCs w:val="24"/>
          <w:lang w:eastAsia="en-US"/>
        </w:rPr>
        <w:t>, 2015</w:t>
      </w:r>
      <w:r w:rsidR="005E2619">
        <w:rPr>
          <w:rFonts w:ascii="Times New Roman" w:eastAsiaTheme="minorHAnsi" w:hAnsi="Times New Roman" w:cs="Times New Roman"/>
          <w:color w:val="000000" w:themeColor="text1"/>
          <w:sz w:val="24"/>
          <w:szCs w:val="24"/>
          <w:lang w:eastAsia="en-US"/>
        </w:rPr>
        <w:t>.</w:t>
      </w:r>
    </w:p>
    <w:p w14:paraId="272606CA" w14:textId="77777777" w:rsidR="008A7966" w:rsidRPr="00251138" w:rsidRDefault="00860FC8" w:rsidP="008A7966">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For clause (a,</w:t>
      </w:r>
      <w:r w:rsidR="00733C5E" w:rsidRPr="00251138">
        <w:rPr>
          <w:rFonts w:ascii="Times New Roman" w:hAnsi="Times New Roman" w:cs="Times New Roman"/>
          <w:b w:val="0"/>
          <w:bCs w:val="0"/>
          <w:color w:val="000000" w:themeColor="text1"/>
          <w:szCs w:val="24"/>
        </w:rPr>
        <w:t xml:space="preserve"> </w:t>
      </w:r>
      <w:r w:rsidRPr="00251138">
        <w:rPr>
          <w:rFonts w:ascii="Times New Roman" w:hAnsi="Times New Roman" w:cs="Times New Roman"/>
          <w:b w:val="0"/>
          <w:bCs w:val="0"/>
          <w:color w:val="000000" w:themeColor="text1"/>
          <w:szCs w:val="24"/>
        </w:rPr>
        <w:t>b,</w:t>
      </w:r>
      <w:r w:rsidR="00733C5E" w:rsidRPr="00251138">
        <w:rPr>
          <w:rFonts w:ascii="Times New Roman" w:hAnsi="Times New Roman" w:cs="Times New Roman"/>
          <w:b w:val="0"/>
          <w:bCs w:val="0"/>
          <w:color w:val="000000" w:themeColor="text1"/>
          <w:szCs w:val="24"/>
        </w:rPr>
        <w:t xml:space="preserve"> </w:t>
      </w:r>
      <w:r w:rsidRPr="00251138">
        <w:rPr>
          <w:rFonts w:ascii="Times New Roman" w:hAnsi="Times New Roman" w:cs="Times New Roman"/>
          <w:b w:val="0"/>
          <w:bCs w:val="0"/>
          <w:color w:val="000000" w:themeColor="text1"/>
          <w:szCs w:val="24"/>
        </w:rPr>
        <w:t>c</w:t>
      </w:r>
      <w:r w:rsidR="000C159E" w:rsidRPr="00251138">
        <w:rPr>
          <w:rFonts w:ascii="Times New Roman" w:hAnsi="Times New Roman" w:cs="Times New Roman"/>
          <w:b w:val="0"/>
          <w:bCs w:val="0"/>
          <w:color w:val="000000" w:themeColor="text1"/>
          <w:szCs w:val="24"/>
        </w:rPr>
        <w:t>,</w:t>
      </w:r>
      <w:r w:rsidRPr="00251138">
        <w:rPr>
          <w:rFonts w:ascii="Times New Roman" w:hAnsi="Times New Roman" w:cs="Times New Roman"/>
          <w:b w:val="0"/>
          <w:bCs w:val="0"/>
          <w:color w:val="000000" w:themeColor="text1"/>
          <w:szCs w:val="24"/>
        </w:rPr>
        <w:t xml:space="preserve"> d)</w:t>
      </w:r>
      <w:r w:rsidR="000C159E" w:rsidRPr="00251138">
        <w:rPr>
          <w:rFonts w:ascii="Times New Roman" w:hAnsi="Times New Roman" w:cs="Times New Roman"/>
          <w:b w:val="0"/>
          <w:bCs w:val="0"/>
          <w:color w:val="000000" w:themeColor="text1"/>
          <w:szCs w:val="24"/>
        </w:rPr>
        <w:t xml:space="preserve"> of clause 26.1.1</w:t>
      </w:r>
      <w:r w:rsidRPr="00251138">
        <w:rPr>
          <w:rFonts w:ascii="Times New Roman" w:hAnsi="Times New Roman" w:cs="Times New Roman"/>
          <w:b w:val="0"/>
          <w:bCs w:val="0"/>
          <w:color w:val="000000" w:themeColor="text1"/>
          <w:szCs w:val="24"/>
        </w:rPr>
        <w:t xml:space="preserve">, the Private Fund Management Company shall submit to the Trustee notice in writing specifying its intention of </w:t>
      </w:r>
      <w:r w:rsidR="008A7966" w:rsidRPr="00251138">
        <w:rPr>
          <w:rFonts w:ascii="Times New Roman" w:hAnsi="Times New Roman" w:cs="Times New Roman"/>
          <w:b w:val="0"/>
          <w:color w:val="000000" w:themeColor="text1"/>
        </w:rPr>
        <w:t>termination/revocation</w:t>
      </w:r>
      <w:r w:rsidRPr="00251138">
        <w:rPr>
          <w:rFonts w:ascii="Times New Roman" w:hAnsi="Times New Roman" w:cs="Times New Roman"/>
          <w:b w:val="0"/>
          <w:bCs w:val="0"/>
          <w:color w:val="000000" w:themeColor="text1"/>
          <w:szCs w:val="24"/>
        </w:rPr>
        <w:t xml:space="preserve"> to the Trustee and the Unit Holders along with the reasons for the same.</w:t>
      </w:r>
    </w:p>
    <w:p w14:paraId="78DF2E80" w14:textId="77777777" w:rsidR="00860FC8" w:rsidRPr="00251138" w:rsidRDefault="00860FC8" w:rsidP="00860FC8">
      <w:pPr>
        <w:widowControl w:val="0"/>
        <w:autoSpaceDE w:val="0"/>
        <w:autoSpaceDN w:val="0"/>
        <w:adjustRightInd w:val="0"/>
        <w:ind w:left="360"/>
        <w:jc w:val="both"/>
        <w:rPr>
          <w:rFonts w:ascii="Times New Roman" w:hAnsi="Times New Roman" w:cs="Times New Roman"/>
          <w:color w:val="000000" w:themeColor="text1"/>
          <w:sz w:val="24"/>
          <w:szCs w:val="24"/>
        </w:rPr>
      </w:pPr>
    </w:p>
    <w:p w14:paraId="2507CA68" w14:textId="77777777" w:rsidR="00860FC8" w:rsidRPr="00251138" w:rsidRDefault="00860FC8"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The Trustee shall, after assessing the reasons provided by the Private Fund Management Company, start </w:t>
      </w:r>
      <w:r w:rsidR="008A7966" w:rsidRPr="00251138">
        <w:rPr>
          <w:rFonts w:ascii="Times New Roman" w:hAnsi="Times New Roman" w:cs="Times New Roman"/>
          <w:b w:val="0"/>
          <w:bCs w:val="0"/>
          <w:color w:val="000000" w:themeColor="text1"/>
          <w:szCs w:val="24"/>
        </w:rPr>
        <w:t>termination/revocation</w:t>
      </w:r>
      <w:r w:rsidRPr="00251138">
        <w:rPr>
          <w:rFonts w:ascii="Times New Roman" w:hAnsi="Times New Roman" w:cs="Times New Roman"/>
          <w:b w:val="0"/>
          <w:bCs w:val="0"/>
          <w:color w:val="000000" w:themeColor="text1"/>
          <w:szCs w:val="24"/>
        </w:rPr>
        <w:t xml:space="preserve"> by giving notices to the Unit Holders and SECP. All information related to the Private Fund shall be transferred to the Trustee who shall dispose of the Trust Property in consultation of Private Fund Management Company in the best interest of the Unit Holders.</w:t>
      </w:r>
    </w:p>
    <w:p w14:paraId="36ECAC75" w14:textId="77777777" w:rsidR="00860FC8" w:rsidRPr="00251138" w:rsidRDefault="00860FC8" w:rsidP="00860FC8">
      <w:pPr>
        <w:widowControl w:val="0"/>
        <w:autoSpaceDE w:val="0"/>
        <w:autoSpaceDN w:val="0"/>
        <w:adjustRightInd w:val="0"/>
        <w:ind w:left="360"/>
        <w:jc w:val="both"/>
        <w:rPr>
          <w:rFonts w:ascii="Times New Roman" w:hAnsi="Times New Roman" w:cs="Times New Roman"/>
          <w:color w:val="000000" w:themeColor="text1"/>
          <w:sz w:val="24"/>
          <w:szCs w:val="24"/>
        </w:rPr>
      </w:pPr>
    </w:p>
    <w:p w14:paraId="30A0D295" w14:textId="77777777" w:rsidR="00860FC8" w:rsidRPr="00251138" w:rsidRDefault="00860FC8"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After notice of revocation of the Private Fund, all transfer of the Units in the Private Fund shall be suspended and the proceeds from the sale of the Trust Property / asset of the Private Fund shall be first utilized towards discharge of the Private Fund`s liabilities and the fees /remuneration of the Private Fund Management Company (including any Carried Interest / Performance fee) and the Trustee, accrued up to the effective date of revocation, and after appropriate provisions for meeting any expenses connected with such revocation, the balance assets shall be paid to the Unit Holders in proportion to their respective interest in the assets shall be paid to the Unit Holders in proportion to their respective interest in the assets of the Private Fund as at the date on which the decision for revocation was taken. In case of revocation of the Private Fund, all Unit Holders shall be treated </w:t>
      </w:r>
      <w:proofErr w:type="spellStart"/>
      <w:r w:rsidRPr="00251138">
        <w:rPr>
          <w:rFonts w:ascii="Times New Roman" w:hAnsi="Times New Roman" w:cs="Times New Roman"/>
          <w:b w:val="0"/>
          <w:bCs w:val="0"/>
          <w:color w:val="000000" w:themeColor="text1"/>
          <w:szCs w:val="24"/>
        </w:rPr>
        <w:t>pari</w:t>
      </w:r>
      <w:proofErr w:type="spellEnd"/>
      <w:r w:rsidRPr="00251138">
        <w:rPr>
          <w:rFonts w:ascii="Times New Roman" w:hAnsi="Times New Roman" w:cs="Times New Roman"/>
          <w:b w:val="0"/>
          <w:bCs w:val="0"/>
          <w:color w:val="000000" w:themeColor="text1"/>
          <w:szCs w:val="24"/>
        </w:rPr>
        <w:t xml:space="preserve"> </w:t>
      </w:r>
      <w:proofErr w:type="spellStart"/>
      <w:r w:rsidRPr="00251138">
        <w:rPr>
          <w:rFonts w:ascii="Times New Roman" w:hAnsi="Times New Roman" w:cs="Times New Roman"/>
          <w:b w:val="0"/>
          <w:bCs w:val="0"/>
          <w:color w:val="000000" w:themeColor="text1"/>
          <w:szCs w:val="24"/>
        </w:rPr>
        <w:t>passu</w:t>
      </w:r>
      <w:proofErr w:type="spellEnd"/>
      <w:r w:rsidRPr="00251138">
        <w:rPr>
          <w:rFonts w:ascii="Times New Roman" w:hAnsi="Times New Roman" w:cs="Times New Roman"/>
          <w:b w:val="0"/>
          <w:bCs w:val="0"/>
          <w:color w:val="000000" w:themeColor="text1"/>
          <w:szCs w:val="24"/>
        </w:rPr>
        <w:t xml:space="preserve">. </w:t>
      </w:r>
    </w:p>
    <w:p w14:paraId="24BB5BF2" w14:textId="77777777" w:rsidR="00860FC8" w:rsidRPr="00251138" w:rsidRDefault="00860FC8" w:rsidP="00860FC8">
      <w:pPr>
        <w:pStyle w:val="ListParagraph"/>
        <w:rPr>
          <w:rFonts w:ascii="Times New Roman" w:hAnsi="Times New Roman" w:cs="Times New Roman"/>
          <w:color w:val="000000" w:themeColor="text1"/>
          <w:sz w:val="24"/>
          <w:szCs w:val="24"/>
        </w:rPr>
      </w:pPr>
    </w:p>
    <w:p w14:paraId="42C32722" w14:textId="77777777" w:rsidR="00860FC8" w:rsidRPr="00251138" w:rsidRDefault="00860FC8"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On the completion of the revocation process, the Trustee shall forward to the SECP and the Unit Holders a report on the revocation process containing particulars such as circumstances leading to the revocation, the steps taken for disposal of assets of the Private Fund before revocation, expenses of the Private Fund for revocation and the net assets available for distribution to the Unit Holders, along with a certificate from the Auditors of the Private Fund. </w:t>
      </w:r>
    </w:p>
    <w:p w14:paraId="53C1237C" w14:textId="77777777" w:rsidR="00860FC8" w:rsidRPr="00251138" w:rsidRDefault="00860FC8" w:rsidP="00860FC8">
      <w:pPr>
        <w:widowControl w:val="0"/>
        <w:autoSpaceDE w:val="0"/>
        <w:autoSpaceDN w:val="0"/>
        <w:adjustRightInd w:val="0"/>
        <w:ind w:left="360"/>
        <w:jc w:val="both"/>
        <w:rPr>
          <w:rFonts w:ascii="Times New Roman" w:eastAsiaTheme="majorEastAsia" w:hAnsi="Times New Roman" w:cs="Times New Roman"/>
          <w:color w:val="000000" w:themeColor="text1"/>
          <w:sz w:val="24"/>
          <w:szCs w:val="24"/>
        </w:rPr>
      </w:pPr>
    </w:p>
    <w:p w14:paraId="337B279C" w14:textId="77777777" w:rsidR="00860FC8" w:rsidRPr="00251138" w:rsidRDefault="00860FC8" w:rsidP="00580C27">
      <w:pPr>
        <w:pStyle w:val="Heading2"/>
        <w:numPr>
          <w:ilvl w:val="2"/>
          <w:numId w:val="1"/>
        </w:numPr>
        <w:spacing w:before="0" w:line="240" w:lineRule="auto"/>
        <w:ind w:left="0"/>
        <w:jc w:val="both"/>
        <w:rPr>
          <w:rFonts w:ascii="Times New Roman" w:hAnsi="Times New Roman" w:cs="Times New Roman"/>
          <w:b w:val="0"/>
          <w:bCs w:val="0"/>
          <w:color w:val="000000" w:themeColor="text1"/>
          <w:szCs w:val="24"/>
        </w:rPr>
      </w:pPr>
      <w:r w:rsidRPr="00251138">
        <w:rPr>
          <w:rFonts w:ascii="Times New Roman" w:hAnsi="Times New Roman" w:cs="Times New Roman"/>
          <w:b w:val="0"/>
          <w:bCs w:val="0"/>
          <w:color w:val="000000" w:themeColor="text1"/>
          <w:szCs w:val="24"/>
        </w:rPr>
        <w:t xml:space="preserve">After the receipt of the </w:t>
      </w:r>
      <w:r w:rsidR="00E61459" w:rsidRPr="00251138">
        <w:rPr>
          <w:rFonts w:ascii="Times New Roman" w:hAnsi="Times New Roman" w:cs="Times New Roman"/>
          <w:b w:val="0"/>
          <w:bCs w:val="0"/>
          <w:color w:val="000000" w:themeColor="text1"/>
          <w:szCs w:val="24"/>
        </w:rPr>
        <w:t xml:space="preserve">termination/revocation </w:t>
      </w:r>
      <w:r w:rsidRPr="00251138">
        <w:rPr>
          <w:rFonts w:ascii="Times New Roman" w:hAnsi="Times New Roman" w:cs="Times New Roman"/>
          <w:b w:val="0"/>
          <w:bCs w:val="0"/>
          <w:color w:val="000000" w:themeColor="text1"/>
          <w:szCs w:val="24"/>
        </w:rPr>
        <w:t xml:space="preserve">of Trustee, if the SECP is satisfied that all actions for revocation of the Private Fund have been completed, the SECP shall cancel the registration of the Private Fund and the Private Fund shall cease to exist as of the date of such cancellation. </w:t>
      </w:r>
    </w:p>
    <w:p w14:paraId="16AB642A" w14:textId="77777777" w:rsidR="00523EBC" w:rsidRPr="00251138" w:rsidRDefault="00523EBC" w:rsidP="00D17DCB">
      <w:pPr>
        <w:rPr>
          <w:rFonts w:ascii="Times New Roman" w:hAnsi="Times New Roman" w:cs="Times New Roman"/>
          <w:color w:val="000000" w:themeColor="text1"/>
          <w:sz w:val="24"/>
          <w:szCs w:val="24"/>
          <w:lang w:val="en-GB"/>
        </w:rPr>
      </w:pPr>
    </w:p>
    <w:p w14:paraId="482E6697" w14:textId="77777777" w:rsidR="001B04B0" w:rsidRPr="00251138" w:rsidRDefault="001B04B0" w:rsidP="00D17DCB">
      <w:pPr>
        <w:rPr>
          <w:rFonts w:ascii="Times New Roman" w:hAnsi="Times New Roman" w:cs="Times New Roman"/>
          <w:color w:val="000000" w:themeColor="text1"/>
          <w:sz w:val="24"/>
          <w:szCs w:val="24"/>
          <w:lang w:val="en-GB"/>
        </w:rPr>
      </w:pPr>
    </w:p>
    <w:p w14:paraId="372285B3" w14:textId="77777777" w:rsidR="001B04B0" w:rsidRPr="00251138" w:rsidRDefault="001B04B0" w:rsidP="00D17DCB">
      <w:pPr>
        <w:rPr>
          <w:rFonts w:ascii="Times New Roman" w:hAnsi="Times New Roman" w:cs="Times New Roman"/>
          <w:color w:val="000000" w:themeColor="text1"/>
          <w:sz w:val="24"/>
          <w:szCs w:val="24"/>
          <w:lang w:val="en-GB"/>
        </w:rPr>
      </w:pPr>
    </w:p>
    <w:p w14:paraId="426FEB82" w14:textId="77777777" w:rsidR="001B04B0" w:rsidRPr="00251138" w:rsidRDefault="001B04B0" w:rsidP="00D17DCB">
      <w:pPr>
        <w:rPr>
          <w:rFonts w:ascii="Times New Roman" w:hAnsi="Times New Roman" w:cs="Times New Roman"/>
          <w:color w:val="000000" w:themeColor="text1"/>
          <w:sz w:val="24"/>
          <w:szCs w:val="24"/>
          <w:lang w:val="en-GB"/>
        </w:rPr>
      </w:pPr>
    </w:p>
    <w:p w14:paraId="235284BE" w14:textId="77777777" w:rsidR="007F122E" w:rsidRPr="00251138" w:rsidRDefault="007F122E" w:rsidP="00D17DCB">
      <w:pPr>
        <w:rPr>
          <w:rFonts w:ascii="Times New Roman" w:hAnsi="Times New Roman" w:cs="Times New Roman"/>
          <w:color w:val="000000" w:themeColor="text1"/>
          <w:sz w:val="24"/>
          <w:szCs w:val="24"/>
          <w:lang w:val="en-GB"/>
        </w:rPr>
      </w:pPr>
    </w:p>
    <w:p w14:paraId="2FBB43CB" w14:textId="77777777" w:rsidR="007F122E" w:rsidRPr="00251138" w:rsidRDefault="007F122E" w:rsidP="00D17DCB">
      <w:pPr>
        <w:rPr>
          <w:rFonts w:ascii="Times New Roman" w:hAnsi="Times New Roman" w:cs="Times New Roman"/>
          <w:color w:val="000000" w:themeColor="text1"/>
          <w:sz w:val="24"/>
          <w:szCs w:val="24"/>
          <w:lang w:val="en-GB"/>
        </w:rPr>
      </w:pPr>
    </w:p>
    <w:p w14:paraId="0E31ABC9" w14:textId="77777777" w:rsidR="00283305" w:rsidRPr="00251138" w:rsidRDefault="00283305" w:rsidP="00D17DCB">
      <w:pPr>
        <w:rPr>
          <w:rFonts w:ascii="Times New Roman" w:hAnsi="Times New Roman" w:cs="Times New Roman"/>
          <w:color w:val="000000" w:themeColor="text1"/>
          <w:sz w:val="24"/>
          <w:szCs w:val="24"/>
          <w:lang w:val="en-GB"/>
        </w:rPr>
      </w:pPr>
    </w:p>
    <w:p w14:paraId="2297F64B" w14:textId="77777777" w:rsidR="00283305" w:rsidRPr="00251138" w:rsidRDefault="00283305" w:rsidP="0013378B">
      <w:pPr>
        <w:pStyle w:val="Heading1"/>
        <w:numPr>
          <w:ilvl w:val="0"/>
          <w:numId w:val="0"/>
        </w:numPr>
        <w:pBdr>
          <w:bottom w:val="single" w:sz="4" w:space="0" w:color="A6A6A6" w:themeColor="background1" w:themeShade="A6"/>
        </w:pBdr>
        <w:spacing w:before="0"/>
        <w:ind w:left="-216" w:right="-576"/>
        <w:jc w:val="center"/>
        <w:rPr>
          <w:rFonts w:ascii="Times New Roman" w:hAnsi="Times New Roman" w:cs="Times New Roman"/>
          <w:color w:val="000000" w:themeColor="text1"/>
          <w:sz w:val="24"/>
          <w:szCs w:val="24"/>
          <w:lang w:val="en-GB"/>
        </w:rPr>
      </w:pPr>
      <w:bookmarkStart w:id="94" w:name="_Toc130221106"/>
      <w:bookmarkStart w:id="95" w:name="_Hlk101335645"/>
      <w:r w:rsidRPr="00251138">
        <w:rPr>
          <w:rFonts w:ascii="Times New Roman" w:hAnsi="Times New Roman" w:cs="Times New Roman"/>
          <w:color w:val="000000" w:themeColor="text1"/>
          <w:sz w:val="24"/>
          <w:szCs w:val="24"/>
          <w:lang w:val="en-GB"/>
        </w:rPr>
        <w:lastRenderedPageBreak/>
        <w:t>Annexure “</w:t>
      </w:r>
      <w:r w:rsidR="00977B28" w:rsidRPr="00251138">
        <w:rPr>
          <w:rFonts w:ascii="Times New Roman" w:hAnsi="Times New Roman" w:cs="Times New Roman"/>
          <w:color w:val="000000" w:themeColor="text1"/>
          <w:sz w:val="24"/>
          <w:szCs w:val="24"/>
          <w:lang w:val="en-GB"/>
        </w:rPr>
        <w:t>1</w:t>
      </w:r>
      <w:r w:rsidRPr="00251138">
        <w:rPr>
          <w:rFonts w:ascii="Times New Roman" w:hAnsi="Times New Roman" w:cs="Times New Roman"/>
          <w:color w:val="000000" w:themeColor="text1"/>
          <w:sz w:val="24"/>
          <w:szCs w:val="24"/>
          <w:lang w:val="en-GB"/>
        </w:rPr>
        <w:t>”: Term Sheet</w:t>
      </w:r>
      <w:bookmarkEnd w:id="94"/>
    </w:p>
    <w:p w14:paraId="3AD05E88" w14:textId="77777777" w:rsidR="001743C2" w:rsidRPr="00251138" w:rsidRDefault="001743C2" w:rsidP="001743C2">
      <w:pPr>
        <w:jc w:val="center"/>
        <w:rPr>
          <w:rFonts w:ascii="Times New Roman" w:hAnsi="Times New Roman" w:cs="Times New Roman"/>
          <w:b/>
          <w:color w:val="000000" w:themeColor="text1"/>
          <w:sz w:val="24"/>
          <w:szCs w:val="24"/>
          <w:lang w:val="en-GB"/>
        </w:rPr>
      </w:pPr>
      <w:r w:rsidRPr="00251138">
        <w:rPr>
          <w:rFonts w:ascii="Times New Roman" w:hAnsi="Times New Roman" w:cs="Times New Roman"/>
          <w:b/>
          <w:color w:val="000000" w:themeColor="text1"/>
          <w:sz w:val="24"/>
          <w:szCs w:val="24"/>
          <w:lang w:val="en-GB"/>
        </w:rPr>
        <w:t>This table should contain the summary of all the below headings</w:t>
      </w:r>
    </w:p>
    <w:bookmarkEnd w:id="95"/>
    <w:p w14:paraId="66C76597" w14:textId="77777777" w:rsidR="00283305" w:rsidRPr="00251138" w:rsidRDefault="00283305" w:rsidP="00D17DCB">
      <w:pPr>
        <w:rPr>
          <w:rFonts w:ascii="Times New Roman" w:hAnsi="Times New Roman" w:cs="Times New Roman"/>
          <w:color w:val="000000" w:themeColor="text1"/>
          <w:sz w:val="24"/>
          <w:szCs w:val="24"/>
          <w:lang w:val="en-GB"/>
        </w:rPr>
      </w:pPr>
    </w:p>
    <w:p w14:paraId="0A913810" w14:textId="77777777" w:rsidR="00283305" w:rsidRPr="00251138" w:rsidRDefault="00283305" w:rsidP="00D17DCB">
      <w:pPr>
        <w:rPr>
          <w:rFonts w:ascii="Times New Roman" w:hAnsi="Times New Roman" w:cs="Times New Roman"/>
          <w:color w:val="000000" w:themeColor="text1"/>
          <w:sz w:val="24"/>
          <w:szCs w:val="24"/>
          <w:lang w:val="en-GB"/>
        </w:rPr>
      </w:pPr>
    </w:p>
    <w:tbl>
      <w:tblPr>
        <w:tblStyle w:val="TableGrid"/>
        <w:tblW w:w="0" w:type="auto"/>
        <w:tblLook w:val="04A0" w:firstRow="1" w:lastRow="0" w:firstColumn="1" w:lastColumn="0" w:noHBand="0" w:noVBand="1"/>
      </w:tblPr>
      <w:tblGrid>
        <w:gridCol w:w="2644"/>
        <w:gridCol w:w="6372"/>
      </w:tblGrid>
      <w:tr w:rsidR="00B03893" w:rsidRPr="00251138" w14:paraId="710BD788" w14:textId="77777777" w:rsidTr="00E61459">
        <w:trPr>
          <w:trHeight w:val="458"/>
        </w:trPr>
        <w:tc>
          <w:tcPr>
            <w:tcW w:w="2644" w:type="dxa"/>
          </w:tcPr>
          <w:p w14:paraId="00206800" w14:textId="77777777" w:rsidR="007B50FA" w:rsidRPr="00251138" w:rsidRDefault="004F0897" w:rsidP="001D242C">
            <w:pP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Private Fund</w:t>
            </w:r>
            <w:r w:rsidR="007B50FA" w:rsidRPr="00251138">
              <w:rPr>
                <w:rFonts w:ascii="Times New Roman" w:hAnsi="Times New Roman" w:cs="Times New Roman"/>
                <w:b/>
                <w:bCs/>
                <w:color w:val="000000" w:themeColor="text1"/>
                <w:sz w:val="24"/>
                <w:szCs w:val="24"/>
                <w:lang w:val="en-GB"/>
              </w:rPr>
              <w:t xml:space="preserve"> Name </w:t>
            </w:r>
          </w:p>
        </w:tc>
        <w:tc>
          <w:tcPr>
            <w:tcW w:w="6372" w:type="dxa"/>
          </w:tcPr>
          <w:p w14:paraId="76428597" w14:textId="77777777" w:rsidR="007B50FA" w:rsidRPr="00251138" w:rsidRDefault="007B50FA" w:rsidP="001D242C">
            <w:pPr>
              <w:rPr>
                <w:rFonts w:ascii="Times New Roman" w:hAnsi="Times New Roman" w:cs="Times New Roman"/>
                <w:color w:val="000000" w:themeColor="text1"/>
                <w:sz w:val="24"/>
                <w:szCs w:val="24"/>
                <w:lang w:val="en-GB"/>
              </w:rPr>
            </w:pPr>
          </w:p>
        </w:tc>
      </w:tr>
      <w:tr w:rsidR="00B03893" w:rsidRPr="00251138" w14:paraId="2A737AF6" w14:textId="77777777" w:rsidTr="00E61459">
        <w:trPr>
          <w:trHeight w:val="440"/>
        </w:trPr>
        <w:tc>
          <w:tcPr>
            <w:tcW w:w="2644" w:type="dxa"/>
          </w:tcPr>
          <w:p w14:paraId="6E58775C" w14:textId="77777777" w:rsidR="007B50FA" w:rsidRPr="00251138" w:rsidRDefault="004F0897" w:rsidP="001D242C">
            <w:pP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Private Fund</w:t>
            </w:r>
            <w:r w:rsidR="007B50FA" w:rsidRPr="00251138">
              <w:rPr>
                <w:rFonts w:ascii="Times New Roman" w:hAnsi="Times New Roman" w:cs="Times New Roman"/>
                <w:b/>
                <w:bCs/>
                <w:color w:val="000000" w:themeColor="text1"/>
                <w:sz w:val="24"/>
                <w:szCs w:val="24"/>
                <w:lang w:val="en-GB"/>
              </w:rPr>
              <w:t xml:space="preserve"> Type </w:t>
            </w:r>
          </w:p>
        </w:tc>
        <w:tc>
          <w:tcPr>
            <w:tcW w:w="6372" w:type="dxa"/>
          </w:tcPr>
          <w:p w14:paraId="52E80778" w14:textId="77777777" w:rsidR="007B50FA" w:rsidRPr="00251138" w:rsidRDefault="007B50FA" w:rsidP="001D242C">
            <w:pPr>
              <w:rPr>
                <w:rFonts w:ascii="Times New Roman" w:hAnsi="Times New Roman" w:cs="Times New Roman"/>
                <w:color w:val="000000" w:themeColor="text1"/>
                <w:sz w:val="24"/>
                <w:szCs w:val="24"/>
                <w:lang w:val="en-GB"/>
              </w:rPr>
            </w:pPr>
          </w:p>
        </w:tc>
      </w:tr>
      <w:tr w:rsidR="00B03893" w:rsidRPr="00251138" w14:paraId="0CC8BD8D" w14:textId="77777777" w:rsidTr="00E61459">
        <w:trPr>
          <w:trHeight w:val="440"/>
        </w:trPr>
        <w:tc>
          <w:tcPr>
            <w:tcW w:w="2644" w:type="dxa"/>
          </w:tcPr>
          <w:p w14:paraId="2B40E637"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Category of the </w:t>
            </w:r>
            <w:r w:rsidR="004F0897">
              <w:rPr>
                <w:rFonts w:ascii="Times New Roman" w:hAnsi="Times New Roman" w:cs="Times New Roman"/>
                <w:b/>
                <w:bCs/>
                <w:color w:val="000000" w:themeColor="text1"/>
                <w:sz w:val="24"/>
                <w:szCs w:val="24"/>
                <w:lang w:val="en-GB"/>
              </w:rPr>
              <w:t>Private Fund</w:t>
            </w:r>
            <w:r w:rsidRPr="00251138">
              <w:rPr>
                <w:rFonts w:ascii="Times New Roman" w:hAnsi="Times New Roman" w:cs="Times New Roman"/>
                <w:b/>
                <w:bCs/>
                <w:color w:val="000000" w:themeColor="text1"/>
                <w:sz w:val="24"/>
                <w:szCs w:val="24"/>
                <w:lang w:val="en-GB"/>
              </w:rPr>
              <w:t xml:space="preserve"> </w:t>
            </w:r>
          </w:p>
        </w:tc>
        <w:tc>
          <w:tcPr>
            <w:tcW w:w="6372" w:type="dxa"/>
          </w:tcPr>
          <w:p w14:paraId="73CCA451" w14:textId="77777777" w:rsidR="007B50FA" w:rsidRPr="00251138" w:rsidRDefault="007B50FA" w:rsidP="001D242C">
            <w:pPr>
              <w:rPr>
                <w:rFonts w:ascii="Times New Roman" w:hAnsi="Times New Roman" w:cs="Times New Roman"/>
                <w:color w:val="000000" w:themeColor="text1"/>
                <w:sz w:val="24"/>
                <w:szCs w:val="24"/>
                <w:lang w:val="en-GB"/>
              </w:rPr>
            </w:pPr>
          </w:p>
        </w:tc>
      </w:tr>
      <w:tr w:rsidR="00B03893" w:rsidRPr="00251138" w14:paraId="2C5B2D8C" w14:textId="77777777" w:rsidTr="00E61459">
        <w:tc>
          <w:tcPr>
            <w:tcW w:w="2644" w:type="dxa"/>
          </w:tcPr>
          <w:p w14:paraId="0C1C8319"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Private Fund Management Company</w:t>
            </w:r>
          </w:p>
        </w:tc>
        <w:tc>
          <w:tcPr>
            <w:tcW w:w="6372" w:type="dxa"/>
          </w:tcPr>
          <w:p w14:paraId="3CDE0463" w14:textId="77777777" w:rsidR="007B50FA" w:rsidRPr="00251138" w:rsidRDefault="007B50FA" w:rsidP="001D242C">
            <w:pPr>
              <w:tabs>
                <w:tab w:val="left" w:pos="930"/>
              </w:tabs>
              <w:rPr>
                <w:rFonts w:ascii="Times New Roman" w:hAnsi="Times New Roman" w:cs="Times New Roman"/>
                <w:color w:val="000000" w:themeColor="text1"/>
                <w:sz w:val="24"/>
                <w:szCs w:val="24"/>
                <w:lang w:val="en-GB"/>
              </w:rPr>
            </w:pPr>
          </w:p>
        </w:tc>
      </w:tr>
      <w:tr w:rsidR="00B03893" w:rsidRPr="00251138" w14:paraId="3F7898FC" w14:textId="77777777" w:rsidTr="00E61459">
        <w:trPr>
          <w:trHeight w:val="710"/>
        </w:trPr>
        <w:tc>
          <w:tcPr>
            <w:tcW w:w="2644" w:type="dxa"/>
          </w:tcPr>
          <w:p w14:paraId="40EF16B2" w14:textId="77777777" w:rsidR="007B50FA" w:rsidRPr="00251138" w:rsidRDefault="007B50FA" w:rsidP="001D242C">
            <w:pPr>
              <w:rPr>
                <w:rFonts w:ascii="Times New Roman" w:hAnsi="Times New Roman" w:cs="Times New Roman"/>
                <w:b/>
                <w:bCs/>
                <w:color w:val="000000" w:themeColor="text1"/>
                <w:sz w:val="24"/>
                <w:szCs w:val="24"/>
                <w:lang w:val="en-GB"/>
              </w:rPr>
            </w:pPr>
            <w:bookmarkStart w:id="96" w:name="_Hlk101335654"/>
            <w:bookmarkStart w:id="97" w:name="_Hlk101335660"/>
            <w:r w:rsidRPr="00251138">
              <w:rPr>
                <w:rFonts w:ascii="Times New Roman" w:hAnsi="Times New Roman" w:cs="Times New Roman"/>
                <w:b/>
                <w:bCs/>
                <w:color w:val="000000" w:themeColor="text1"/>
                <w:sz w:val="24"/>
                <w:szCs w:val="24"/>
                <w:lang w:val="en-GB"/>
              </w:rPr>
              <w:t>Term</w:t>
            </w:r>
            <w:bookmarkEnd w:id="96"/>
          </w:p>
        </w:tc>
        <w:tc>
          <w:tcPr>
            <w:tcW w:w="6372" w:type="dxa"/>
          </w:tcPr>
          <w:p w14:paraId="2F468567" w14:textId="77777777" w:rsidR="007B50FA" w:rsidRPr="00251138" w:rsidRDefault="007B50FA" w:rsidP="001D242C">
            <w:pPr>
              <w:jc w:val="both"/>
              <w:rPr>
                <w:rFonts w:ascii="Times New Roman" w:hAnsi="Times New Roman" w:cs="Times New Roman"/>
                <w:color w:val="000000" w:themeColor="text1"/>
                <w:sz w:val="24"/>
                <w:szCs w:val="24"/>
                <w:lang w:val="en-GB"/>
              </w:rPr>
            </w:pPr>
          </w:p>
        </w:tc>
      </w:tr>
      <w:bookmarkEnd w:id="97"/>
      <w:tr w:rsidR="00B03893" w:rsidRPr="00251138" w14:paraId="50607B71" w14:textId="77777777" w:rsidTr="00E61459">
        <w:trPr>
          <w:trHeight w:val="1268"/>
        </w:trPr>
        <w:tc>
          <w:tcPr>
            <w:tcW w:w="2644" w:type="dxa"/>
          </w:tcPr>
          <w:p w14:paraId="1091C9DA"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w:t>
            </w:r>
            <w:r w:rsidRPr="00251138">
              <w:rPr>
                <w:rFonts w:ascii="Times New Roman" w:hAnsi="Times New Roman" w:cs="Times New Roman"/>
                <w:b/>
                <w:color w:val="000000" w:themeColor="text1"/>
                <w:sz w:val="24"/>
                <w:szCs w:val="24"/>
                <w:lang w:val="en-GB"/>
              </w:rPr>
              <w:t>nvestment Objective</w:t>
            </w:r>
          </w:p>
        </w:tc>
        <w:tc>
          <w:tcPr>
            <w:tcW w:w="6372" w:type="dxa"/>
          </w:tcPr>
          <w:p w14:paraId="43F95C8E" w14:textId="77777777" w:rsidR="007B50FA" w:rsidRPr="00251138" w:rsidRDefault="007B50FA" w:rsidP="0081727F">
            <w:pPr>
              <w:jc w:val="both"/>
              <w:rPr>
                <w:rFonts w:ascii="Times New Roman" w:hAnsi="Times New Roman" w:cs="Times New Roman"/>
                <w:color w:val="000000" w:themeColor="text1"/>
                <w:sz w:val="24"/>
                <w:szCs w:val="24"/>
                <w:lang w:val="en-GB"/>
              </w:rPr>
            </w:pPr>
          </w:p>
        </w:tc>
      </w:tr>
      <w:tr w:rsidR="00B03893" w:rsidRPr="00251138" w14:paraId="6BD8F610" w14:textId="77777777" w:rsidTr="00E61459">
        <w:trPr>
          <w:trHeight w:val="2510"/>
        </w:trPr>
        <w:tc>
          <w:tcPr>
            <w:tcW w:w="2644" w:type="dxa"/>
          </w:tcPr>
          <w:p w14:paraId="206C7F4F"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Investment Strategy </w:t>
            </w:r>
          </w:p>
        </w:tc>
        <w:tc>
          <w:tcPr>
            <w:tcW w:w="6372" w:type="dxa"/>
          </w:tcPr>
          <w:p w14:paraId="7D5CCAB1" w14:textId="77777777" w:rsidR="007B50FA" w:rsidRPr="006477DB" w:rsidRDefault="007B50FA" w:rsidP="006477DB">
            <w:pPr>
              <w:jc w:val="both"/>
              <w:rPr>
                <w:rFonts w:ascii="Times New Roman" w:hAnsi="Times New Roman" w:cs="Times New Roman"/>
                <w:color w:val="000000" w:themeColor="text1"/>
                <w:sz w:val="24"/>
                <w:szCs w:val="24"/>
                <w:lang w:val="en-GB"/>
              </w:rPr>
            </w:pPr>
          </w:p>
        </w:tc>
      </w:tr>
      <w:tr w:rsidR="00B03893" w:rsidRPr="00251138" w14:paraId="78979690" w14:textId="77777777" w:rsidTr="00E61459">
        <w:trPr>
          <w:trHeight w:val="2600"/>
        </w:trPr>
        <w:tc>
          <w:tcPr>
            <w:tcW w:w="2644" w:type="dxa"/>
          </w:tcPr>
          <w:p w14:paraId="7D64B720"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Target Return</w:t>
            </w:r>
          </w:p>
          <w:p w14:paraId="1BD23572"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 </w:t>
            </w:r>
          </w:p>
        </w:tc>
        <w:tc>
          <w:tcPr>
            <w:tcW w:w="6372" w:type="dxa"/>
          </w:tcPr>
          <w:p w14:paraId="6A5922C4" w14:textId="77777777" w:rsidR="007B50FA" w:rsidRPr="00251138" w:rsidRDefault="007B50FA" w:rsidP="001D242C">
            <w:pPr>
              <w:jc w:val="both"/>
              <w:rPr>
                <w:rFonts w:ascii="Times New Roman" w:hAnsi="Times New Roman" w:cs="Times New Roman"/>
                <w:b/>
                <w:bCs/>
                <w:color w:val="000000" w:themeColor="text1"/>
                <w:sz w:val="24"/>
                <w:szCs w:val="24"/>
                <w:lang w:val="en-GB"/>
              </w:rPr>
            </w:pPr>
          </w:p>
        </w:tc>
      </w:tr>
      <w:tr w:rsidR="00B03893" w:rsidRPr="00251138" w14:paraId="6D1A4C37" w14:textId="77777777" w:rsidTr="00E61459">
        <w:trPr>
          <w:trHeight w:val="1412"/>
        </w:trPr>
        <w:tc>
          <w:tcPr>
            <w:tcW w:w="2644" w:type="dxa"/>
          </w:tcPr>
          <w:p w14:paraId="6A77F896" w14:textId="77777777" w:rsidR="007B50FA" w:rsidRPr="00251138" w:rsidRDefault="004F0897" w:rsidP="001D242C">
            <w:pPr>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Private Fund</w:t>
            </w:r>
            <w:r w:rsidR="007B50FA" w:rsidRPr="00251138">
              <w:rPr>
                <w:rFonts w:ascii="Times New Roman" w:hAnsi="Times New Roman" w:cs="Times New Roman"/>
                <w:b/>
                <w:bCs/>
                <w:color w:val="000000" w:themeColor="text1"/>
                <w:sz w:val="24"/>
                <w:szCs w:val="24"/>
                <w:lang w:val="en-GB"/>
              </w:rPr>
              <w:t xml:space="preserve"> Size</w:t>
            </w:r>
          </w:p>
        </w:tc>
        <w:tc>
          <w:tcPr>
            <w:tcW w:w="6372" w:type="dxa"/>
          </w:tcPr>
          <w:p w14:paraId="17889073"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4BCD0E7E" w14:textId="77777777" w:rsidTr="00E61459">
        <w:tc>
          <w:tcPr>
            <w:tcW w:w="2644" w:type="dxa"/>
          </w:tcPr>
          <w:p w14:paraId="24EABBEA"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Minimum Investment</w:t>
            </w:r>
          </w:p>
          <w:p w14:paraId="5C37C311"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Amount by an Eligible Investor</w:t>
            </w:r>
          </w:p>
        </w:tc>
        <w:tc>
          <w:tcPr>
            <w:tcW w:w="6372" w:type="dxa"/>
          </w:tcPr>
          <w:p w14:paraId="624352D1"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721A8B57" w14:textId="77777777" w:rsidTr="00E61459">
        <w:tc>
          <w:tcPr>
            <w:tcW w:w="2644" w:type="dxa"/>
          </w:tcPr>
          <w:p w14:paraId="14B1C733"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Maximum Number of Eligible Investors</w:t>
            </w:r>
          </w:p>
        </w:tc>
        <w:tc>
          <w:tcPr>
            <w:tcW w:w="6372" w:type="dxa"/>
          </w:tcPr>
          <w:p w14:paraId="0333B7B0"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258C73BB" w14:textId="77777777" w:rsidTr="00E61459">
        <w:trPr>
          <w:trHeight w:val="1637"/>
        </w:trPr>
        <w:tc>
          <w:tcPr>
            <w:tcW w:w="2644" w:type="dxa"/>
          </w:tcPr>
          <w:p w14:paraId="7F606F7B"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Drawdowns</w:t>
            </w:r>
          </w:p>
        </w:tc>
        <w:tc>
          <w:tcPr>
            <w:tcW w:w="6372" w:type="dxa"/>
          </w:tcPr>
          <w:p w14:paraId="31A1C196"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190EE0C0" w14:textId="77777777" w:rsidTr="00E61459">
        <w:trPr>
          <w:trHeight w:val="1367"/>
        </w:trPr>
        <w:tc>
          <w:tcPr>
            <w:tcW w:w="2644" w:type="dxa"/>
          </w:tcPr>
          <w:p w14:paraId="1840976A"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Formation Cost</w:t>
            </w:r>
          </w:p>
        </w:tc>
        <w:tc>
          <w:tcPr>
            <w:tcW w:w="6372" w:type="dxa"/>
          </w:tcPr>
          <w:p w14:paraId="00FD861E" w14:textId="77777777" w:rsidR="007B50FA" w:rsidRPr="00251138" w:rsidRDefault="007B50FA" w:rsidP="0013378B">
            <w:pPr>
              <w:jc w:val="both"/>
              <w:rPr>
                <w:rFonts w:ascii="Times New Roman" w:hAnsi="Times New Roman" w:cs="Times New Roman"/>
                <w:color w:val="000000" w:themeColor="text1"/>
                <w:sz w:val="24"/>
                <w:szCs w:val="24"/>
              </w:rPr>
            </w:pPr>
          </w:p>
        </w:tc>
      </w:tr>
      <w:tr w:rsidR="00B03893" w:rsidRPr="00251138" w14:paraId="74196AAC" w14:textId="77777777" w:rsidTr="00E61459">
        <w:trPr>
          <w:trHeight w:val="683"/>
        </w:trPr>
        <w:tc>
          <w:tcPr>
            <w:tcW w:w="2644" w:type="dxa"/>
          </w:tcPr>
          <w:p w14:paraId="6AD0F3E6" w14:textId="77777777" w:rsidR="007B50FA" w:rsidRPr="00251138" w:rsidRDefault="007B50FA" w:rsidP="001D242C">
            <w:pPr>
              <w:rPr>
                <w:rFonts w:ascii="Times New Roman" w:hAnsi="Times New Roman" w:cs="Times New Roman"/>
                <w:color w:val="000000" w:themeColor="text1"/>
                <w:sz w:val="24"/>
                <w:szCs w:val="24"/>
              </w:rPr>
            </w:pPr>
            <w:r w:rsidRPr="00251138">
              <w:rPr>
                <w:rFonts w:ascii="Times New Roman" w:hAnsi="Times New Roman" w:cs="Times New Roman"/>
                <w:b/>
                <w:bCs/>
                <w:color w:val="000000" w:themeColor="text1"/>
                <w:sz w:val="24"/>
                <w:szCs w:val="24"/>
                <w:lang w:val="en-GB"/>
              </w:rPr>
              <w:t>Transaction Cost for proposed investments</w:t>
            </w:r>
          </w:p>
        </w:tc>
        <w:tc>
          <w:tcPr>
            <w:tcW w:w="6372" w:type="dxa"/>
          </w:tcPr>
          <w:p w14:paraId="6D29B534"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573D4765" w14:textId="77777777" w:rsidTr="00E61459">
        <w:trPr>
          <w:trHeight w:val="1070"/>
        </w:trPr>
        <w:tc>
          <w:tcPr>
            <w:tcW w:w="2644" w:type="dxa"/>
          </w:tcPr>
          <w:p w14:paraId="0E1E4026"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Operating Expenses of the </w:t>
            </w:r>
            <w:r w:rsidR="004F0897">
              <w:rPr>
                <w:rFonts w:ascii="Times New Roman" w:hAnsi="Times New Roman" w:cs="Times New Roman"/>
                <w:b/>
                <w:bCs/>
                <w:color w:val="000000" w:themeColor="text1"/>
                <w:sz w:val="24"/>
                <w:szCs w:val="24"/>
                <w:lang w:val="en-GB"/>
              </w:rPr>
              <w:t>Private Fund</w:t>
            </w:r>
          </w:p>
        </w:tc>
        <w:tc>
          <w:tcPr>
            <w:tcW w:w="6372" w:type="dxa"/>
          </w:tcPr>
          <w:p w14:paraId="398FA86E"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0D7D8BFB" w14:textId="77777777" w:rsidTr="00E61459">
        <w:trPr>
          <w:trHeight w:val="1448"/>
        </w:trPr>
        <w:tc>
          <w:tcPr>
            <w:tcW w:w="2644" w:type="dxa"/>
          </w:tcPr>
          <w:p w14:paraId="64E8D9D0"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Private Fund Management Company’s Expense</w:t>
            </w:r>
          </w:p>
        </w:tc>
        <w:tc>
          <w:tcPr>
            <w:tcW w:w="6372" w:type="dxa"/>
          </w:tcPr>
          <w:p w14:paraId="53F8DE86" w14:textId="77777777" w:rsidR="007B50FA" w:rsidRPr="00251138" w:rsidRDefault="007B50FA" w:rsidP="0013378B">
            <w:pPr>
              <w:jc w:val="both"/>
              <w:rPr>
                <w:rFonts w:ascii="Times New Roman" w:hAnsi="Times New Roman" w:cs="Times New Roman"/>
                <w:color w:val="000000" w:themeColor="text1"/>
                <w:sz w:val="24"/>
                <w:szCs w:val="24"/>
              </w:rPr>
            </w:pPr>
          </w:p>
        </w:tc>
      </w:tr>
      <w:tr w:rsidR="00B03893" w:rsidRPr="00251138" w14:paraId="634C5315" w14:textId="77777777" w:rsidTr="00E61459">
        <w:trPr>
          <w:trHeight w:val="1925"/>
        </w:trPr>
        <w:tc>
          <w:tcPr>
            <w:tcW w:w="2644" w:type="dxa"/>
          </w:tcPr>
          <w:p w14:paraId="246FD2BC"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Broken Deal Expenses</w:t>
            </w:r>
          </w:p>
        </w:tc>
        <w:tc>
          <w:tcPr>
            <w:tcW w:w="6372" w:type="dxa"/>
            <w:shd w:val="clear" w:color="auto" w:fill="auto"/>
          </w:tcPr>
          <w:p w14:paraId="70F432C3" w14:textId="77777777" w:rsidR="007B50FA" w:rsidRPr="00251138" w:rsidRDefault="007B50FA" w:rsidP="0013378B">
            <w:pPr>
              <w:jc w:val="both"/>
              <w:rPr>
                <w:rFonts w:ascii="Times New Roman" w:hAnsi="Times New Roman" w:cs="Times New Roman"/>
                <w:color w:val="000000" w:themeColor="text1"/>
                <w:sz w:val="24"/>
                <w:szCs w:val="24"/>
                <w:lang w:val="en-GB"/>
              </w:rPr>
            </w:pPr>
          </w:p>
        </w:tc>
      </w:tr>
      <w:tr w:rsidR="00B03893" w:rsidRPr="00251138" w14:paraId="382ADB69" w14:textId="77777777" w:rsidTr="00E61459">
        <w:trPr>
          <w:trHeight w:val="1052"/>
        </w:trPr>
        <w:tc>
          <w:tcPr>
            <w:tcW w:w="2644" w:type="dxa"/>
          </w:tcPr>
          <w:p w14:paraId="021C2A5E"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Reinvestment of Capital Investment</w:t>
            </w:r>
          </w:p>
        </w:tc>
        <w:tc>
          <w:tcPr>
            <w:tcW w:w="6372" w:type="dxa"/>
          </w:tcPr>
          <w:p w14:paraId="0D92148B"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0E7245AC" w14:textId="77777777" w:rsidTr="00E61459">
        <w:trPr>
          <w:trHeight w:val="2582"/>
        </w:trPr>
        <w:tc>
          <w:tcPr>
            <w:tcW w:w="2644" w:type="dxa"/>
          </w:tcPr>
          <w:p w14:paraId="5F301D7D"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First and Subsequent Closing</w:t>
            </w:r>
          </w:p>
        </w:tc>
        <w:tc>
          <w:tcPr>
            <w:tcW w:w="6372" w:type="dxa"/>
          </w:tcPr>
          <w:p w14:paraId="53E83627"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2F6D1FA9" w14:textId="77777777" w:rsidTr="00E61459">
        <w:trPr>
          <w:trHeight w:val="2492"/>
        </w:trPr>
        <w:tc>
          <w:tcPr>
            <w:tcW w:w="2644" w:type="dxa"/>
          </w:tcPr>
          <w:p w14:paraId="50E7803F"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Investment Period</w:t>
            </w:r>
          </w:p>
        </w:tc>
        <w:tc>
          <w:tcPr>
            <w:tcW w:w="6372" w:type="dxa"/>
          </w:tcPr>
          <w:p w14:paraId="5C2FC388"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45D8E320" w14:textId="77777777" w:rsidTr="00E61459">
        <w:trPr>
          <w:trHeight w:val="1052"/>
        </w:trPr>
        <w:tc>
          <w:tcPr>
            <w:tcW w:w="2644" w:type="dxa"/>
          </w:tcPr>
          <w:p w14:paraId="0864556A"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Restrictions and Conditions</w:t>
            </w:r>
          </w:p>
        </w:tc>
        <w:tc>
          <w:tcPr>
            <w:tcW w:w="6372" w:type="dxa"/>
          </w:tcPr>
          <w:p w14:paraId="0C2D6DC5"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2A8A5C0C" w14:textId="77777777" w:rsidTr="00E61459">
        <w:trPr>
          <w:trHeight w:val="1115"/>
        </w:trPr>
        <w:tc>
          <w:tcPr>
            <w:tcW w:w="2644" w:type="dxa"/>
          </w:tcPr>
          <w:p w14:paraId="2C8E242F"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Redemption of units</w:t>
            </w:r>
          </w:p>
        </w:tc>
        <w:tc>
          <w:tcPr>
            <w:tcW w:w="6372" w:type="dxa"/>
          </w:tcPr>
          <w:p w14:paraId="640EE594"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2000CFC7" w14:textId="77777777" w:rsidTr="00E61459">
        <w:trPr>
          <w:trHeight w:val="1682"/>
        </w:trPr>
        <w:tc>
          <w:tcPr>
            <w:tcW w:w="2644" w:type="dxa"/>
          </w:tcPr>
          <w:p w14:paraId="18FA06D0" w14:textId="77777777" w:rsidR="007B50FA" w:rsidRPr="00251138" w:rsidRDefault="007B50FA" w:rsidP="001D242C">
            <w:pPr>
              <w:rPr>
                <w:rFonts w:ascii="Times New Roman" w:hAnsi="Times New Roman" w:cs="Times New Roman"/>
                <w:b/>
                <w:bCs/>
                <w:color w:val="000000" w:themeColor="text1"/>
                <w:sz w:val="24"/>
                <w:szCs w:val="24"/>
                <w:lang w:val="en-GB"/>
              </w:rPr>
            </w:pPr>
          </w:p>
          <w:p w14:paraId="4AE413DB"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Management Fee</w:t>
            </w:r>
          </w:p>
        </w:tc>
        <w:tc>
          <w:tcPr>
            <w:tcW w:w="6372" w:type="dxa"/>
          </w:tcPr>
          <w:p w14:paraId="2ADA9E8A" w14:textId="77777777" w:rsidR="007B50FA" w:rsidRPr="00251138" w:rsidRDefault="007B50FA" w:rsidP="00AC727A">
            <w:pPr>
              <w:tabs>
                <w:tab w:val="left" w:pos="6168"/>
              </w:tabs>
              <w:jc w:val="both"/>
              <w:rPr>
                <w:rFonts w:ascii="Times New Roman" w:hAnsi="Times New Roman" w:cs="Times New Roman"/>
                <w:color w:val="000000" w:themeColor="text1"/>
                <w:sz w:val="24"/>
                <w:szCs w:val="24"/>
              </w:rPr>
            </w:pPr>
          </w:p>
        </w:tc>
      </w:tr>
      <w:tr w:rsidR="00B03893" w:rsidRPr="00251138" w14:paraId="4F3527BF" w14:textId="77777777" w:rsidTr="00E61459">
        <w:trPr>
          <w:trHeight w:val="1151"/>
        </w:trPr>
        <w:tc>
          <w:tcPr>
            <w:tcW w:w="2644" w:type="dxa"/>
          </w:tcPr>
          <w:p w14:paraId="5A2FCF3F"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Carried interest</w:t>
            </w:r>
          </w:p>
        </w:tc>
        <w:tc>
          <w:tcPr>
            <w:tcW w:w="6372" w:type="dxa"/>
          </w:tcPr>
          <w:p w14:paraId="772E8870" w14:textId="77777777" w:rsidR="000A56BF" w:rsidRPr="00251138" w:rsidRDefault="000A56BF" w:rsidP="001D242C">
            <w:pPr>
              <w:jc w:val="both"/>
              <w:rPr>
                <w:rFonts w:ascii="Times New Roman" w:hAnsi="Times New Roman" w:cs="Times New Roman"/>
                <w:color w:val="000000" w:themeColor="text1"/>
                <w:sz w:val="24"/>
                <w:szCs w:val="24"/>
              </w:rPr>
            </w:pPr>
          </w:p>
        </w:tc>
      </w:tr>
      <w:tr w:rsidR="00B03893" w:rsidRPr="00251138" w14:paraId="483D8135" w14:textId="77777777" w:rsidTr="00E61459">
        <w:trPr>
          <w:trHeight w:val="395"/>
        </w:trPr>
        <w:tc>
          <w:tcPr>
            <w:tcW w:w="2644" w:type="dxa"/>
          </w:tcPr>
          <w:p w14:paraId="4542BC5A"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Preferred Return</w:t>
            </w:r>
          </w:p>
        </w:tc>
        <w:tc>
          <w:tcPr>
            <w:tcW w:w="6372" w:type="dxa"/>
          </w:tcPr>
          <w:p w14:paraId="2C40AD1A"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56B4BEA6" w14:textId="77777777" w:rsidTr="00E61459">
        <w:trPr>
          <w:trHeight w:val="5390"/>
        </w:trPr>
        <w:tc>
          <w:tcPr>
            <w:tcW w:w="2644" w:type="dxa"/>
          </w:tcPr>
          <w:p w14:paraId="7A92A205" w14:textId="77777777" w:rsidR="007B50FA" w:rsidRPr="00251138" w:rsidRDefault="007B50FA" w:rsidP="001D242C">
            <w:pPr>
              <w:jc w:val="both"/>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Distribution of Income</w:t>
            </w:r>
          </w:p>
        </w:tc>
        <w:tc>
          <w:tcPr>
            <w:tcW w:w="6372" w:type="dxa"/>
          </w:tcPr>
          <w:p w14:paraId="665E9CDD" w14:textId="77777777" w:rsidR="007B50FA" w:rsidRPr="00251138" w:rsidRDefault="007B50FA" w:rsidP="005C4C71">
            <w:pPr>
              <w:pStyle w:val="ListParagraph"/>
              <w:jc w:val="both"/>
              <w:rPr>
                <w:rFonts w:ascii="Times New Roman" w:hAnsi="Times New Roman" w:cs="Times New Roman"/>
                <w:color w:val="000000" w:themeColor="text1"/>
                <w:sz w:val="24"/>
                <w:szCs w:val="24"/>
                <w:lang w:val="en-GB"/>
              </w:rPr>
            </w:pPr>
          </w:p>
        </w:tc>
      </w:tr>
      <w:tr w:rsidR="00B03893" w:rsidRPr="00251138" w14:paraId="7DD45813" w14:textId="77777777" w:rsidTr="00E61459">
        <w:trPr>
          <w:trHeight w:val="602"/>
        </w:trPr>
        <w:tc>
          <w:tcPr>
            <w:tcW w:w="2644" w:type="dxa"/>
          </w:tcPr>
          <w:p w14:paraId="6F02C383" w14:textId="77777777" w:rsidR="007B50FA" w:rsidRPr="00251138" w:rsidRDefault="003401C1"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Financing </w:t>
            </w:r>
          </w:p>
        </w:tc>
        <w:tc>
          <w:tcPr>
            <w:tcW w:w="6372" w:type="dxa"/>
          </w:tcPr>
          <w:p w14:paraId="5813774B"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6374D5FE" w14:textId="77777777" w:rsidTr="00E61459">
        <w:trPr>
          <w:trHeight w:val="1700"/>
        </w:trPr>
        <w:tc>
          <w:tcPr>
            <w:tcW w:w="2644" w:type="dxa"/>
          </w:tcPr>
          <w:p w14:paraId="5643DD51"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Decisions</w:t>
            </w:r>
          </w:p>
        </w:tc>
        <w:tc>
          <w:tcPr>
            <w:tcW w:w="6372" w:type="dxa"/>
          </w:tcPr>
          <w:p w14:paraId="048E558E"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296CA77E" w14:textId="77777777" w:rsidTr="00E61459">
        <w:trPr>
          <w:trHeight w:val="1340"/>
        </w:trPr>
        <w:tc>
          <w:tcPr>
            <w:tcW w:w="2644" w:type="dxa"/>
          </w:tcPr>
          <w:p w14:paraId="14424DF6"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Liquidity Management </w:t>
            </w:r>
          </w:p>
        </w:tc>
        <w:tc>
          <w:tcPr>
            <w:tcW w:w="6372" w:type="dxa"/>
          </w:tcPr>
          <w:p w14:paraId="4EB5A44B"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77C8B94B" w14:textId="77777777" w:rsidTr="00E61459">
        <w:trPr>
          <w:trHeight w:val="2312"/>
        </w:trPr>
        <w:tc>
          <w:tcPr>
            <w:tcW w:w="2644" w:type="dxa"/>
          </w:tcPr>
          <w:p w14:paraId="486242DF"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Use of Proceeds</w:t>
            </w:r>
          </w:p>
        </w:tc>
        <w:tc>
          <w:tcPr>
            <w:tcW w:w="6372" w:type="dxa"/>
          </w:tcPr>
          <w:p w14:paraId="7CAC4464"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58FE75D9" w14:textId="77777777" w:rsidTr="00E61459">
        <w:trPr>
          <w:trHeight w:val="2150"/>
        </w:trPr>
        <w:tc>
          <w:tcPr>
            <w:tcW w:w="2644" w:type="dxa"/>
          </w:tcPr>
          <w:p w14:paraId="6A7973F2"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Defaulting Unit Holder</w:t>
            </w:r>
          </w:p>
        </w:tc>
        <w:tc>
          <w:tcPr>
            <w:tcW w:w="6372" w:type="dxa"/>
          </w:tcPr>
          <w:p w14:paraId="5061F4F0"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4B9F6EF8" w14:textId="77777777" w:rsidTr="00E61459">
        <w:trPr>
          <w:trHeight w:val="3320"/>
        </w:trPr>
        <w:tc>
          <w:tcPr>
            <w:tcW w:w="2644" w:type="dxa"/>
          </w:tcPr>
          <w:p w14:paraId="34FBFDCB"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Indemnification</w:t>
            </w:r>
          </w:p>
        </w:tc>
        <w:tc>
          <w:tcPr>
            <w:tcW w:w="6372" w:type="dxa"/>
          </w:tcPr>
          <w:p w14:paraId="4244272B" w14:textId="77777777" w:rsidR="007B50FA" w:rsidRPr="00251138" w:rsidRDefault="007B50FA" w:rsidP="001D242C">
            <w:pPr>
              <w:jc w:val="both"/>
              <w:rPr>
                <w:rFonts w:ascii="Times New Roman" w:hAnsi="Times New Roman" w:cs="Times New Roman"/>
                <w:color w:val="000000" w:themeColor="text1"/>
                <w:sz w:val="24"/>
                <w:szCs w:val="24"/>
                <w:lang w:val="en-GB"/>
              </w:rPr>
            </w:pPr>
          </w:p>
        </w:tc>
      </w:tr>
      <w:tr w:rsidR="00B03893" w:rsidRPr="00251138" w14:paraId="464967A1" w14:textId="77777777" w:rsidTr="00E61459">
        <w:trPr>
          <w:trHeight w:val="602"/>
        </w:trPr>
        <w:tc>
          <w:tcPr>
            <w:tcW w:w="2644" w:type="dxa"/>
          </w:tcPr>
          <w:p w14:paraId="3E70EB79" w14:textId="77777777" w:rsidR="007B50FA" w:rsidRPr="00251138" w:rsidRDefault="007B50FA"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Trustee Fee</w:t>
            </w:r>
          </w:p>
        </w:tc>
        <w:tc>
          <w:tcPr>
            <w:tcW w:w="6372" w:type="dxa"/>
          </w:tcPr>
          <w:p w14:paraId="0D065076" w14:textId="77777777" w:rsidR="007B50FA" w:rsidRPr="00251138" w:rsidRDefault="007B50FA" w:rsidP="001D242C">
            <w:pPr>
              <w:jc w:val="both"/>
              <w:rPr>
                <w:rFonts w:ascii="Times New Roman" w:hAnsi="Times New Roman" w:cs="Times New Roman"/>
                <w:color w:val="000000" w:themeColor="text1"/>
                <w:sz w:val="24"/>
                <w:szCs w:val="24"/>
              </w:rPr>
            </w:pPr>
          </w:p>
        </w:tc>
      </w:tr>
      <w:tr w:rsidR="00B03893" w:rsidRPr="00251138" w14:paraId="1DD86A53" w14:textId="77777777" w:rsidTr="00E61459">
        <w:trPr>
          <w:trHeight w:val="602"/>
        </w:trPr>
        <w:tc>
          <w:tcPr>
            <w:tcW w:w="2644" w:type="dxa"/>
          </w:tcPr>
          <w:p w14:paraId="09195E23" w14:textId="77777777" w:rsidR="00C60202" w:rsidRPr="00251138" w:rsidRDefault="00C60202" w:rsidP="001D242C">
            <w:pPr>
              <w:rPr>
                <w:rFonts w:ascii="Times New Roman" w:hAnsi="Times New Roman" w:cs="Times New Roman"/>
                <w:b/>
                <w:bCs/>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Disclosures </w:t>
            </w:r>
          </w:p>
        </w:tc>
        <w:tc>
          <w:tcPr>
            <w:tcW w:w="6372" w:type="dxa"/>
          </w:tcPr>
          <w:p w14:paraId="2D3D259B" w14:textId="77777777" w:rsidR="00C60202" w:rsidRPr="00251138" w:rsidRDefault="00C60202" w:rsidP="001D242C">
            <w:pPr>
              <w:jc w:val="both"/>
              <w:rPr>
                <w:rFonts w:ascii="Times New Roman" w:hAnsi="Times New Roman" w:cs="Times New Roman"/>
                <w:color w:val="000000" w:themeColor="text1"/>
                <w:sz w:val="24"/>
                <w:szCs w:val="24"/>
              </w:rPr>
            </w:pPr>
            <w:r w:rsidRPr="00251138">
              <w:rPr>
                <w:rFonts w:ascii="Times New Roman" w:hAnsi="Times New Roman" w:cs="Times New Roman"/>
                <w:color w:val="000000" w:themeColor="text1"/>
                <w:sz w:val="24"/>
                <w:szCs w:val="24"/>
              </w:rPr>
              <w:t>Disclosures required under Regulations</w:t>
            </w:r>
            <w:r w:rsidR="005E2619">
              <w:rPr>
                <w:rFonts w:ascii="Times New Roman" w:hAnsi="Times New Roman" w:cs="Times New Roman"/>
                <w:color w:val="000000" w:themeColor="text1"/>
                <w:sz w:val="24"/>
                <w:szCs w:val="24"/>
              </w:rPr>
              <w:t>, 2015.</w:t>
            </w:r>
          </w:p>
        </w:tc>
      </w:tr>
    </w:tbl>
    <w:p w14:paraId="1273C2C7" w14:textId="77777777" w:rsidR="00283305" w:rsidRPr="00251138" w:rsidRDefault="00283305" w:rsidP="00D17DCB">
      <w:pPr>
        <w:rPr>
          <w:rFonts w:ascii="Times New Roman" w:hAnsi="Times New Roman" w:cs="Times New Roman"/>
          <w:color w:val="000000" w:themeColor="text1"/>
          <w:sz w:val="24"/>
          <w:szCs w:val="24"/>
          <w:lang w:val="en-GB"/>
        </w:rPr>
      </w:pPr>
    </w:p>
    <w:p w14:paraId="7E0410D9" w14:textId="77777777" w:rsidR="00283305" w:rsidRPr="00251138" w:rsidRDefault="00283305" w:rsidP="00D17DCB">
      <w:pPr>
        <w:rPr>
          <w:rFonts w:ascii="Times New Roman" w:hAnsi="Times New Roman" w:cs="Times New Roman"/>
          <w:color w:val="000000" w:themeColor="text1"/>
          <w:sz w:val="24"/>
          <w:szCs w:val="24"/>
          <w:lang w:val="en-GB"/>
        </w:rPr>
      </w:pPr>
    </w:p>
    <w:p w14:paraId="7D075CC0" w14:textId="77777777" w:rsidR="00283305" w:rsidRPr="00251138" w:rsidRDefault="00283305" w:rsidP="00D17DCB">
      <w:pPr>
        <w:rPr>
          <w:rFonts w:ascii="Times New Roman" w:hAnsi="Times New Roman" w:cs="Times New Roman"/>
          <w:color w:val="000000" w:themeColor="text1"/>
          <w:sz w:val="24"/>
          <w:szCs w:val="24"/>
          <w:lang w:val="en-GB"/>
        </w:rPr>
      </w:pPr>
    </w:p>
    <w:p w14:paraId="1E7E1EC6" w14:textId="77777777" w:rsidR="005C4C71" w:rsidRPr="00251138" w:rsidRDefault="005C4C71" w:rsidP="00D17DCB">
      <w:pPr>
        <w:rPr>
          <w:rFonts w:ascii="Times New Roman" w:hAnsi="Times New Roman" w:cs="Times New Roman"/>
          <w:color w:val="000000" w:themeColor="text1"/>
          <w:sz w:val="24"/>
          <w:szCs w:val="24"/>
          <w:lang w:val="en-GB"/>
        </w:rPr>
      </w:pPr>
    </w:p>
    <w:p w14:paraId="676F507E" w14:textId="77777777" w:rsidR="005C4C71" w:rsidRPr="00251138" w:rsidRDefault="005C4C71" w:rsidP="00D17DCB">
      <w:pPr>
        <w:rPr>
          <w:rFonts w:ascii="Times New Roman" w:hAnsi="Times New Roman" w:cs="Times New Roman"/>
          <w:color w:val="000000" w:themeColor="text1"/>
          <w:sz w:val="24"/>
          <w:szCs w:val="24"/>
          <w:lang w:val="en-GB"/>
        </w:rPr>
      </w:pPr>
    </w:p>
    <w:p w14:paraId="346FE550" w14:textId="77777777" w:rsidR="005C4C71" w:rsidRPr="00251138" w:rsidRDefault="005C4C71" w:rsidP="00D17DCB">
      <w:pPr>
        <w:rPr>
          <w:rFonts w:ascii="Times New Roman" w:hAnsi="Times New Roman" w:cs="Times New Roman"/>
          <w:color w:val="000000" w:themeColor="text1"/>
          <w:sz w:val="24"/>
          <w:szCs w:val="24"/>
          <w:lang w:val="en-GB"/>
        </w:rPr>
      </w:pPr>
    </w:p>
    <w:p w14:paraId="43BD0B59" w14:textId="77777777" w:rsidR="005C4C71" w:rsidRPr="00251138" w:rsidRDefault="005C4C71" w:rsidP="00D17DCB">
      <w:pPr>
        <w:rPr>
          <w:rFonts w:ascii="Times New Roman" w:hAnsi="Times New Roman" w:cs="Times New Roman"/>
          <w:color w:val="000000" w:themeColor="text1"/>
          <w:sz w:val="24"/>
          <w:szCs w:val="24"/>
          <w:lang w:val="en-GB"/>
        </w:rPr>
      </w:pPr>
    </w:p>
    <w:p w14:paraId="466934A4" w14:textId="77777777" w:rsidR="005C4C71" w:rsidRPr="00251138" w:rsidRDefault="005C4C71" w:rsidP="00D17DCB">
      <w:pPr>
        <w:rPr>
          <w:rFonts w:ascii="Times New Roman" w:hAnsi="Times New Roman" w:cs="Times New Roman"/>
          <w:color w:val="000000" w:themeColor="text1"/>
          <w:sz w:val="24"/>
          <w:szCs w:val="24"/>
          <w:lang w:val="en-GB"/>
        </w:rPr>
      </w:pPr>
    </w:p>
    <w:p w14:paraId="4D155337" w14:textId="77777777" w:rsidR="005C4C71" w:rsidRPr="00251138" w:rsidRDefault="005C4C71" w:rsidP="00D17DCB">
      <w:pPr>
        <w:rPr>
          <w:rFonts w:ascii="Times New Roman" w:hAnsi="Times New Roman" w:cs="Times New Roman"/>
          <w:color w:val="000000" w:themeColor="text1"/>
          <w:sz w:val="24"/>
          <w:szCs w:val="24"/>
          <w:lang w:val="en-GB"/>
        </w:rPr>
      </w:pPr>
    </w:p>
    <w:p w14:paraId="46264470" w14:textId="77777777" w:rsidR="005C4C71" w:rsidRPr="00251138" w:rsidRDefault="005C4C71" w:rsidP="00D17DCB">
      <w:pPr>
        <w:rPr>
          <w:rFonts w:ascii="Times New Roman" w:hAnsi="Times New Roman" w:cs="Times New Roman"/>
          <w:color w:val="000000" w:themeColor="text1"/>
          <w:sz w:val="24"/>
          <w:szCs w:val="24"/>
          <w:lang w:val="en-GB"/>
        </w:rPr>
      </w:pPr>
    </w:p>
    <w:p w14:paraId="451C6643" w14:textId="77777777" w:rsidR="005C4C71" w:rsidRPr="00251138" w:rsidRDefault="005C4C71" w:rsidP="00D17DCB">
      <w:pPr>
        <w:rPr>
          <w:rFonts w:ascii="Times New Roman" w:hAnsi="Times New Roman" w:cs="Times New Roman"/>
          <w:color w:val="000000" w:themeColor="text1"/>
          <w:sz w:val="24"/>
          <w:szCs w:val="24"/>
          <w:lang w:val="en-GB"/>
        </w:rPr>
      </w:pPr>
    </w:p>
    <w:p w14:paraId="6D8BEF8E" w14:textId="77777777" w:rsidR="005C4C71" w:rsidRPr="00251138" w:rsidRDefault="005C4C71" w:rsidP="00D17DCB">
      <w:pPr>
        <w:rPr>
          <w:rFonts w:ascii="Times New Roman" w:hAnsi="Times New Roman" w:cs="Times New Roman"/>
          <w:color w:val="000000" w:themeColor="text1"/>
          <w:sz w:val="24"/>
          <w:szCs w:val="24"/>
          <w:lang w:val="en-GB"/>
        </w:rPr>
      </w:pPr>
    </w:p>
    <w:p w14:paraId="2C7204E9" w14:textId="77777777" w:rsidR="005C4C71" w:rsidRPr="00251138" w:rsidRDefault="005C4C71" w:rsidP="00D17DCB">
      <w:pPr>
        <w:rPr>
          <w:rFonts w:ascii="Times New Roman" w:hAnsi="Times New Roman" w:cs="Times New Roman"/>
          <w:color w:val="000000" w:themeColor="text1"/>
          <w:sz w:val="24"/>
          <w:szCs w:val="24"/>
          <w:lang w:val="en-GB"/>
        </w:rPr>
      </w:pPr>
    </w:p>
    <w:p w14:paraId="2D332EE5" w14:textId="77777777" w:rsidR="005C4C71" w:rsidRPr="00251138" w:rsidRDefault="005C4C71" w:rsidP="00D17DCB">
      <w:pPr>
        <w:rPr>
          <w:rFonts w:ascii="Times New Roman" w:hAnsi="Times New Roman" w:cs="Times New Roman"/>
          <w:color w:val="000000" w:themeColor="text1"/>
          <w:sz w:val="24"/>
          <w:szCs w:val="24"/>
          <w:lang w:val="en-GB"/>
        </w:rPr>
      </w:pPr>
    </w:p>
    <w:p w14:paraId="1F9ACF46" w14:textId="77777777" w:rsidR="005C4C71" w:rsidRPr="00251138" w:rsidRDefault="005C4C71" w:rsidP="00D17DCB">
      <w:pPr>
        <w:rPr>
          <w:rFonts w:ascii="Times New Roman" w:hAnsi="Times New Roman" w:cs="Times New Roman"/>
          <w:color w:val="000000" w:themeColor="text1"/>
          <w:sz w:val="24"/>
          <w:szCs w:val="24"/>
          <w:lang w:val="en-GB"/>
        </w:rPr>
      </w:pPr>
    </w:p>
    <w:p w14:paraId="110E803B" w14:textId="77777777" w:rsidR="005C4C71" w:rsidRPr="00251138" w:rsidRDefault="005C4C71" w:rsidP="00D17DCB">
      <w:pPr>
        <w:rPr>
          <w:rFonts w:ascii="Times New Roman" w:hAnsi="Times New Roman" w:cs="Times New Roman"/>
          <w:color w:val="000000" w:themeColor="text1"/>
          <w:sz w:val="24"/>
          <w:szCs w:val="24"/>
          <w:lang w:val="en-GB"/>
        </w:rPr>
      </w:pPr>
    </w:p>
    <w:p w14:paraId="745A1C11" w14:textId="77777777" w:rsidR="005C4C71" w:rsidRPr="00251138" w:rsidRDefault="005C4C71" w:rsidP="00D17DCB">
      <w:pPr>
        <w:rPr>
          <w:rFonts w:ascii="Times New Roman" w:hAnsi="Times New Roman" w:cs="Times New Roman"/>
          <w:color w:val="000000" w:themeColor="text1"/>
          <w:sz w:val="24"/>
          <w:szCs w:val="24"/>
          <w:lang w:val="en-GB"/>
        </w:rPr>
      </w:pPr>
    </w:p>
    <w:p w14:paraId="3FF3A0B3" w14:textId="77777777" w:rsidR="005C4C71" w:rsidRPr="00251138" w:rsidRDefault="005C4C71" w:rsidP="00D17DCB">
      <w:pPr>
        <w:rPr>
          <w:rFonts w:ascii="Times New Roman" w:hAnsi="Times New Roman" w:cs="Times New Roman"/>
          <w:color w:val="000000" w:themeColor="text1"/>
          <w:sz w:val="24"/>
          <w:szCs w:val="24"/>
          <w:lang w:val="en-GB"/>
        </w:rPr>
      </w:pPr>
    </w:p>
    <w:p w14:paraId="0068DBDB" w14:textId="77777777" w:rsidR="005C4C71" w:rsidRPr="00251138" w:rsidRDefault="005C4C71" w:rsidP="00D17DCB">
      <w:pPr>
        <w:rPr>
          <w:rFonts w:ascii="Times New Roman" w:hAnsi="Times New Roman" w:cs="Times New Roman"/>
          <w:color w:val="000000" w:themeColor="text1"/>
          <w:sz w:val="24"/>
          <w:szCs w:val="24"/>
          <w:lang w:val="en-GB"/>
        </w:rPr>
      </w:pPr>
    </w:p>
    <w:p w14:paraId="51C71874" w14:textId="77777777" w:rsidR="005C4C71" w:rsidRPr="00251138" w:rsidRDefault="005C4C71" w:rsidP="00D17DCB">
      <w:pPr>
        <w:rPr>
          <w:rFonts w:ascii="Times New Roman" w:hAnsi="Times New Roman" w:cs="Times New Roman"/>
          <w:color w:val="000000" w:themeColor="text1"/>
          <w:sz w:val="24"/>
          <w:szCs w:val="24"/>
          <w:lang w:val="en-GB"/>
        </w:rPr>
      </w:pPr>
    </w:p>
    <w:p w14:paraId="5E020750" w14:textId="77777777" w:rsidR="005C4C71" w:rsidRPr="00251138" w:rsidRDefault="005C4C71" w:rsidP="00D17DCB">
      <w:pPr>
        <w:rPr>
          <w:rFonts w:ascii="Times New Roman" w:hAnsi="Times New Roman" w:cs="Times New Roman"/>
          <w:color w:val="000000" w:themeColor="text1"/>
          <w:sz w:val="24"/>
          <w:szCs w:val="24"/>
          <w:lang w:val="en-GB"/>
        </w:rPr>
      </w:pPr>
    </w:p>
    <w:p w14:paraId="0EDF62E1" w14:textId="77777777" w:rsidR="005C4C71" w:rsidRPr="00251138" w:rsidRDefault="005C4C71" w:rsidP="00D17DCB">
      <w:pPr>
        <w:rPr>
          <w:rFonts w:ascii="Times New Roman" w:hAnsi="Times New Roman" w:cs="Times New Roman"/>
          <w:color w:val="000000" w:themeColor="text1"/>
          <w:sz w:val="24"/>
          <w:szCs w:val="24"/>
          <w:lang w:val="en-GB"/>
        </w:rPr>
      </w:pPr>
    </w:p>
    <w:p w14:paraId="2AE10AE9" w14:textId="77777777" w:rsidR="00283305" w:rsidRPr="00251138" w:rsidRDefault="00F27307" w:rsidP="0013378B">
      <w:pPr>
        <w:pStyle w:val="Heading1"/>
        <w:numPr>
          <w:ilvl w:val="0"/>
          <w:numId w:val="0"/>
        </w:numPr>
        <w:pBdr>
          <w:bottom w:val="single" w:sz="4" w:space="0" w:color="A6A6A6" w:themeColor="background1" w:themeShade="A6"/>
        </w:pBdr>
        <w:spacing w:before="0"/>
        <w:ind w:left="-576" w:right="-576"/>
        <w:jc w:val="center"/>
        <w:rPr>
          <w:rFonts w:ascii="Times New Roman" w:hAnsi="Times New Roman" w:cs="Times New Roman"/>
          <w:color w:val="000000" w:themeColor="text1"/>
          <w:sz w:val="24"/>
          <w:szCs w:val="24"/>
          <w:lang w:val="en-GB"/>
        </w:rPr>
      </w:pPr>
      <w:bookmarkStart w:id="98" w:name="_Toc130221107"/>
      <w:r w:rsidRPr="00251138">
        <w:rPr>
          <w:rFonts w:ascii="Times New Roman" w:hAnsi="Times New Roman" w:cs="Times New Roman"/>
          <w:color w:val="000000" w:themeColor="text1"/>
          <w:sz w:val="24"/>
          <w:szCs w:val="24"/>
          <w:lang w:val="en-GB"/>
        </w:rPr>
        <w:t xml:space="preserve">Annexure “2” </w:t>
      </w:r>
      <w:r w:rsidRPr="00251138">
        <w:rPr>
          <w:rFonts w:ascii="Times New Roman" w:hAnsi="Times New Roman" w:cs="Times New Roman"/>
          <w:color w:val="000000" w:themeColor="text1"/>
          <w:sz w:val="24"/>
          <w:szCs w:val="24"/>
        </w:rPr>
        <w:t>DECLARATION BY ELIGIBLE INVESTOR</w:t>
      </w:r>
      <w:bookmarkEnd w:id="98"/>
    </w:p>
    <w:p w14:paraId="166C56D4" w14:textId="77777777" w:rsidR="00283305" w:rsidRPr="00251138" w:rsidRDefault="00283305" w:rsidP="00D17DCB">
      <w:pPr>
        <w:rPr>
          <w:rFonts w:ascii="Times New Roman" w:hAnsi="Times New Roman" w:cs="Times New Roman"/>
          <w:color w:val="000000" w:themeColor="text1"/>
          <w:sz w:val="24"/>
          <w:szCs w:val="24"/>
          <w:lang w:val="en-GB"/>
        </w:rPr>
      </w:pPr>
    </w:p>
    <w:p w14:paraId="554BAFBF" w14:textId="77777777" w:rsidR="00F27307" w:rsidRPr="00251138" w:rsidRDefault="00F27307" w:rsidP="00F27307">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All Eligible Investors are advised that completion of this declaration form is mandatory as per the Private Fund Regulations, 2015 in order to invest in a Private Fund.</w:t>
      </w:r>
    </w:p>
    <w:p w14:paraId="53A21D15" w14:textId="77777777" w:rsidR="00F27307" w:rsidRPr="00251138" w:rsidRDefault="00F27307" w:rsidP="00F27307">
      <w:pPr>
        <w:rPr>
          <w:rFonts w:ascii="Times New Roman" w:hAnsi="Times New Roman" w:cs="Times New Roman"/>
          <w:color w:val="000000" w:themeColor="text1"/>
          <w:sz w:val="24"/>
          <w:szCs w:val="24"/>
          <w:lang w:val="en-GB"/>
        </w:rPr>
      </w:pPr>
    </w:p>
    <w:p w14:paraId="0D42A1A6" w14:textId="77777777" w:rsidR="00F27307" w:rsidRPr="00251138" w:rsidRDefault="00F27307" w:rsidP="00F27307">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I hereby acknowledge that:</w:t>
      </w:r>
    </w:p>
    <w:p w14:paraId="504009D0" w14:textId="77777777" w:rsidR="00426006" w:rsidRPr="00251138" w:rsidRDefault="00426006" w:rsidP="00F27307">
      <w:pPr>
        <w:rPr>
          <w:rFonts w:ascii="Times New Roman" w:hAnsi="Times New Roman" w:cs="Times New Roman"/>
          <w:color w:val="000000" w:themeColor="text1"/>
          <w:sz w:val="24"/>
          <w:szCs w:val="24"/>
          <w:lang w:val="en-GB"/>
        </w:rPr>
      </w:pPr>
    </w:p>
    <w:p w14:paraId="43C5465B" w14:textId="77777777" w:rsidR="00F27307" w:rsidRPr="00251138" w:rsidRDefault="00F27307" w:rsidP="00580C27">
      <w:pPr>
        <w:pStyle w:val="ListParagraph"/>
        <w:numPr>
          <w:ilvl w:val="1"/>
          <w:numId w:val="10"/>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I have examined the Constitutive Documents carefully and I understand that investment in this Private Fund (</w:t>
      </w:r>
      <w:r w:rsidR="00F010C1" w:rsidRPr="00251138">
        <w:rPr>
          <w:rFonts w:ascii="Times New Roman" w:hAnsi="Times New Roman" w:cs="Times New Roman"/>
          <w:color w:val="000000" w:themeColor="text1"/>
          <w:sz w:val="24"/>
          <w:szCs w:val="24"/>
          <w:lang w:val="en-GB"/>
        </w:rPr>
        <w:t xml:space="preserve">i.e., </w:t>
      </w:r>
      <w:r w:rsidR="00AD1E80" w:rsidRPr="00251138">
        <w:rPr>
          <w:rFonts w:ascii="Times New Roman" w:hAnsi="Times New Roman" w:cs="Times New Roman"/>
          <w:b/>
          <w:bCs/>
          <w:color w:val="000000" w:themeColor="text1"/>
          <w:sz w:val="24"/>
          <w:szCs w:val="24"/>
        </w:rPr>
        <w:t>Name of the</w:t>
      </w:r>
      <w:r w:rsidR="00355546" w:rsidRPr="00251138">
        <w:rPr>
          <w:rFonts w:ascii="Times New Roman" w:hAnsi="Times New Roman" w:cs="Times New Roman"/>
          <w:b/>
          <w:bCs/>
          <w:color w:val="000000" w:themeColor="text1"/>
          <w:sz w:val="24"/>
          <w:szCs w:val="24"/>
        </w:rPr>
        <w:t xml:space="preserve"> </w:t>
      </w:r>
      <w:r w:rsidR="004F0897">
        <w:rPr>
          <w:rFonts w:ascii="Times New Roman" w:hAnsi="Times New Roman" w:cs="Times New Roman"/>
          <w:b/>
          <w:bCs/>
          <w:color w:val="000000" w:themeColor="text1"/>
          <w:sz w:val="24"/>
          <w:szCs w:val="24"/>
        </w:rPr>
        <w:t xml:space="preserve">Private </w:t>
      </w:r>
      <w:r w:rsidR="00355546" w:rsidRPr="00251138">
        <w:rPr>
          <w:rFonts w:ascii="Times New Roman" w:hAnsi="Times New Roman" w:cs="Times New Roman"/>
          <w:b/>
          <w:bCs/>
          <w:color w:val="000000" w:themeColor="text1"/>
          <w:sz w:val="24"/>
          <w:szCs w:val="24"/>
        </w:rPr>
        <w:t>Fund</w:t>
      </w:r>
      <w:r w:rsidRPr="00251138">
        <w:rPr>
          <w:rFonts w:ascii="Times New Roman" w:hAnsi="Times New Roman" w:cs="Times New Roman"/>
          <w:color w:val="000000" w:themeColor="text1"/>
          <w:sz w:val="24"/>
          <w:szCs w:val="24"/>
          <w:lang w:val="en-GB"/>
        </w:rPr>
        <w:t>) may involve risks which I am willing to undertake;</w:t>
      </w:r>
    </w:p>
    <w:p w14:paraId="0228EA14" w14:textId="77777777" w:rsidR="00426006" w:rsidRPr="00251138" w:rsidRDefault="00426006" w:rsidP="0081727F">
      <w:pPr>
        <w:pStyle w:val="ListParagraph"/>
        <w:ind w:left="900"/>
        <w:jc w:val="both"/>
        <w:rPr>
          <w:rFonts w:ascii="Times New Roman" w:hAnsi="Times New Roman" w:cs="Times New Roman"/>
          <w:color w:val="000000" w:themeColor="text1"/>
          <w:sz w:val="24"/>
          <w:szCs w:val="24"/>
          <w:lang w:val="en-GB"/>
        </w:rPr>
      </w:pPr>
    </w:p>
    <w:p w14:paraId="76A8ACA5" w14:textId="77777777" w:rsidR="00283305" w:rsidRPr="00251138" w:rsidRDefault="00F27307" w:rsidP="00580C27">
      <w:pPr>
        <w:pStyle w:val="ListParagraph"/>
        <w:numPr>
          <w:ilvl w:val="1"/>
          <w:numId w:val="10"/>
        </w:numPr>
        <w:jc w:val="both"/>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the Units of the Private Fund have not been recommended by the SECP and in making an investment decision, I will rely on my own judgment of the Private Fund and the terms of the offer including the merits and risks involved.</w:t>
      </w:r>
    </w:p>
    <w:p w14:paraId="3FF43CAA" w14:textId="77777777" w:rsidR="00283305" w:rsidRPr="00251138" w:rsidRDefault="00283305" w:rsidP="00D17DCB">
      <w:pPr>
        <w:rPr>
          <w:rFonts w:ascii="Times New Roman" w:hAnsi="Times New Roman" w:cs="Times New Roman"/>
          <w:color w:val="000000" w:themeColor="text1"/>
          <w:sz w:val="24"/>
          <w:szCs w:val="24"/>
          <w:lang w:val="en-GB"/>
        </w:rPr>
      </w:pPr>
    </w:p>
    <w:p w14:paraId="17C826F1" w14:textId="77777777" w:rsidR="00F010C1" w:rsidRPr="00251138" w:rsidRDefault="00F010C1" w:rsidP="00D17DCB">
      <w:pPr>
        <w:rPr>
          <w:rFonts w:ascii="Times New Roman" w:hAnsi="Times New Roman" w:cs="Times New Roman"/>
          <w:color w:val="000000" w:themeColor="text1"/>
          <w:sz w:val="24"/>
          <w:szCs w:val="24"/>
          <w:lang w:val="en-GB"/>
        </w:rPr>
      </w:pPr>
    </w:p>
    <w:p w14:paraId="748AB594" w14:textId="77777777" w:rsidR="00283305" w:rsidRPr="00251138" w:rsidRDefault="00F27307"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________________________________</w:t>
      </w:r>
      <w:r w:rsidR="00F010C1" w:rsidRPr="00251138">
        <w:rPr>
          <w:rFonts w:ascii="Times New Roman" w:hAnsi="Times New Roman" w:cs="Times New Roman"/>
          <w:color w:val="000000" w:themeColor="text1"/>
          <w:sz w:val="24"/>
          <w:szCs w:val="24"/>
          <w:lang w:val="en-GB"/>
        </w:rPr>
        <w:t>_______</w:t>
      </w:r>
    </w:p>
    <w:p w14:paraId="0864DA4B" w14:textId="77777777" w:rsidR="00283305" w:rsidRPr="00251138" w:rsidRDefault="00F27307"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 xml:space="preserve">Name, if </w:t>
      </w:r>
      <w:r w:rsidR="00F010C1" w:rsidRPr="00251138">
        <w:rPr>
          <w:rFonts w:ascii="Times New Roman" w:hAnsi="Times New Roman" w:cs="Times New Roman"/>
          <w:color w:val="000000" w:themeColor="text1"/>
          <w:sz w:val="24"/>
          <w:szCs w:val="24"/>
          <w:lang w:val="en-GB"/>
        </w:rPr>
        <w:t>individual</w:t>
      </w:r>
    </w:p>
    <w:p w14:paraId="20171589" w14:textId="77777777" w:rsidR="00F010C1" w:rsidRPr="00251138" w:rsidRDefault="00F010C1" w:rsidP="00D17DCB">
      <w:pPr>
        <w:rPr>
          <w:rFonts w:ascii="Times New Roman" w:hAnsi="Times New Roman" w:cs="Times New Roman"/>
          <w:color w:val="000000" w:themeColor="text1"/>
          <w:sz w:val="24"/>
          <w:szCs w:val="24"/>
          <w:lang w:val="en-GB"/>
        </w:rPr>
      </w:pPr>
    </w:p>
    <w:p w14:paraId="30A1FBA4" w14:textId="77777777" w:rsidR="00F010C1" w:rsidRPr="00251138" w:rsidRDefault="00F010C1"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_______________________________________</w:t>
      </w:r>
    </w:p>
    <w:p w14:paraId="513F985F" w14:textId="77777777" w:rsidR="00B11DEA" w:rsidRPr="00251138" w:rsidRDefault="00F010C1"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Signature, if individual</w:t>
      </w:r>
    </w:p>
    <w:p w14:paraId="0FC54D88" w14:textId="77777777" w:rsidR="00F010C1" w:rsidRPr="00251138" w:rsidRDefault="00F010C1" w:rsidP="00D17DCB">
      <w:pPr>
        <w:rPr>
          <w:rFonts w:ascii="Times New Roman" w:hAnsi="Times New Roman" w:cs="Times New Roman"/>
          <w:color w:val="000000" w:themeColor="text1"/>
          <w:sz w:val="24"/>
          <w:szCs w:val="24"/>
          <w:lang w:val="en-GB"/>
        </w:rPr>
      </w:pPr>
    </w:p>
    <w:p w14:paraId="1F3C05CB" w14:textId="77777777" w:rsidR="00F010C1" w:rsidRPr="00251138" w:rsidRDefault="00F010C1"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_______________________________________</w:t>
      </w:r>
    </w:p>
    <w:p w14:paraId="5CB6F6BD" w14:textId="77777777" w:rsidR="00B11DEA" w:rsidRPr="00251138" w:rsidRDefault="00426006"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Name, if entity</w:t>
      </w:r>
    </w:p>
    <w:p w14:paraId="7224A120" w14:textId="77777777" w:rsidR="00974FA6" w:rsidRPr="00251138" w:rsidRDefault="00974FA6" w:rsidP="0013378B">
      <w:pPr>
        <w:tabs>
          <w:tab w:val="left" w:pos="1215"/>
        </w:tabs>
        <w:rPr>
          <w:rFonts w:ascii="Times New Roman" w:hAnsi="Times New Roman" w:cs="Times New Roman"/>
          <w:color w:val="000000" w:themeColor="text1"/>
          <w:sz w:val="24"/>
          <w:szCs w:val="24"/>
          <w:lang w:val="en-GB"/>
        </w:rPr>
      </w:pPr>
    </w:p>
    <w:p w14:paraId="02463B1F" w14:textId="77777777" w:rsidR="00B11DEA" w:rsidRPr="00251138" w:rsidRDefault="00426006" w:rsidP="00D17DCB">
      <w:pPr>
        <w:rPr>
          <w:rFonts w:ascii="Times New Roman" w:hAnsi="Times New Roman" w:cs="Times New Roman"/>
          <w:color w:val="000000" w:themeColor="text1"/>
          <w:sz w:val="24"/>
          <w:szCs w:val="24"/>
          <w:lang w:val="en-GB"/>
        </w:rPr>
      </w:pPr>
      <w:r w:rsidRPr="00251138">
        <w:rPr>
          <w:rFonts w:ascii="Times New Roman" w:hAnsi="Times New Roman" w:cs="Times New Roman"/>
          <w:color w:val="000000" w:themeColor="text1"/>
          <w:sz w:val="24"/>
          <w:szCs w:val="24"/>
          <w:lang w:val="en-GB"/>
        </w:rPr>
        <w:t>By: ___________________________________</w:t>
      </w:r>
      <w:r w:rsidR="00974FA6" w:rsidRPr="00251138">
        <w:rPr>
          <w:rFonts w:ascii="Times New Roman" w:hAnsi="Times New Roman" w:cs="Times New Roman"/>
          <w:color w:val="000000" w:themeColor="text1"/>
          <w:sz w:val="24"/>
          <w:szCs w:val="24"/>
          <w:lang w:val="en-GB"/>
        </w:rPr>
        <w:t>Title: _________________________________</w:t>
      </w:r>
    </w:p>
    <w:p w14:paraId="5B56B65A" w14:textId="77777777" w:rsidR="00B11DEA" w:rsidRPr="00251138" w:rsidRDefault="00B11DEA" w:rsidP="00D17DCB">
      <w:pPr>
        <w:rPr>
          <w:rFonts w:ascii="Times New Roman" w:hAnsi="Times New Roman" w:cs="Times New Roman"/>
          <w:color w:val="000000" w:themeColor="text1"/>
          <w:sz w:val="24"/>
          <w:szCs w:val="24"/>
          <w:lang w:val="en-GB"/>
        </w:rPr>
      </w:pPr>
    </w:p>
    <w:p w14:paraId="289E8D57" w14:textId="77777777" w:rsidR="00B11DEA" w:rsidRPr="00251138" w:rsidRDefault="00B11DEA" w:rsidP="00D17DCB">
      <w:pPr>
        <w:rPr>
          <w:rFonts w:ascii="Times New Roman" w:hAnsi="Times New Roman" w:cs="Times New Roman"/>
          <w:color w:val="000000" w:themeColor="text1"/>
          <w:sz w:val="24"/>
          <w:szCs w:val="24"/>
          <w:lang w:val="en-GB"/>
        </w:rPr>
      </w:pPr>
    </w:p>
    <w:p w14:paraId="65A109A3" w14:textId="77777777" w:rsidR="00B11DEA" w:rsidRPr="00251138" w:rsidRDefault="00B11DEA" w:rsidP="00D17DCB">
      <w:pPr>
        <w:rPr>
          <w:rFonts w:ascii="Times New Roman" w:hAnsi="Times New Roman" w:cs="Times New Roman"/>
          <w:color w:val="000000" w:themeColor="text1"/>
          <w:sz w:val="24"/>
          <w:szCs w:val="24"/>
          <w:lang w:val="en-GB"/>
        </w:rPr>
      </w:pPr>
    </w:p>
    <w:p w14:paraId="6DFB938B" w14:textId="77777777" w:rsidR="00A40CB7" w:rsidRPr="00251138" w:rsidRDefault="00A40CB7" w:rsidP="00D17DCB">
      <w:pPr>
        <w:rPr>
          <w:rFonts w:ascii="Times New Roman" w:hAnsi="Times New Roman" w:cs="Times New Roman"/>
          <w:color w:val="000000" w:themeColor="text1"/>
          <w:sz w:val="24"/>
          <w:szCs w:val="24"/>
          <w:lang w:val="en-GB"/>
        </w:rPr>
      </w:pPr>
    </w:p>
    <w:p w14:paraId="675839D3" w14:textId="77777777" w:rsidR="00A40CB7" w:rsidRPr="00251138" w:rsidRDefault="00A40CB7" w:rsidP="00D17DCB">
      <w:pPr>
        <w:rPr>
          <w:rFonts w:ascii="Times New Roman" w:hAnsi="Times New Roman" w:cs="Times New Roman"/>
          <w:color w:val="000000" w:themeColor="text1"/>
          <w:sz w:val="24"/>
          <w:szCs w:val="24"/>
          <w:lang w:val="en-GB"/>
        </w:rPr>
      </w:pPr>
    </w:p>
    <w:p w14:paraId="3EAF3715" w14:textId="77777777" w:rsidR="00A40CB7" w:rsidRPr="00251138" w:rsidRDefault="00A40CB7" w:rsidP="00D17DCB">
      <w:pPr>
        <w:rPr>
          <w:rFonts w:ascii="Times New Roman" w:hAnsi="Times New Roman" w:cs="Times New Roman"/>
          <w:color w:val="000000" w:themeColor="text1"/>
          <w:sz w:val="24"/>
          <w:szCs w:val="24"/>
          <w:lang w:val="en-GB"/>
        </w:rPr>
      </w:pPr>
    </w:p>
    <w:p w14:paraId="62E0FBE4" w14:textId="77777777" w:rsidR="00A40CB7" w:rsidRPr="00251138" w:rsidRDefault="00A40CB7" w:rsidP="00D17DCB">
      <w:pPr>
        <w:rPr>
          <w:rFonts w:ascii="Times New Roman" w:hAnsi="Times New Roman" w:cs="Times New Roman"/>
          <w:color w:val="000000" w:themeColor="text1"/>
          <w:sz w:val="24"/>
          <w:szCs w:val="24"/>
          <w:lang w:val="en-GB"/>
        </w:rPr>
      </w:pPr>
    </w:p>
    <w:p w14:paraId="6C2C3CCE" w14:textId="77777777" w:rsidR="007F122E" w:rsidRDefault="007F122E" w:rsidP="00D17DCB">
      <w:pPr>
        <w:rPr>
          <w:rFonts w:ascii="Times New Roman" w:hAnsi="Times New Roman" w:cs="Times New Roman"/>
          <w:color w:val="000000" w:themeColor="text1"/>
          <w:sz w:val="24"/>
          <w:szCs w:val="24"/>
          <w:lang w:val="en-GB"/>
        </w:rPr>
      </w:pPr>
    </w:p>
    <w:p w14:paraId="7825A903" w14:textId="77777777" w:rsidR="006477DB" w:rsidRDefault="006477DB" w:rsidP="00D17DCB">
      <w:pPr>
        <w:rPr>
          <w:rFonts w:ascii="Times New Roman" w:hAnsi="Times New Roman" w:cs="Times New Roman"/>
          <w:color w:val="000000" w:themeColor="text1"/>
          <w:sz w:val="24"/>
          <w:szCs w:val="24"/>
          <w:lang w:val="en-GB"/>
        </w:rPr>
      </w:pPr>
    </w:p>
    <w:p w14:paraId="57D1D3CC" w14:textId="77777777" w:rsidR="006477DB" w:rsidRDefault="006477DB" w:rsidP="00D17DCB">
      <w:pPr>
        <w:rPr>
          <w:rFonts w:ascii="Times New Roman" w:hAnsi="Times New Roman" w:cs="Times New Roman"/>
          <w:color w:val="000000" w:themeColor="text1"/>
          <w:sz w:val="24"/>
          <w:szCs w:val="24"/>
          <w:lang w:val="en-GB"/>
        </w:rPr>
      </w:pPr>
    </w:p>
    <w:p w14:paraId="27B70EC1" w14:textId="77777777" w:rsidR="006477DB" w:rsidRDefault="006477DB" w:rsidP="00D17DCB">
      <w:pPr>
        <w:rPr>
          <w:rFonts w:ascii="Times New Roman" w:hAnsi="Times New Roman" w:cs="Times New Roman"/>
          <w:color w:val="000000" w:themeColor="text1"/>
          <w:sz w:val="24"/>
          <w:szCs w:val="24"/>
          <w:lang w:val="en-GB"/>
        </w:rPr>
      </w:pPr>
    </w:p>
    <w:p w14:paraId="34BDCD31" w14:textId="77777777" w:rsidR="006477DB" w:rsidRDefault="006477DB" w:rsidP="00D17DCB">
      <w:pPr>
        <w:rPr>
          <w:rFonts w:ascii="Times New Roman" w:hAnsi="Times New Roman" w:cs="Times New Roman"/>
          <w:color w:val="000000" w:themeColor="text1"/>
          <w:sz w:val="24"/>
          <w:szCs w:val="24"/>
          <w:lang w:val="en-GB"/>
        </w:rPr>
      </w:pPr>
    </w:p>
    <w:p w14:paraId="7075AAC9" w14:textId="77777777" w:rsidR="006477DB" w:rsidRDefault="006477DB" w:rsidP="00D17DCB">
      <w:pPr>
        <w:rPr>
          <w:rFonts w:ascii="Times New Roman" w:hAnsi="Times New Roman" w:cs="Times New Roman"/>
          <w:color w:val="000000" w:themeColor="text1"/>
          <w:sz w:val="24"/>
          <w:szCs w:val="24"/>
          <w:lang w:val="en-GB"/>
        </w:rPr>
      </w:pPr>
    </w:p>
    <w:p w14:paraId="6D25E6FD" w14:textId="77777777" w:rsidR="006477DB" w:rsidRDefault="006477DB" w:rsidP="00D17DCB">
      <w:pPr>
        <w:rPr>
          <w:rFonts w:ascii="Times New Roman" w:hAnsi="Times New Roman" w:cs="Times New Roman"/>
          <w:color w:val="000000" w:themeColor="text1"/>
          <w:sz w:val="24"/>
          <w:szCs w:val="24"/>
          <w:lang w:val="en-GB"/>
        </w:rPr>
      </w:pPr>
    </w:p>
    <w:p w14:paraId="621B6F6B" w14:textId="77777777" w:rsidR="006477DB" w:rsidRPr="00251138" w:rsidRDefault="006477DB" w:rsidP="00D17DCB">
      <w:pPr>
        <w:rPr>
          <w:rFonts w:ascii="Times New Roman" w:hAnsi="Times New Roman" w:cs="Times New Roman"/>
          <w:color w:val="000000" w:themeColor="text1"/>
          <w:sz w:val="24"/>
          <w:szCs w:val="24"/>
          <w:lang w:val="en-GB"/>
        </w:rPr>
      </w:pPr>
    </w:p>
    <w:p w14:paraId="518E5148" w14:textId="77777777" w:rsidR="00A40CB7" w:rsidRPr="00251138" w:rsidRDefault="00A40CB7" w:rsidP="00D17DCB">
      <w:pPr>
        <w:rPr>
          <w:rFonts w:ascii="Times New Roman" w:hAnsi="Times New Roman" w:cs="Times New Roman"/>
          <w:color w:val="000000" w:themeColor="text1"/>
          <w:sz w:val="24"/>
          <w:szCs w:val="24"/>
          <w:lang w:val="en-GB"/>
        </w:rPr>
      </w:pPr>
    </w:p>
    <w:p w14:paraId="5BD12932" w14:textId="77777777" w:rsidR="007E46C2" w:rsidRPr="00251138" w:rsidRDefault="00B11DEA" w:rsidP="00B11DEA">
      <w:pPr>
        <w:pStyle w:val="Heading1"/>
        <w:numPr>
          <w:ilvl w:val="0"/>
          <w:numId w:val="0"/>
        </w:numPr>
        <w:pBdr>
          <w:bottom w:val="single" w:sz="4" w:space="0" w:color="A6A6A6" w:themeColor="background1" w:themeShade="A6"/>
        </w:pBdr>
        <w:spacing w:before="0"/>
        <w:ind w:left="-216" w:right="-576"/>
        <w:rPr>
          <w:rFonts w:ascii="Times New Roman" w:hAnsi="Times New Roman" w:cs="Times New Roman"/>
          <w:color w:val="000000" w:themeColor="text1"/>
          <w:sz w:val="24"/>
          <w:szCs w:val="24"/>
          <w:lang w:val="en-GB"/>
        </w:rPr>
      </w:pPr>
      <w:bookmarkStart w:id="99" w:name="_Toc485863884"/>
      <w:r w:rsidRPr="00251138">
        <w:rPr>
          <w:rFonts w:ascii="Times New Roman" w:hAnsi="Times New Roman" w:cs="Times New Roman"/>
          <w:color w:val="000000" w:themeColor="text1"/>
          <w:sz w:val="24"/>
          <w:szCs w:val="24"/>
          <w:lang w:val="en-GB"/>
        </w:rPr>
        <w:lastRenderedPageBreak/>
        <w:t xml:space="preserve">   </w:t>
      </w:r>
      <w:bookmarkStart w:id="100" w:name="_Toc130221108"/>
      <w:r w:rsidR="007E46C2" w:rsidRPr="00251138">
        <w:rPr>
          <w:rFonts w:ascii="Times New Roman" w:hAnsi="Times New Roman" w:cs="Times New Roman"/>
          <w:color w:val="000000" w:themeColor="text1"/>
          <w:sz w:val="24"/>
          <w:szCs w:val="24"/>
          <w:lang w:val="en-GB"/>
        </w:rPr>
        <w:t>Glossary</w:t>
      </w:r>
      <w:bookmarkEnd w:id="99"/>
      <w:bookmarkEnd w:id="100"/>
    </w:p>
    <w:p w14:paraId="02264E8A" w14:textId="77777777" w:rsidR="00283305" w:rsidRPr="00251138" w:rsidRDefault="00283305" w:rsidP="00B11DEA">
      <w:pPr>
        <w:tabs>
          <w:tab w:val="left" w:pos="1260"/>
        </w:tabs>
        <w:spacing w:after="160"/>
        <w:jc w:val="both"/>
        <w:rPr>
          <w:rFonts w:ascii="Times New Roman" w:hAnsi="Times New Roman" w:cs="Times New Roman"/>
          <w:color w:val="000000" w:themeColor="text1"/>
          <w:sz w:val="24"/>
          <w:szCs w:val="24"/>
          <w:highlight w:val="green"/>
          <w:lang w:val="en-GB"/>
        </w:rPr>
      </w:pPr>
    </w:p>
    <w:p w14:paraId="129FC2C7" w14:textId="77777777" w:rsidR="00B11DEA" w:rsidRPr="002E793F"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E793F">
        <w:rPr>
          <w:rFonts w:ascii="Times New Roman" w:hAnsi="Times New Roman" w:cs="Times New Roman"/>
          <w:b/>
          <w:bCs/>
          <w:color w:val="000000" w:themeColor="text1"/>
          <w:sz w:val="24"/>
          <w:szCs w:val="24"/>
          <w:lang w:val="en-GB"/>
        </w:rPr>
        <w:t>"Accounting Date"</w:t>
      </w:r>
      <w:r w:rsidRPr="002E793F">
        <w:rPr>
          <w:rFonts w:ascii="Times New Roman" w:hAnsi="Times New Roman" w:cs="Times New Roman"/>
          <w:color w:val="000000" w:themeColor="text1"/>
          <w:sz w:val="24"/>
          <w:szCs w:val="24"/>
          <w:lang w:val="en-GB"/>
        </w:rPr>
        <w:t xml:space="preserve"> </w:t>
      </w:r>
      <w:bookmarkStart w:id="101" w:name="_Hlk142988380"/>
      <w:r w:rsidRPr="002E793F">
        <w:rPr>
          <w:rFonts w:ascii="Times New Roman" w:hAnsi="Times New Roman" w:cs="Times New Roman"/>
          <w:color w:val="000000" w:themeColor="text1"/>
          <w:sz w:val="24"/>
          <w:szCs w:val="24"/>
          <w:lang w:val="en-GB"/>
        </w:rPr>
        <w:t xml:space="preserve">means the </w:t>
      </w:r>
      <w:r w:rsidR="006477DB" w:rsidRPr="002E793F">
        <w:rPr>
          <w:rFonts w:ascii="Times New Roman" w:hAnsi="Times New Roman" w:cs="Times New Roman"/>
          <w:color w:val="000000" w:themeColor="text1"/>
          <w:sz w:val="24"/>
          <w:szCs w:val="24"/>
          <w:lang w:val="en-GB"/>
        </w:rPr>
        <w:t>[date</w:t>
      </w:r>
      <w:r w:rsidR="006A3EA5" w:rsidRPr="002E793F">
        <w:rPr>
          <w:rFonts w:ascii="Times New Roman" w:hAnsi="Times New Roman" w:cs="Times New Roman"/>
          <w:color w:val="000000" w:themeColor="text1"/>
          <w:sz w:val="24"/>
          <w:szCs w:val="24"/>
          <w:lang w:val="en-GB"/>
        </w:rPr>
        <w:t>]</w:t>
      </w:r>
      <w:r w:rsidRPr="002E793F">
        <w:rPr>
          <w:rFonts w:ascii="Times New Roman" w:hAnsi="Times New Roman" w:cs="Times New Roman"/>
          <w:color w:val="000000" w:themeColor="text1"/>
          <w:sz w:val="24"/>
          <w:szCs w:val="24"/>
          <w:lang w:val="en-GB"/>
        </w:rPr>
        <w:t xml:space="preserve"> of </w:t>
      </w:r>
      <w:r w:rsidR="006A3EA5" w:rsidRPr="002E793F">
        <w:rPr>
          <w:rFonts w:ascii="Times New Roman" w:hAnsi="Times New Roman" w:cs="Times New Roman"/>
          <w:color w:val="000000" w:themeColor="text1"/>
          <w:sz w:val="24"/>
          <w:szCs w:val="24"/>
          <w:lang w:val="en-GB"/>
        </w:rPr>
        <w:t>[month]</w:t>
      </w:r>
      <w:r w:rsidRPr="002E793F">
        <w:rPr>
          <w:rFonts w:ascii="Times New Roman" w:hAnsi="Times New Roman" w:cs="Times New Roman"/>
          <w:color w:val="000000" w:themeColor="text1"/>
          <w:sz w:val="24"/>
          <w:szCs w:val="24"/>
          <w:lang w:val="en-GB"/>
        </w:rPr>
        <w:t xml:space="preserve"> in each year and any interim date on which the financial statements of the </w:t>
      </w:r>
      <w:r w:rsidR="004F0897" w:rsidRPr="002E793F">
        <w:rPr>
          <w:rFonts w:ascii="Times New Roman" w:hAnsi="Times New Roman" w:cs="Times New Roman"/>
          <w:color w:val="000000" w:themeColor="text1"/>
          <w:sz w:val="24"/>
          <w:szCs w:val="24"/>
          <w:lang w:val="en-GB"/>
        </w:rPr>
        <w:t>Private Fund</w:t>
      </w:r>
      <w:r w:rsidRPr="002E793F">
        <w:rPr>
          <w:rFonts w:ascii="Times New Roman" w:hAnsi="Times New Roman" w:cs="Times New Roman"/>
          <w:color w:val="000000" w:themeColor="text1"/>
          <w:sz w:val="24"/>
          <w:szCs w:val="24"/>
          <w:lang w:val="en-GB"/>
        </w:rPr>
        <w:t xml:space="preserve"> are drawn up. Provided that the</w:t>
      </w:r>
      <w:r w:rsidR="007A6F20" w:rsidRPr="002E793F">
        <w:rPr>
          <w:rFonts w:ascii="Times New Roman" w:hAnsi="Times New Roman" w:cs="Times New Roman"/>
          <w:color w:val="000000" w:themeColor="text1"/>
          <w:sz w:val="24"/>
          <w:szCs w:val="24"/>
          <w:lang w:val="en-GB"/>
        </w:rPr>
        <w:t xml:space="preserve"> Private</w:t>
      </w:r>
      <w:r w:rsidRPr="002E793F">
        <w:rPr>
          <w:rFonts w:ascii="Times New Roman" w:hAnsi="Times New Roman" w:cs="Times New Roman"/>
          <w:color w:val="000000" w:themeColor="text1"/>
          <w:sz w:val="24"/>
          <w:szCs w:val="24"/>
          <w:lang w:val="en-GB"/>
        </w:rPr>
        <w:t xml:space="preserve"> Fund Management Company may, under intimation to the Trustee and after obtaining approval from the SECP, change such date to any other date</w:t>
      </w:r>
      <w:r w:rsidR="00FA404E" w:rsidRPr="002E793F">
        <w:rPr>
          <w:rFonts w:ascii="Times New Roman" w:hAnsi="Times New Roman" w:cs="Times New Roman"/>
          <w:color w:val="000000" w:themeColor="text1"/>
          <w:sz w:val="24"/>
          <w:szCs w:val="24"/>
          <w:lang w:val="en-GB"/>
        </w:rPr>
        <w:t xml:space="preserve"> and such change shall be intimated to the Commission</w:t>
      </w:r>
      <w:r w:rsidRPr="002E793F">
        <w:rPr>
          <w:rFonts w:ascii="Times New Roman" w:hAnsi="Times New Roman" w:cs="Times New Roman"/>
          <w:color w:val="000000" w:themeColor="text1"/>
          <w:sz w:val="24"/>
          <w:szCs w:val="24"/>
          <w:lang w:val="en-GB"/>
        </w:rPr>
        <w:t>.</w:t>
      </w:r>
      <w:bookmarkEnd w:id="101"/>
    </w:p>
    <w:p w14:paraId="15FFFA14" w14:textId="77777777" w:rsidR="00B11DEA" w:rsidRPr="002E793F"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E793F">
        <w:rPr>
          <w:rFonts w:ascii="Times New Roman" w:hAnsi="Times New Roman" w:cs="Times New Roman"/>
          <w:b/>
          <w:bCs/>
          <w:color w:val="000000" w:themeColor="text1"/>
          <w:sz w:val="24"/>
          <w:szCs w:val="24"/>
          <w:lang w:val="en-GB"/>
        </w:rPr>
        <w:t>"Accounting Period"</w:t>
      </w:r>
      <w:r w:rsidRPr="002E793F">
        <w:rPr>
          <w:rFonts w:ascii="Times New Roman" w:hAnsi="Times New Roman" w:cs="Times New Roman"/>
          <w:color w:val="000000" w:themeColor="text1"/>
          <w:sz w:val="24"/>
          <w:szCs w:val="24"/>
          <w:lang w:val="en-GB"/>
        </w:rPr>
        <w:t xml:space="preserve"> means a period ending on and including an Accounting Date and commencing (in case of the first such period) on the date on which the Trust Property is first paid or transferred to the Trustee and subsequently from the next day of the preceding Accounting Period.</w:t>
      </w:r>
    </w:p>
    <w:p w14:paraId="18299B13" w14:textId="77777777" w:rsidR="00B11DEA" w:rsidRPr="002E793F" w:rsidRDefault="00FA404E"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E793F">
        <w:rPr>
          <w:rFonts w:ascii="Times New Roman" w:hAnsi="Times New Roman" w:cs="Times New Roman"/>
          <w:b/>
          <w:bCs/>
          <w:color w:val="000000" w:themeColor="text1"/>
          <w:sz w:val="24"/>
          <w:szCs w:val="24"/>
          <w:lang w:val="en-GB"/>
        </w:rPr>
        <w:t>“Act”</w:t>
      </w:r>
      <w:r w:rsidRPr="002E793F">
        <w:rPr>
          <w:rFonts w:ascii="Times New Roman" w:hAnsi="Times New Roman" w:cs="Times New Roman"/>
          <w:color w:val="000000" w:themeColor="text1"/>
          <w:sz w:val="24"/>
          <w:szCs w:val="24"/>
          <w:lang w:val="en-GB"/>
        </w:rPr>
        <w:t xml:space="preserve"> means the Companies Act, 2017.</w:t>
      </w:r>
    </w:p>
    <w:p w14:paraId="0F2ED829" w14:textId="77777777" w:rsidR="00832351" w:rsidRPr="002E793F" w:rsidRDefault="0077279A" w:rsidP="00832351">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E793F">
        <w:rPr>
          <w:rFonts w:ascii="Times New Roman" w:hAnsi="Times New Roman" w:cs="Times New Roman"/>
          <w:b/>
          <w:bCs/>
          <w:color w:val="000000" w:themeColor="text1"/>
          <w:sz w:val="24"/>
          <w:szCs w:val="24"/>
          <w:lang w:val="en-GB"/>
        </w:rPr>
        <w:t>"Annual Accounting Period"</w:t>
      </w:r>
      <w:r w:rsidRPr="002E793F">
        <w:rPr>
          <w:rFonts w:ascii="Times New Roman" w:hAnsi="Times New Roman" w:cs="Times New Roman"/>
          <w:color w:val="000000" w:themeColor="text1"/>
          <w:sz w:val="24"/>
          <w:szCs w:val="24"/>
          <w:lang w:val="en-GB"/>
        </w:rPr>
        <w:t xml:space="preserve"> or </w:t>
      </w:r>
      <w:r w:rsidRPr="002E793F">
        <w:rPr>
          <w:rFonts w:ascii="Times New Roman" w:hAnsi="Times New Roman" w:cs="Times New Roman"/>
          <w:b/>
          <w:bCs/>
          <w:color w:val="000000" w:themeColor="text1"/>
          <w:sz w:val="24"/>
          <w:szCs w:val="24"/>
          <w:lang w:val="en-GB"/>
        </w:rPr>
        <w:t>"Financial Year"</w:t>
      </w:r>
      <w:r w:rsidRPr="002E793F">
        <w:rPr>
          <w:rFonts w:ascii="Times New Roman" w:hAnsi="Times New Roman" w:cs="Times New Roman"/>
          <w:color w:val="000000" w:themeColor="text1"/>
          <w:sz w:val="24"/>
          <w:szCs w:val="24"/>
          <w:lang w:val="en-GB"/>
        </w:rPr>
        <w:t xml:space="preserve"> </w:t>
      </w:r>
      <w:bookmarkStart w:id="102" w:name="_Hlk142995423"/>
      <w:r w:rsidRPr="002E793F">
        <w:rPr>
          <w:rFonts w:ascii="Times New Roman" w:hAnsi="Times New Roman" w:cs="Times New Roman"/>
          <w:color w:val="000000" w:themeColor="text1"/>
          <w:sz w:val="24"/>
          <w:szCs w:val="24"/>
          <w:lang w:val="en-GB"/>
        </w:rPr>
        <w:t xml:space="preserve">means the period commencing on </w:t>
      </w:r>
      <w:r w:rsidR="006A3EA5" w:rsidRPr="002E793F">
        <w:rPr>
          <w:rFonts w:ascii="Times New Roman" w:hAnsi="Times New Roman" w:cs="Times New Roman"/>
          <w:color w:val="000000" w:themeColor="text1"/>
          <w:sz w:val="24"/>
          <w:szCs w:val="24"/>
          <w:lang w:val="en-GB"/>
        </w:rPr>
        <w:t>[date and month]</w:t>
      </w:r>
      <w:r w:rsidRPr="002E793F">
        <w:rPr>
          <w:rFonts w:ascii="Times New Roman" w:hAnsi="Times New Roman" w:cs="Times New Roman"/>
          <w:color w:val="000000" w:themeColor="text1"/>
          <w:sz w:val="24"/>
          <w:szCs w:val="24"/>
          <w:lang w:val="en-GB"/>
        </w:rPr>
        <w:t xml:space="preserve"> and ending on </w:t>
      </w:r>
      <w:r w:rsidR="006A3EA5" w:rsidRPr="002E793F">
        <w:rPr>
          <w:rFonts w:ascii="Times New Roman" w:hAnsi="Times New Roman" w:cs="Times New Roman"/>
          <w:color w:val="000000" w:themeColor="text1"/>
          <w:sz w:val="24"/>
          <w:szCs w:val="24"/>
          <w:lang w:val="en-GB"/>
        </w:rPr>
        <w:t>[date and month]</w:t>
      </w:r>
      <w:r w:rsidRPr="002E793F">
        <w:rPr>
          <w:rFonts w:ascii="Times New Roman" w:hAnsi="Times New Roman" w:cs="Times New Roman"/>
          <w:color w:val="000000" w:themeColor="text1"/>
          <w:sz w:val="24"/>
          <w:szCs w:val="24"/>
          <w:lang w:val="en-GB"/>
        </w:rPr>
        <w:t xml:space="preserve"> of the succeeding calendar year</w:t>
      </w:r>
      <w:bookmarkEnd w:id="102"/>
      <w:r w:rsidR="00832351" w:rsidRPr="002E793F">
        <w:rPr>
          <w:rFonts w:ascii="Times New Roman" w:hAnsi="Times New Roman" w:cs="Times New Roman"/>
          <w:color w:val="000000" w:themeColor="text1"/>
          <w:sz w:val="24"/>
          <w:szCs w:val="24"/>
          <w:lang w:val="en-GB"/>
        </w:rPr>
        <w:t>.</w:t>
      </w:r>
    </w:p>
    <w:p w14:paraId="13274F79" w14:textId="77777777" w:rsidR="002E77DE" w:rsidRPr="002E793F" w:rsidRDefault="007A6F20" w:rsidP="00832351">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E793F">
        <w:rPr>
          <w:rFonts w:ascii="Times New Roman" w:hAnsi="Times New Roman" w:cs="Times New Roman"/>
          <w:b/>
          <w:bCs/>
          <w:color w:val="000000" w:themeColor="text1"/>
          <w:sz w:val="24"/>
          <w:szCs w:val="24"/>
          <w:lang w:val="en-GB"/>
        </w:rPr>
        <w:t>"Applicable Laws</w:t>
      </w:r>
      <w:r w:rsidR="00C31262" w:rsidRPr="002E793F">
        <w:rPr>
          <w:rFonts w:ascii="Times New Roman" w:hAnsi="Times New Roman" w:cs="Times New Roman"/>
          <w:b/>
          <w:bCs/>
          <w:color w:val="000000" w:themeColor="text1"/>
          <w:sz w:val="24"/>
          <w:szCs w:val="24"/>
          <w:lang w:val="en-GB"/>
        </w:rPr>
        <w:t xml:space="preserve">” </w:t>
      </w:r>
      <w:r w:rsidR="00832351" w:rsidRPr="002E793F">
        <w:rPr>
          <w:rFonts w:ascii="Times New Roman" w:hAnsi="Times New Roman" w:cs="Times New Roman"/>
          <w:color w:val="000000" w:themeColor="text1"/>
          <w:sz w:val="24"/>
          <w:szCs w:val="24"/>
          <w:lang w:val="en-GB"/>
        </w:rPr>
        <w:t>means Part VIIIA of the repealed Companies Ordinance, 1984, Companies Act, 2017, the Non-Banking Finance Companies (Establishment and Regulations) Rules, 2003, Non-Banking Finance Companies (Establishment and Regulations)  Regulations, 2008, Private Funds Regulations, 2015, ITO, 2001, Foreign Exchange Manual, Foreign Exchange Regulation Act, 1947 and all applicable rules, regulations, directives, orders and circulars by the SECP, FBR, SBP or any other authority having jurisdiction over the Private Fund Management Company, the Private Fund and the Trustee, all as may be issued or amended or replaced from time to time, including Shariah Advisor guidelines.</w:t>
      </w:r>
    </w:p>
    <w:p w14:paraId="66209FBC" w14:textId="77777777" w:rsidR="00B11DEA"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"Application Form"</w:t>
      </w:r>
      <w:r w:rsidRPr="00251138">
        <w:rPr>
          <w:rFonts w:ascii="Times New Roman" w:hAnsi="Times New Roman" w:cs="Times New Roman"/>
          <w:color w:val="000000" w:themeColor="text1"/>
          <w:sz w:val="24"/>
          <w:szCs w:val="24"/>
          <w:lang w:val="en-GB"/>
        </w:rPr>
        <w:t xml:space="preserve"> means the standardized form prescribed by the </w:t>
      </w:r>
      <w:r w:rsidR="00742604" w:rsidRPr="0025113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Management Company to be duly filled by the Eligible Investors to purchase Units of the </w:t>
      </w:r>
      <w:r w:rsidR="004F0897">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annexed to this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w:t>
      </w:r>
    </w:p>
    <w:p w14:paraId="0C9CD3C7" w14:textId="77777777" w:rsidR="00B11DEA"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"Auditor"</w:t>
      </w:r>
      <w:r w:rsidRPr="00251138">
        <w:rPr>
          <w:rFonts w:ascii="Times New Roman" w:hAnsi="Times New Roman" w:cs="Times New Roman"/>
          <w:color w:val="000000" w:themeColor="text1"/>
          <w:sz w:val="24"/>
          <w:szCs w:val="24"/>
          <w:lang w:val="en-GB"/>
        </w:rPr>
        <w:t xml:space="preserve"> means the Auditor of the </w:t>
      </w:r>
      <w:r w:rsidR="004F0897">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appointed by the </w:t>
      </w:r>
      <w:r w:rsidR="00742604" w:rsidRPr="0025113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Management Company, with the consent of the Trustee, as per the </w:t>
      </w:r>
      <w:bookmarkStart w:id="103" w:name="_Hlk142834062"/>
      <w:r w:rsidRPr="00251138">
        <w:rPr>
          <w:rFonts w:ascii="Times New Roman" w:hAnsi="Times New Roman" w:cs="Times New Roman"/>
          <w:color w:val="000000" w:themeColor="text1"/>
          <w:sz w:val="24"/>
          <w:szCs w:val="24"/>
          <w:lang w:val="en-GB"/>
        </w:rPr>
        <w:t>Private Funds Regulations, 2015</w:t>
      </w:r>
      <w:bookmarkEnd w:id="103"/>
      <w:r w:rsidRPr="00251138">
        <w:rPr>
          <w:rFonts w:ascii="Times New Roman" w:hAnsi="Times New Roman" w:cs="Times New Roman"/>
          <w:color w:val="000000" w:themeColor="text1"/>
          <w:sz w:val="24"/>
          <w:szCs w:val="24"/>
          <w:lang w:val="en-GB"/>
        </w:rPr>
        <w:t>.</w:t>
      </w:r>
    </w:p>
    <w:p w14:paraId="77754305" w14:textId="77777777" w:rsidR="00565A6C"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"Bank"</w:t>
      </w:r>
      <w:r w:rsidRPr="00251138">
        <w:rPr>
          <w:rFonts w:ascii="Times New Roman" w:hAnsi="Times New Roman" w:cs="Times New Roman"/>
          <w:color w:val="000000" w:themeColor="text1"/>
          <w:sz w:val="24"/>
          <w:szCs w:val="24"/>
          <w:lang w:val="en-GB"/>
        </w:rPr>
        <w:t xml:space="preserve"> means an institution providing banking services under the Banking Companies Ordinance, 1962, or any other regulation in force for the time being in Pakistan, or if operating outside Pakistan, under the banking laws of the jurisdiction of its operation outside Pakistan.</w:t>
      </w:r>
    </w:p>
    <w:p w14:paraId="68990CD4"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"Bank Accounts"</w:t>
      </w:r>
      <w:r w:rsidRPr="00251138">
        <w:rPr>
          <w:rFonts w:ascii="Times New Roman" w:hAnsi="Times New Roman" w:cs="Times New Roman"/>
          <w:color w:val="000000" w:themeColor="text1"/>
          <w:sz w:val="24"/>
          <w:szCs w:val="24"/>
          <w:lang w:val="en-GB"/>
        </w:rPr>
        <w:t xml:space="preserve"> </w:t>
      </w:r>
      <w:bookmarkStart w:id="104" w:name="_Hlk142834965"/>
      <w:r w:rsidRPr="00251138">
        <w:rPr>
          <w:rFonts w:ascii="Times New Roman" w:hAnsi="Times New Roman" w:cs="Times New Roman"/>
          <w:color w:val="000000" w:themeColor="text1"/>
          <w:sz w:val="24"/>
          <w:szCs w:val="24"/>
          <w:lang w:val="en-GB"/>
        </w:rPr>
        <w:t xml:space="preserve">means those account(s) opened and maintained for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by the Trustee at Banks, the beneficial ownerships in which shall vest in the Unit Holder(s).</w:t>
      </w:r>
      <w:r w:rsidR="00565A6C" w:rsidRPr="00251138">
        <w:rPr>
          <w:rFonts w:ascii="Times New Roman" w:hAnsi="Times New Roman" w:cs="Times New Roman"/>
          <w:color w:val="000000" w:themeColor="text1"/>
          <w:sz w:val="24"/>
          <w:szCs w:val="24"/>
          <w:lang w:val="en-GB"/>
        </w:rPr>
        <w:t xml:space="preserve"> Bank Accounts shall only be opened in </w:t>
      </w:r>
      <w:r w:rsidR="0027268D">
        <w:rPr>
          <w:rFonts w:ascii="Times New Roman" w:hAnsi="Times New Roman" w:cs="Times New Roman"/>
          <w:color w:val="000000" w:themeColor="text1"/>
          <w:sz w:val="24"/>
          <w:szCs w:val="24"/>
          <w:lang w:val="en-GB"/>
        </w:rPr>
        <w:t xml:space="preserve">Scheduled Banks </w:t>
      </w:r>
      <w:bookmarkEnd w:id="104"/>
      <w:r w:rsidR="0027268D" w:rsidRPr="0027268D">
        <w:rPr>
          <w:rFonts w:ascii="Times New Roman" w:hAnsi="Times New Roman" w:cs="Times New Roman"/>
          <w:color w:val="000000" w:themeColor="text1"/>
          <w:sz w:val="24"/>
          <w:szCs w:val="24"/>
          <w:lang w:val="en-GB"/>
        </w:rPr>
        <w:t>(Scheduled Islamic Banks, Islamic banking windows of scheduled commercial banks for Shariah Compliant Private Fun. In case an account needs to be opened with a conventional bank, it shall only be a current account and it shall be opened after specific approval from the Shariah Advisor)</w:t>
      </w:r>
      <w:r w:rsidR="0027268D">
        <w:rPr>
          <w:rFonts w:ascii="Times New Roman" w:hAnsi="Times New Roman" w:cs="Times New Roman"/>
          <w:color w:val="000000" w:themeColor="text1"/>
          <w:sz w:val="24"/>
          <w:szCs w:val="24"/>
          <w:lang w:val="en-GB"/>
        </w:rPr>
        <w:t xml:space="preserve">. </w:t>
      </w:r>
    </w:p>
    <w:p w14:paraId="528DFE27"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"Business Day"</w:t>
      </w:r>
      <w:r w:rsidRPr="00251138">
        <w:rPr>
          <w:rFonts w:ascii="Times New Roman" w:hAnsi="Times New Roman" w:cs="Times New Roman"/>
          <w:color w:val="000000" w:themeColor="text1"/>
          <w:sz w:val="24"/>
          <w:szCs w:val="24"/>
          <w:lang w:val="en-GB"/>
        </w:rPr>
        <w:t xml:space="preserve"> means any day on which Banks are open for business in Pakistan.</w:t>
      </w:r>
    </w:p>
    <w:p w14:paraId="2C5BEF8B" w14:textId="77777777" w:rsidR="00167801" w:rsidRPr="00251138" w:rsidRDefault="006A3EA5"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 xml:space="preserve"> </w:t>
      </w:r>
      <w:r w:rsidR="00167801" w:rsidRPr="00251138">
        <w:rPr>
          <w:rFonts w:ascii="Times New Roman" w:hAnsi="Times New Roman" w:cs="Times New Roman"/>
          <w:b/>
          <w:bCs/>
          <w:color w:val="000000" w:themeColor="text1"/>
          <w:sz w:val="24"/>
          <w:szCs w:val="24"/>
          <w:lang w:val="en-GB"/>
        </w:rPr>
        <w:t>“Charity”</w:t>
      </w:r>
      <w:r w:rsidR="00167801" w:rsidRPr="00251138">
        <w:rPr>
          <w:rFonts w:ascii="Times New Roman" w:hAnsi="Times New Roman" w:cs="Times New Roman"/>
          <w:color w:val="000000" w:themeColor="text1"/>
          <w:sz w:val="24"/>
          <w:szCs w:val="24"/>
          <w:lang w:val="en-GB"/>
        </w:rPr>
        <w:t xml:space="preserve"> means amount paid by the Trustee, upon instruction of the Management Company and in consultation with the Shariah Advisor, out of the income of the </w:t>
      </w:r>
      <w:r w:rsidR="004F0897">
        <w:rPr>
          <w:rFonts w:ascii="Times New Roman" w:hAnsi="Times New Roman" w:cs="Times New Roman"/>
          <w:color w:val="000000" w:themeColor="text1"/>
          <w:sz w:val="24"/>
          <w:szCs w:val="24"/>
          <w:lang w:val="en-GB"/>
        </w:rPr>
        <w:t>Private Fund</w:t>
      </w:r>
      <w:r w:rsidR="00167801" w:rsidRPr="00251138">
        <w:rPr>
          <w:rFonts w:ascii="Times New Roman" w:hAnsi="Times New Roman" w:cs="Times New Roman"/>
          <w:color w:val="000000" w:themeColor="text1"/>
          <w:sz w:val="24"/>
          <w:szCs w:val="24"/>
          <w:lang w:val="en-GB"/>
        </w:rPr>
        <w:t xml:space="preserve"> to approved Charitable Trust/welfare organization, representing income which is impermissible/ Haram.</w:t>
      </w:r>
    </w:p>
    <w:p w14:paraId="5E016503"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"Committed Capital"</w:t>
      </w:r>
      <w:r w:rsidRPr="00251138">
        <w:rPr>
          <w:rFonts w:ascii="Times New Roman" w:hAnsi="Times New Roman" w:cs="Times New Roman"/>
          <w:color w:val="000000" w:themeColor="text1"/>
          <w:sz w:val="24"/>
          <w:szCs w:val="24"/>
          <w:lang w:val="en-GB"/>
        </w:rPr>
        <w:t xml:space="preserve"> shall mean the amount of investment committed by an Eligible Investor and the terms "Capital Commitment(s)" and "Total Committed Capital" shall be construed accordingly in relation to the aggregate amount committed by all subscriptions.</w:t>
      </w:r>
    </w:p>
    <w:p w14:paraId="768D02CC"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"Companies Ordinance"</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"Ordinance"</w:t>
      </w:r>
      <w:r w:rsidRPr="00251138">
        <w:rPr>
          <w:rFonts w:ascii="Times New Roman" w:hAnsi="Times New Roman" w:cs="Times New Roman"/>
          <w:color w:val="000000" w:themeColor="text1"/>
          <w:sz w:val="24"/>
          <w:szCs w:val="24"/>
          <w:lang w:val="en-GB"/>
        </w:rPr>
        <w:t xml:space="preserve"> means the Companies Ordinance, 1984, </w:t>
      </w:r>
      <w:bookmarkStart w:id="105" w:name="_Hlk142836111"/>
      <w:r w:rsidRPr="00251138">
        <w:rPr>
          <w:rFonts w:ascii="Times New Roman" w:hAnsi="Times New Roman" w:cs="Times New Roman"/>
          <w:color w:val="000000" w:themeColor="text1"/>
          <w:sz w:val="24"/>
          <w:szCs w:val="24"/>
          <w:lang w:val="en-GB"/>
        </w:rPr>
        <w:t>as amended and/or substituted from time to time.</w:t>
      </w:r>
    </w:p>
    <w:bookmarkEnd w:id="105"/>
    <w:p w14:paraId="1AB13CBB"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"Connected Person"</w:t>
      </w:r>
      <w:r w:rsidRPr="00251138">
        <w:rPr>
          <w:rFonts w:ascii="Times New Roman" w:hAnsi="Times New Roman" w:cs="Times New Roman"/>
          <w:color w:val="000000" w:themeColor="text1"/>
          <w:sz w:val="24"/>
          <w:szCs w:val="24"/>
          <w:lang w:val="en-GB"/>
        </w:rPr>
        <w:t xml:space="preserve"> shall have the same meaning as assigned in Section 2(xv) of the NBFC Rules 2003.</w:t>
      </w:r>
    </w:p>
    <w:p w14:paraId="1C7385B6" w14:textId="77777777" w:rsidR="00392D7C" w:rsidRDefault="0077279A" w:rsidP="00392D7C">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"Constitutive Documents" </w:t>
      </w:r>
      <w:r w:rsidR="0035444B" w:rsidRPr="00251138">
        <w:rPr>
          <w:rFonts w:ascii="Times New Roman" w:hAnsi="Times New Roman" w:cs="Times New Roman"/>
          <w:color w:val="000000" w:themeColor="text1"/>
          <w:sz w:val="24"/>
          <w:szCs w:val="24"/>
          <w:lang w:val="en-GB"/>
        </w:rPr>
        <w:t xml:space="preserve">means the Trust deed, </w:t>
      </w:r>
      <w:r w:rsidR="000D2711">
        <w:rPr>
          <w:rFonts w:ascii="Times New Roman" w:hAnsi="Times New Roman" w:cs="Times New Roman"/>
          <w:color w:val="000000" w:themeColor="text1"/>
          <w:sz w:val="24"/>
          <w:szCs w:val="24"/>
          <w:lang w:val="en-GB"/>
        </w:rPr>
        <w:t>Private Placement Memorandum</w:t>
      </w:r>
      <w:r w:rsidR="0035444B" w:rsidRPr="00251138">
        <w:rPr>
          <w:rFonts w:ascii="Times New Roman" w:hAnsi="Times New Roman" w:cs="Times New Roman"/>
          <w:color w:val="000000" w:themeColor="text1"/>
          <w:sz w:val="24"/>
          <w:szCs w:val="24"/>
          <w:lang w:val="en-GB"/>
        </w:rPr>
        <w:t xml:space="preserve"> and other principal documents governing the formation of a Private Fund established by a Private Fund Management Company including all related material agreements.</w:t>
      </w:r>
    </w:p>
    <w:p w14:paraId="16DD5E4D" w14:textId="77777777" w:rsidR="00392D7C" w:rsidRPr="00392D7C" w:rsidRDefault="00392D7C" w:rsidP="00392D7C">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392D7C">
        <w:rPr>
          <w:rFonts w:ascii="Times New Roman" w:hAnsi="Times New Roman" w:cs="Times New Roman"/>
          <w:b/>
          <w:bCs/>
          <w:color w:val="000000" w:themeColor="text1"/>
          <w:sz w:val="24"/>
          <w:szCs w:val="24"/>
          <w:lang w:val="en-GB"/>
        </w:rPr>
        <w:t>“</w:t>
      </w:r>
      <w:r w:rsidR="00642C2E">
        <w:rPr>
          <w:rFonts w:ascii="Times New Roman" w:hAnsi="Times New Roman" w:cs="Times New Roman"/>
          <w:b/>
          <w:bCs/>
          <w:color w:val="000000" w:themeColor="text1"/>
          <w:sz w:val="24"/>
          <w:szCs w:val="24"/>
          <w:lang w:val="en-GB"/>
        </w:rPr>
        <w:t xml:space="preserve">Capital Contributions / </w:t>
      </w:r>
      <w:r w:rsidR="008D77CE">
        <w:rPr>
          <w:rFonts w:ascii="Times New Roman" w:hAnsi="Times New Roman" w:cs="Times New Roman"/>
          <w:b/>
          <w:bCs/>
          <w:color w:val="000000" w:themeColor="text1"/>
          <w:sz w:val="24"/>
          <w:szCs w:val="24"/>
          <w:lang w:val="en-GB"/>
        </w:rPr>
        <w:t xml:space="preserve">Called Down Capital / </w:t>
      </w:r>
      <w:r w:rsidRPr="00392D7C">
        <w:rPr>
          <w:rFonts w:ascii="Times New Roman" w:hAnsi="Times New Roman" w:cs="Times New Roman"/>
          <w:b/>
          <w:bCs/>
          <w:color w:val="000000" w:themeColor="text1"/>
          <w:sz w:val="24"/>
          <w:szCs w:val="24"/>
          <w:lang w:val="en-GB"/>
        </w:rPr>
        <w:t>Drawdowns”</w:t>
      </w:r>
      <w:r w:rsidRPr="00392D7C">
        <w:t xml:space="preserve"> </w:t>
      </w:r>
      <w:r>
        <w:rPr>
          <w:rFonts w:ascii="Times New Roman" w:hAnsi="Times New Roman" w:cs="Times New Roman"/>
          <w:bCs/>
          <w:color w:val="000000" w:themeColor="text1"/>
          <w:sz w:val="24"/>
          <w:szCs w:val="24"/>
          <w:lang w:val="en-GB"/>
        </w:rPr>
        <w:t>means a</w:t>
      </w:r>
      <w:r w:rsidRPr="00392D7C">
        <w:rPr>
          <w:rFonts w:ascii="Times New Roman" w:hAnsi="Times New Roman" w:cs="Times New Roman"/>
          <w:bCs/>
          <w:color w:val="000000" w:themeColor="text1"/>
          <w:sz w:val="24"/>
          <w:szCs w:val="24"/>
          <w:lang w:val="en-GB"/>
        </w:rPr>
        <w:t xml:space="preserve">ctual contribution made by the </w:t>
      </w:r>
      <w:r>
        <w:rPr>
          <w:rFonts w:ascii="Times New Roman" w:hAnsi="Times New Roman" w:cs="Times New Roman"/>
          <w:bCs/>
          <w:color w:val="000000" w:themeColor="text1"/>
          <w:sz w:val="24"/>
          <w:szCs w:val="24"/>
          <w:lang w:val="en-GB"/>
        </w:rPr>
        <w:t>Unit Holders</w:t>
      </w:r>
      <w:r w:rsidRPr="00392D7C">
        <w:rPr>
          <w:rFonts w:ascii="Times New Roman" w:hAnsi="Times New Roman" w:cs="Times New Roman"/>
          <w:bCs/>
          <w:color w:val="000000" w:themeColor="text1"/>
          <w:sz w:val="24"/>
          <w:szCs w:val="24"/>
          <w:lang w:val="en-GB"/>
        </w:rPr>
        <w:t>.</w:t>
      </w:r>
    </w:p>
    <w:p w14:paraId="457778E1" w14:textId="77777777" w:rsidR="00FB7018" w:rsidRDefault="0077279A" w:rsidP="00FB7018">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"Duties and Charges"</w:t>
      </w:r>
      <w:r w:rsidRPr="00251138">
        <w:rPr>
          <w:rFonts w:ascii="Times New Roman" w:hAnsi="Times New Roman" w:cs="Times New Roman"/>
          <w:color w:val="000000" w:themeColor="text1"/>
          <w:sz w:val="24"/>
          <w:szCs w:val="24"/>
          <w:lang w:val="en-GB"/>
        </w:rPr>
        <w:t xml:space="preserve"> means in relation to any particular transaction or dealing all, stamp and other duties, taxes, Government charges, bank charges, transfer fees, registration fees and other duties and charges in connection with the increase or decrease of the Trust Property or the creation, issue, sale, transfer, redemption or purchase of Units or the sale or purchase of Investment or in respect of the issue, transfer or cancellation or otherwise which may have become or may be payable in respect of or prior to or upon the occasion of the transaction or dealing in respect of which such duties and charges are payable, but do not include any costs which may have been taken into account in ascertaining the Net Asset Value</w:t>
      </w:r>
      <w:r w:rsidR="00FB7018">
        <w:rPr>
          <w:rFonts w:ascii="Times New Roman" w:hAnsi="Times New Roman" w:cs="Times New Roman"/>
          <w:color w:val="000000" w:themeColor="text1"/>
          <w:sz w:val="24"/>
          <w:szCs w:val="24"/>
          <w:lang w:val="en-GB"/>
        </w:rPr>
        <w:t>.</w:t>
      </w:r>
    </w:p>
    <w:p w14:paraId="13651F77" w14:textId="77777777" w:rsidR="00FB7018" w:rsidRPr="00FB7018" w:rsidRDefault="00FB7018" w:rsidP="00FB7018">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FB7018">
        <w:rPr>
          <w:rFonts w:ascii="Times New Roman" w:hAnsi="Times New Roman" w:cs="Times New Roman"/>
          <w:b/>
          <w:bCs/>
          <w:color w:val="000000" w:themeColor="text1"/>
          <w:sz w:val="24"/>
          <w:szCs w:val="24"/>
          <w:lang w:val="en-GB"/>
        </w:rPr>
        <w:t xml:space="preserve">“Eligible Investor” </w:t>
      </w:r>
      <w:r w:rsidRPr="00FB7018">
        <w:rPr>
          <w:rFonts w:ascii="Times New Roman" w:hAnsi="Times New Roman" w:cs="Times New Roman"/>
          <w:bCs/>
          <w:color w:val="000000" w:themeColor="text1"/>
          <w:sz w:val="24"/>
          <w:szCs w:val="24"/>
          <w:lang w:val="en-GB"/>
        </w:rPr>
        <w:t>means a person who has net assets of at least Rs. 15 million excluding the value of personal residence and who furnishes a declaration to the Private Fund Management Company that he understands the risks of investment in a Private Fund.</w:t>
      </w:r>
    </w:p>
    <w:p w14:paraId="2974D5E6"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"Expert"</w:t>
      </w:r>
      <w:r w:rsidRPr="00251138">
        <w:rPr>
          <w:rFonts w:ascii="Times New Roman" w:hAnsi="Times New Roman" w:cs="Times New Roman"/>
          <w:color w:val="000000" w:themeColor="text1"/>
          <w:sz w:val="24"/>
          <w:szCs w:val="24"/>
          <w:lang w:val="en-GB"/>
        </w:rPr>
        <w:t xml:space="preserve"> means a person or consultant with expertise in </w:t>
      </w:r>
      <w:r w:rsidR="004F0897">
        <w:rPr>
          <w:rFonts w:ascii="Times New Roman" w:hAnsi="Times New Roman" w:cs="Times New Roman"/>
          <w:color w:val="000000" w:themeColor="text1"/>
          <w:sz w:val="24"/>
          <w:szCs w:val="24"/>
          <w:lang w:val="en-GB"/>
        </w:rPr>
        <w:t>P</w:t>
      </w:r>
      <w:r w:rsidRPr="00251138">
        <w:rPr>
          <w:rFonts w:ascii="Times New Roman" w:hAnsi="Times New Roman" w:cs="Times New Roman"/>
          <w:color w:val="000000" w:themeColor="text1"/>
          <w:sz w:val="24"/>
          <w:szCs w:val="24"/>
          <w:lang w:val="en-GB"/>
        </w:rPr>
        <w:t xml:space="preserve">rivate </w:t>
      </w:r>
      <w:r w:rsidR="004F0897">
        <w:rPr>
          <w:rFonts w:ascii="Times New Roman" w:hAnsi="Times New Roman" w:cs="Times New Roman"/>
          <w:color w:val="000000" w:themeColor="text1"/>
          <w:sz w:val="24"/>
          <w:szCs w:val="24"/>
          <w:lang w:val="en-GB"/>
        </w:rPr>
        <w:t>F</w:t>
      </w:r>
      <w:r w:rsidRPr="00251138">
        <w:rPr>
          <w:rFonts w:ascii="Times New Roman" w:hAnsi="Times New Roman" w:cs="Times New Roman"/>
          <w:color w:val="000000" w:themeColor="text1"/>
          <w:sz w:val="24"/>
          <w:szCs w:val="24"/>
          <w:lang w:val="en-GB"/>
        </w:rPr>
        <w:t>unds' strategy and operations, transaction services, portfolio acceleration and related matters.</w:t>
      </w:r>
    </w:p>
    <w:p w14:paraId="023E9ED7" w14:textId="77777777" w:rsidR="00167801"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"Final Closing"</w:t>
      </w:r>
      <w:r w:rsidRPr="00251138">
        <w:rPr>
          <w:rFonts w:ascii="Times New Roman" w:hAnsi="Times New Roman" w:cs="Times New Roman"/>
          <w:color w:val="000000" w:themeColor="text1"/>
          <w:sz w:val="24"/>
          <w:szCs w:val="24"/>
          <w:lang w:val="en-GB"/>
        </w:rPr>
        <w:t xml:space="preserve"> shall mean the date marking the completion of </w:t>
      </w:r>
      <w:r w:rsidR="00523F66" w:rsidRPr="00251138">
        <w:rPr>
          <w:rFonts w:ascii="Times New Roman" w:hAnsi="Times New Roman" w:cs="Times New Roman"/>
          <w:color w:val="000000" w:themeColor="text1"/>
          <w:sz w:val="24"/>
          <w:szCs w:val="24"/>
          <w:lang w:val="en-GB"/>
        </w:rPr>
        <w:t>3</w:t>
      </w:r>
      <w:r w:rsidRPr="00251138">
        <w:rPr>
          <w:rFonts w:ascii="Times New Roman" w:hAnsi="Times New Roman" w:cs="Times New Roman"/>
          <w:color w:val="000000" w:themeColor="text1"/>
          <w:sz w:val="24"/>
          <w:szCs w:val="24"/>
          <w:lang w:val="en-GB"/>
        </w:rPr>
        <w:t xml:space="preserve"> </w:t>
      </w:r>
      <w:r w:rsidR="00523F66" w:rsidRPr="00251138">
        <w:rPr>
          <w:rFonts w:ascii="Times New Roman" w:hAnsi="Times New Roman" w:cs="Times New Roman"/>
          <w:color w:val="000000" w:themeColor="text1"/>
          <w:sz w:val="24"/>
          <w:szCs w:val="24"/>
          <w:lang w:val="en-GB"/>
        </w:rPr>
        <w:t>years</w:t>
      </w:r>
      <w:r w:rsidRPr="00251138">
        <w:rPr>
          <w:rFonts w:ascii="Times New Roman" w:hAnsi="Times New Roman" w:cs="Times New Roman"/>
          <w:color w:val="000000" w:themeColor="text1"/>
          <w:sz w:val="24"/>
          <w:szCs w:val="24"/>
          <w:lang w:val="en-GB"/>
        </w:rPr>
        <w:t xml:space="preserve"> from the First </w:t>
      </w:r>
      <w:r w:rsidR="00401B9E" w:rsidRPr="00251138">
        <w:rPr>
          <w:rFonts w:ascii="Times New Roman" w:hAnsi="Times New Roman" w:cs="Times New Roman"/>
          <w:color w:val="000000" w:themeColor="text1"/>
          <w:sz w:val="24"/>
          <w:szCs w:val="24"/>
          <w:lang w:val="en-GB"/>
        </w:rPr>
        <w:t>Closing,</w:t>
      </w:r>
      <w:r w:rsidRPr="00251138">
        <w:rPr>
          <w:rFonts w:ascii="Times New Roman" w:hAnsi="Times New Roman" w:cs="Times New Roman"/>
          <w:color w:val="000000" w:themeColor="text1"/>
          <w:sz w:val="24"/>
          <w:szCs w:val="24"/>
          <w:lang w:val="en-GB"/>
        </w:rPr>
        <w:t xml:space="preserve"> and the term </w:t>
      </w:r>
      <w:r w:rsidRPr="00251138">
        <w:rPr>
          <w:rFonts w:ascii="Times New Roman" w:hAnsi="Times New Roman" w:cs="Times New Roman"/>
          <w:b/>
          <w:bCs/>
          <w:color w:val="000000" w:themeColor="text1"/>
          <w:sz w:val="24"/>
          <w:szCs w:val="24"/>
          <w:lang w:val="en-GB"/>
        </w:rPr>
        <w:t>"Final Closing Period"</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"Closing Period"</w:t>
      </w:r>
      <w:r w:rsidRPr="00251138">
        <w:rPr>
          <w:rFonts w:ascii="Times New Roman" w:hAnsi="Times New Roman" w:cs="Times New Roman"/>
          <w:color w:val="000000" w:themeColor="text1"/>
          <w:sz w:val="24"/>
          <w:szCs w:val="24"/>
          <w:lang w:val="en-GB"/>
        </w:rPr>
        <w:t xml:space="preserve"> shall be construed accordingly.</w:t>
      </w:r>
    </w:p>
    <w:p w14:paraId="3760601E" w14:textId="77777777" w:rsidR="00167801" w:rsidRPr="00251138" w:rsidRDefault="00167801"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“Financial Institution”</w:t>
      </w:r>
      <w:r w:rsidRPr="00251138">
        <w:rPr>
          <w:rFonts w:ascii="Times New Roman" w:hAnsi="Times New Roman" w:cs="Times New Roman"/>
          <w:color w:val="000000" w:themeColor="text1"/>
          <w:sz w:val="24"/>
          <w:szCs w:val="24"/>
          <w:lang w:val="en-GB"/>
        </w:rPr>
        <w:t xml:space="preserve"> carries the same meaning as defined under the Companies Act, 2017.</w:t>
      </w:r>
    </w:p>
    <w:p w14:paraId="075439B8"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"First Closing"</w:t>
      </w:r>
      <w:r w:rsidRPr="00251138">
        <w:rPr>
          <w:rFonts w:ascii="Times New Roman" w:hAnsi="Times New Roman" w:cs="Times New Roman"/>
          <w:color w:val="000000" w:themeColor="text1"/>
          <w:sz w:val="24"/>
          <w:szCs w:val="24"/>
          <w:lang w:val="en-GB"/>
        </w:rPr>
        <w:t xml:space="preserve"> means the first date on which the</w:t>
      </w:r>
      <w:r w:rsidR="00523F66"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admits Eligible Investors to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w:t>
      </w:r>
    </w:p>
    <w:p w14:paraId="4536F1A7" w14:textId="77777777" w:rsidR="00ED7CF3" w:rsidRPr="00251138" w:rsidRDefault="00ED7CF3"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“Force Majeure” </w:t>
      </w:r>
      <w:r w:rsidRPr="00251138">
        <w:rPr>
          <w:rFonts w:ascii="Times New Roman" w:hAnsi="Times New Roman" w:cs="Times New Roman"/>
          <w:color w:val="000000" w:themeColor="text1"/>
          <w:sz w:val="24"/>
          <w:szCs w:val="24"/>
          <w:lang w:val="en-GB"/>
        </w:rPr>
        <w:t xml:space="preserve">means any occurrence or circumstance or element beyond the control of, and which cannot be avoided or overcome by, the Private Fund Management Company or the Trustee, and makes the performance of the Constitutive Documents or any obligations of the Private Fund Management Company or the Trustee in whole or in part impossible or impracticable or otherwise delays such performance, including but not limited to any situation </w:t>
      </w:r>
      <w:r w:rsidRPr="00251138">
        <w:rPr>
          <w:rFonts w:ascii="Times New Roman" w:hAnsi="Times New Roman" w:cs="Times New Roman"/>
          <w:color w:val="000000" w:themeColor="text1"/>
          <w:sz w:val="24"/>
          <w:szCs w:val="24"/>
          <w:lang w:val="en-GB"/>
        </w:rPr>
        <w:lastRenderedPageBreak/>
        <w:t>where performance is impossible without unreasonable expenditure. Such circumstances include but are not limited to floods, fires, droughts, typhoons, earthquakes and other acts of God and other unavoidable or unpredictable elements beyond reasonable control, such as war (declared or undeclared), insurrection, civil war, acts of terrorism, accidents, strikes, riots, turmoil, civil commotion, pandemics (including COVID 19), any act or omission of a governmental authority, failure of communication system, hacking of computer system and transmissions by unscrupulous persons, closure of stock exchanges, banks or financial institutions, freezing of economic activities and other macro-economic factors, etc. or any other event which prevents or significantly hinders or prevents performance of the operations of the Private Fund Management Company or Trustee.</w:t>
      </w:r>
    </w:p>
    <w:p w14:paraId="67E17B24"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"Formation Cost"</w:t>
      </w:r>
      <w:r w:rsidRPr="00251138">
        <w:rPr>
          <w:rFonts w:ascii="Times New Roman" w:hAnsi="Times New Roman" w:cs="Times New Roman"/>
          <w:color w:val="000000" w:themeColor="text1"/>
          <w:sz w:val="24"/>
          <w:szCs w:val="24"/>
          <w:lang w:val="en-GB"/>
        </w:rPr>
        <w:t xml:space="preserve"> means preliminary expenses relating to regulatory and registration fees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flotation expenses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expenses relating to authorization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fees, taxes and duties relating to the execution and registration of the Constitutive Documents, legal costs, printing, circulation and publication of the </w:t>
      </w:r>
      <w:r w:rsidR="009A5ED9">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Placement Memorandum, announcements describing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and all other expenses incurred until the end of the Final Closing.</w:t>
      </w:r>
    </w:p>
    <w:p w14:paraId="503E0E5C" w14:textId="77777777" w:rsidR="00583696" w:rsidRPr="00251138" w:rsidRDefault="00797DFE"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“Haram Income”</w:t>
      </w:r>
      <w:r w:rsidRPr="00251138">
        <w:rPr>
          <w:rFonts w:ascii="Times New Roman" w:hAnsi="Times New Roman" w:cs="Times New Roman"/>
          <w:color w:val="000000" w:themeColor="text1"/>
          <w:sz w:val="24"/>
          <w:szCs w:val="24"/>
          <w:lang w:val="en-GB"/>
        </w:rPr>
        <w:t xml:space="preserve"> means any income prohibited by the Shariah.</w:t>
      </w:r>
    </w:p>
    <w:p w14:paraId="77B9CA0B"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"IAS"</w:t>
      </w:r>
      <w:r w:rsidRPr="00251138">
        <w:rPr>
          <w:rFonts w:ascii="Times New Roman" w:hAnsi="Times New Roman" w:cs="Times New Roman"/>
          <w:color w:val="000000" w:themeColor="text1"/>
          <w:sz w:val="24"/>
          <w:szCs w:val="24"/>
          <w:lang w:val="en-GB"/>
        </w:rPr>
        <w:t xml:space="preserve"> means International Accounting Standards.</w:t>
      </w:r>
    </w:p>
    <w:p w14:paraId="2D88F40B"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"IFRS"</w:t>
      </w:r>
      <w:r w:rsidRPr="00251138">
        <w:rPr>
          <w:rFonts w:ascii="Times New Roman" w:hAnsi="Times New Roman" w:cs="Times New Roman"/>
          <w:color w:val="000000" w:themeColor="text1"/>
          <w:sz w:val="24"/>
          <w:szCs w:val="24"/>
          <w:lang w:val="en-GB"/>
        </w:rPr>
        <w:t xml:space="preserve"> means International Financial Reporting Standards.</w:t>
      </w:r>
    </w:p>
    <w:p w14:paraId="7A072122"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w:t>
      </w:r>
      <w:r w:rsidRPr="00251138">
        <w:rPr>
          <w:rFonts w:ascii="Times New Roman" w:hAnsi="Times New Roman" w:cs="Times New Roman"/>
          <w:color w:val="000000" w:themeColor="text1"/>
          <w:sz w:val="24"/>
          <w:szCs w:val="24"/>
          <w:lang w:val="en-GB"/>
        </w:rPr>
        <w:t xml:space="preserve"> means any Investment forming part of the Trust Property.</w:t>
      </w:r>
    </w:p>
    <w:p w14:paraId="7E8F1F11" w14:textId="6EECBC45"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"Investee Company"</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"Portfolio Company"</w:t>
      </w:r>
      <w:r w:rsidRPr="00251138">
        <w:rPr>
          <w:rFonts w:ascii="Times New Roman" w:hAnsi="Times New Roman" w:cs="Times New Roman"/>
          <w:color w:val="000000" w:themeColor="text1"/>
          <w:sz w:val="24"/>
          <w:szCs w:val="24"/>
          <w:lang w:val="en-GB"/>
        </w:rPr>
        <w:t xml:space="preserve"> means the companies in which the</w:t>
      </w:r>
      <w:r w:rsidR="00567B5B"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holds Investments such as investments held in form of physical and CDS eligible shares and securities of unlisted companies or listed companies for Turnaround, or companies listed on SME Board or an </w:t>
      </w:r>
      <w:r w:rsidR="006723B0" w:rsidRPr="00251138">
        <w:rPr>
          <w:rFonts w:ascii="Times New Roman" w:hAnsi="Times New Roman" w:cs="Times New Roman"/>
          <w:color w:val="000000" w:themeColor="text1"/>
          <w:sz w:val="24"/>
          <w:szCs w:val="24"/>
          <w:lang w:val="en-GB"/>
        </w:rPr>
        <w:t>unlisted</w:t>
      </w:r>
      <w:r w:rsidR="006723B0">
        <w:rPr>
          <w:rFonts w:ascii="Times New Roman" w:hAnsi="Times New Roman" w:cs="Times New Roman"/>
          <w:color w:val="000000" w:themeColor="text1"/>
          <w:sz w:val="24"/>
          <w:szCs w:val="24"/>
          <w:lang w:val="en-GB"/>
        </w:rPr>
        <w:t xml:space="preserve"> </w:t>
      </w:r>
      <w:r w:rsidR="006723B0" w:rsidRPr="00251138">
        <w:rPr>
          <w:rFonts w:ascii="Times New Roman" w:hAnsi="Times New Roman" w:cs="Times New Roman"/>
          <w:color w:val="000000" w:themeColor="text1"/>
          <w:sz w:val="24"/>
          <w:szCs w:val="24"/>
          <w:lang w:val="en-GB"/>
        </w:rPr>
        <w:t>company</w:t>
      </w:r>
      <w:r w:rsidRPr="00251138">
        <w:rPr>
          <w:rFonts w:ascii="Times New Roman" w:hAnsi="Times New Roman" w:cs="Times New Roman"/>
          <w:color w:val="000000" w:themeColor="text1"/>
          <w:sz w:val="24"/>
          <w:szCs w:val="24"/>
          <w:lang w:val="en-GB"/>
        </w:rPr>
        <w:t xml:space="preserve"> engaged in business of investing in development of new products or process or expansion of business held by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w:t>
      </w:r>
    </w:p>
    <w:p w14:paraId="53A7C9FB"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Committee"</w:t>
      </w:r>
      <w:r w:rsidRPr="00251138">
        <w:rPr>
          <w:rFonts w:ascii="Times New Roman" w:hAnsi="Times New Roman" w:cs="Times New Roman"/>
          <w:color w:val="000000" w:themeColor="text1"/>
          <w:sz w:val="24"/>
          <w:szCs w:val="24"/>
          <w:lang w:val="en-GB"/>
        </w:rPr>
        <w:t xml:space="preserve"> means the committee formed by the </w:t>
      </w:r>
      <w:r w:rsidR="00567B5B" w:rsidRPr="0025113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 xml:space="preserve">Fund Management Company that shall be responsible for approving and recommending Investments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w:t>
      </w:r>
    </w:p>
    <w:p w14:paraId="66FC974B" w14:textId="5FDF99E2" w:rsidR="0059482C"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Period"</w:t>
      </w:r>
      <w:r w:rsidRPr="00251138">
        <w:rPr>
          <w:rFonts w:ascii="Times New Roman" w:hAnsi="Times New Roman" w:cs="Times New Roman"/>
          <w:color w:val="000000" w:themeColor="text1"/>
          <w:sz w:val="24"/>
          <w:szCs w:val="24"/>
          <w:lang w:val="en-GB"/>
        </w:rPr>
        <w:t xml:space="preserve"> means the period commencing on the First Closing Date and, unless terminated </w:t>
      </w:r>
      <w:r w:rsidRPr="002B72DB">
        <w:rPr>
          <w:rFonts w:ascii="Times New Roman" w:hAnsi="Times New Roman" w:cs="Times New Roman"/>
          <w:color w:val="000000" w:themeColor="text1"/>
          <w:sz w:val="24"/>
          <w:szCs w:val="24"/>
          <w:lang w:val="en-GB"/>
        </w:rPr>
        <w:t xml:space="preserve">earlier in accordance with the Constitutive Documents, ending on the </w:t>
      </w:r>
      <w:r w:rsidR="002B72DB" w:rsidRPr="002B72DB">
        <w:rPr>
          <w:rFonts w:ascii="Times New Roman" w:hAnsi="Times New Roman" w:cs="Times New Roman"/>
          <w:color w:val="000000" w:themeColor="text1"/>
          <w:sz w:val="24"/>
          <w:szCs w:val="24"/>
          <w:lang w:val="en-GB"/>
        </w:rPr>
        <w:t xml:space="preserve">[X year] </w:t>
      </w:r>
      <w:r w:rsidRPr="002B72DB">
        <w:rPr>
          <w:rFonts w:ascii="Times New Roman" w:hAnsi="Times New Roman" w:cs="Times New Roman"/>
          <w:color w:val="000000" w:themeColor="text1"/>
          <w:sz w:val="24"/>
          <w:szCs w:val="24"/>
          <w:lang w:val="en-GB"/>
        </w:rPr>
        <w:t>of the First Closing Date, or any extension</w:t>
      </w:r>
      <w:r w:rsidRPr="00251138">
        <w:rPr>
          <w:rFonts w:ascii="Times New Roman" w:hAnsi="Times New Roman" w:cs="Times New Roman"/>
          <w:color w:val="000000" w:themeColor="text1"/>
          <w:sz w:val="24"/>
          <w:szCs w:val="24"/>
          <w:lang w:val="en-GB"/>
        </w:rPr>
        <w:t xml:space="preserve"> thereof.</w:t>
      </w:r>
    </w:p>
    <w:p w14:paraId="034514C8" w14:textId="77777777" w:rsidR="00583696" w:rsidRPr="0090571F" w:rsidRDefault="0059482C"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“Investment Policy Statement”</w:t>
      </w:r>
      <w:r w:rsidRPr="00251138">
        <w:rPr>
          <w:rFonts w:ascii="Times New Roman" w:hAnsi="Times New Roman" w:cs="Times New Roman"/>
          <w:color w:val="000000" w:themeColor="text1"/>
          <w:sz w:val="24"/>
          <w:szCs w:val="24"/>
          <w:lang w:val="en-GB"/>
        </w:rPr>
        <w:t xml:space="preserve"> means a statement obtained from the investor which at least covers the information regarding investor knowledge, qualification, risk appetite and </w:t>
      </w:r>
      <w:r w:rsidRPr="0090571F">
        <w:rPr>
          <w:rFonts w:ascii="Times New Roman" w:hAnsi="Times New Roman" w:cs="Times New Roman"/>
          <w:color w:val="000000" w:themeColor="text1"/>
          <w:sz w:val="24"/>
          <w:szCs w:val="24"/>
          <w:lang w:val="en-GB"/>
        </w:rPr>
        <w:t>investment objective;</w:t>
      </w:r>
    </w:p>
    <w:p w14:paraId="0C3AEBCA" w14:textId="77777777" w:rsidR="00583696" w:rsidRPr="0090571F" w:rsidRDefault="00583696"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90571F">
        <w:rPr>
          <w:rFonts w:ascii="Times New Roman" w:hAnsi="Times New Roman" w:cs="Times New Roman"/>
          <w:b/>
          <w:color w:val="000000" w:themeColor="text1"/>
          <w:sz w:val="24"/>
          <w:szCs w:val="24"/>
          <w:lang w:val="en-GB"/>
        </w:rPr>
        <w:t>“Alternative Fund”</w:t>
      </w:r>
      <w:r w:rsidRPr="0090571F">
        <w:rPr>
          <w:rFonts w:ascii="Times New Roman" w:hAnsi="Times New Roman" w:cs="Times New Roman"/>
          <w:color w:val="000000" w:themeColor="text1"/>
          <w:sz w:val="24"/>
          <w:szCs w:val="24"/>
          <w:lang w:val="en-GB"/>
        </w:rPr>
        <w:t xml:space="preserve"> means a Private Fund which invests in portfolio of securities and other financial assets other than a Private Equity and Venture Capital Fund</w:t>
      </w:r>
      <w:r w:rsidR="00916194" w:rsidRPr="0090571F">
        <w:rPr>
          <w:rFonts w:ascii="Times New Roman" w:hAnsi="Times New Roman" w:cs="Times New Roman"/>
          <w:color w:val="000000" w:themeColor="text1"/>
          <w:sz w:val="24"/>
          <w:szCs w:val="24"/>
          <w:lang w:val="en-GB"/>
        </w:rPr>
        <w:t>.</w:t>
      </w:r>
    </w:p>
    <w:p w14:paraId="4B746187"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"Net Assets"</w:t>
      </w:r>
      <w:r w:rsidRPr="00251138">
        <w:rPr>
          <w:rFonts w:ascii="Times New Roman" w:hAnsi="Times New Roman" w:cs="Times New Roman"/>
          <w:color w:val="000000" w:themeColor="text1"/>
          <w:sz w:val="24"/>
          <w:szCs w:val="24"/>
          <w:lang w:val="en-GB"/>
        </w:rPr>
        <w:t xml:space="preserve"> </w:t>
      </w:r>
      <w:bookmarkStart w:id="106" w:name="_Hlk142835961"/>
      <w:r w:rsidR="00BC5849" w:rsidRPr="00BC5849">
        <w:rPr>
          <w:rFonts w:ascii="Times New Roman" w:hAnsi="Times New Roman" w:cs="Times New Roman"/>
          <w:color w:val="000000" w:themeColor="text1"/>
          <w:sz w:val="24"/>
          <w:szCs w:val="24"/>
          <w:lang w:val="en-GB"/>
        </w:rPr>
        <w:t xml:space="preserve">means the difference between the value of the assets and liabilities of a Private Fund established by the Private Fund Management Company, on any given date, and computed </w:t>
      </w:r>
      <w:r w:rsidR="00BC5849" w:rsidRPr="00BC5849">
        <w:rPr>
          <w:rFonts w:ascii="Times New Roman" w:hAnsi="Times New Roman" w:cs="Times New Roman"/>
          <w:color w:val="000000" w:themeColor="text1"/>
          <w:sz w:val="24"/>
          <w:szCs w:val="24"/>
          <w:lang w:val="en-GB"/>
        </w:rPr>
        <w:lastRenderedPageBreak/>
        <w:t>in the manner specified in the</w:t>
      </w:r>
      <w:r w:rsidR="00836472">
        <w:rPr>
          <w:rFonts w:ascii="Times New Roman" w:hAnsi="Times New Roman" w:cs="Times New Roman"/>
          <w:color w:val="000000" w:themeColor="text1"/>
          <w:sz w:val="24"/>
          <w:szCs w:val="24"/>
          <w:lang w:val="en-GB"/>
        </w:rPr>
        <w:t xml:space="preserve"> Private</w:t>
      </w:r>
      <w:r w:rsidR="00BC5849" w:rsidRPr="00BC5849">
        <w:rPr>
          <w:rFonts w:ascii="Times New Roman" w:hAnsi="Times New Roman" w:cs="Times New Roman"/>
          <w:color w:val="000000" w:themeColor="text1"/>
          <w:sz w:val="24"/>
          <w:szCs w:val="24"/>
          <w:lang w:val="en-GB"/>
        </w:rPr>
        <w:t xml:space="preserve"> Placement Memorandum</w:t>
      </w:r>
      <w:r w:rsidR="00BC5849">
        <w:rPr>
          <w:rFonts w:ascii="Times New Roman" w:hAnsi="Times New Roman" w:cs="Times New Roman"/>
          <w:color w:val="000000" w:themeColor="text1"/>
          <w:sz w:val="24"/>
          <w:szCs w:val="24"/>
          <w:lang w:val="en-GB"/>
        </w:rPr>
        <w:t xml:space="preserve"> in </w:t>
      </w:r>
      <w:r w:rsidRPr="00251138">
        <w:rPr>
          <w:rFonts w:ascii="Times New Roman" w:hAnsi="Times New Roman" w:cs="Times New Roman"/>
          <w:color w:val="000000" w:themeColor="text1"/>
          <w:sz w:val="24"/>
          <w:szCs w:val="24"/>
          <w:lang w:val="en-GB"/>
        </w:rPr>
        <w:t>accordance with the Regulations, 2015.</w:t>
      </w:r>
    </w:p>
    <w:bookmarkEnd w:id="106"/>
    <w:p w14:paraId="4ACE4AE7" w14:textId="77777777" w:rsidR="005C232D"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"Net Asset Value"</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"NAV"</w:t>
      </w:r>
      <w:r w:rsidRPr="00251138">
        <w:rPr>
          <w:rFonts w:ascii="Times New Roman" w:hAnsi="Times New Roman" w:cs="Times New Roman"/>
          <w:color w:val="000000" w:themeColor="text1"/>
          <w:sz w:val="24"/>
          <w:szCs w:val="24"/>
          <w:lang w:val="en-GB"/>
        </w:rPr>
        <w:t xml:space="preserve"> </w:t>
      </w:r>
      <w:bookmarkStart w:id="107" w:name="_Hlk142836027"/>
      <w:r w:rsidRPr="00251138">
        <w:rPr>
          <w:rFonts w:ascii="Times New Roman" w:hAnsi="Times New Roman" w:cs="Times New Roman"/>
          <w:color w:val="000000" w:themeColor="text1"/>
          <w:sz w:val="24"/>
          <w:szCs w:val="24"/>
          <w:lang w:val="en-GB"/>
        </w:rPr>
        <w:t xml:space="preserve">means per Unit value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arrived at by dividing the Net Assets by the number of Units outstanding</w:t>
      </w:r>
      <w:bookmarkEnd w:id="107"/>
      <w:r w:rsidRPr="00251138">
        <w:rPr>
          <w:rFonts w:ascii="Times New Roman" w:hAnsi="Times New Roman" w:cs="Times New Roman"/>
          <w:color w:val="000000" w:themeColor="text1"/>
          <w:sz w:val="24"/>
          <w:szCs w:val="24"/>
          <w:lang w:val="en-GB"/>
        </w:rPr>
        <w:t>.</w:t>
      </w:r>
    </w:p>
    <w:p w14:paraId="671C6CC9" w14:textId="77777777" w:rsidR="005C232D"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w:t>
      </w:r>
      <w:r w:rsidR="000D2711">
        <w:rPr>
          <w:rFonts w:ascii="Times New Roman" w:hAnsi="Times New Roman" w:cs="Times New Roman"/>
          <w:b/>
          <w:bCs/>
          <w:color w:val="000000" w:themeColor="text1"/>
          <w:sz w:val="24"/>
          <w:szCs w:val="24"/>
          <w:lang w:val="en-GB"/>
        </w:rPr>
        <w:t>Private Placement Memorandum</w:t>
      </w:r>
      <w:r w:rsidRPr="00251138">
        <w:rPr>
          <w:rFonts w:ascii="Times New Roman" w:hAnsi="Times New Roman" w:cs="Times New Roman"/>
          <w:b/>
          <w:bCs/>
          <w:color w:val="000000" w:themeColor="text1"/>
          <w:sz w:val="24"/>
          <w:szCs w:val="24"/>
          <w:lang w:val="en-GB"/>
        </w:rPr>
        <w:t>"</w:t>
      </w:r>
      <w:r w:rsidRPr="00251138">
        <w:rPr>
          <w:rFonts w:ascii="Times New Roman" w:hAnsi="Times New Roman" w:cs="Times New Roman"/>
          <w:color w:val="000000" w:themeColor="text1"/>
          <w:sz w:val="24"/>
          <w:szCs w:val="24"/>
          <w:lang w:val="en-GB"/>
        </w:rPr>
        <w:t xml:space="preserve"> means this </w:t>
      </w:r>
      <w:r w:rsidR="000D2711">
        <w:rPr>
          <w:rFonts w:ascii="Times New Roman" w:hAnsi="Times New Roman" w:cs="Times New Roman"/>
          <w:color w:val="000000" w:themeColor="text1"/>
          <w:sz w:val="24"/>
          <w:szCs w:val="24"/>
          <w:lang w:val="en-GB"/>
        </w:rPr>
        <w:t>Private Placement Memorandum</w:t>
      </w:r>
      <w:r w:rsidR="005C232D" w:rsidRPr="00251138">
        <w:rPr>
          <w:rFonts w:ascii="Times New Roman" w:hAnsi="Times New Roman" w:cs="Times New Roman"/>
          <w:color w:val="000000" w:themeColor="text1"/>
          <w:sz w:val="24"/>
          <w:szCs w:val="24"/>
          <w:lang w:val="en-GB"/>
        </w:rPr>
        <w:t>, issued by the Private Fund Management Company describing the details of a Private Fund and giving an offer for subscription by Eligible Investors only;</w:t>
      </w:r>
    </w:p>
    <w:p w14:paraId="4886584D"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"PKR"</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"Rs"</w:t>
      </w:r>
      <w:r w:rsidRPr="00251138">
        <w:rPr>
          <w:rFonts w:ascii="Times New Roman" w:hAnsi="Times New Roman" w:cs="Times New Roman"/>
          <w:color w:val="000000" w:themeColor="text1"/>
          <w:sz w:val="24"/>
          <w:szCs w:val="24"/>
          <w:lang w:val="en-GB"/>
        </w:rPr>
        <w:t xml:space="preserve"> means Pakistan Rupees.</w:t>
      </w:r>
    </w:p>
    <w:p w14:paraId="64F6506C" w14:textId="77777777" w:rsidR="00797DFE" w:rsidRPr="00251138" w:rsidRDefault="00797DFE"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"Private Fund Management Company"</w:t>
      </w:r>
      <w:r w:rsidRPr="00251138">
        <w:rPr>
          <w:rFonts w:ascii="Times New Roman" w:hAnsi="Times New Roman" w:cs="Times New Roman"/>
          <w:color w:val="000000" w:themeColor="text1"/>
          <w:sz w:val="24"/>
          <w:szCs w:val="24"/>
          <w:lang w:val="en-GB"/>
        </w:rPr>
        <w:t xml:space="preserve"> shall mean </w:t>
      </w:r>
      <w:r w:rsidR="001A7561" w:rsidRPr="001A7561">
        <w:rPr>
          <w:rFonts w:ascii="Times New Roman" w:hAnsi="Times New Roman" w:cs="Times New Roman"/>
          <w:color w:val="000000" w:themeColor="text1"/>
          <w:sz w:val="24"/>
          <w:szCs w:val="24"/>
          <w:lang w:val="en-GB"/>
        </w:rPr>
        <w:t>Company licensed by the Commission to provide Private Equity and Venture Capital Fund Management Services under NBFC Rules, 2003.</w:t>
      </w:r>
    </w:p>
    <w:p w14:paraId="58781FE4" w14:textId="77777777" w:rsidR="006C25E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"Private Equity and Venture Capital Fund"</w:t>
      </w:r>
      <w:r w:rsidRPr="00251138">
        <w:rPr>
          <w:rFonts w:ascii="Times New Roman" w:hAnsi="Times New Roman" w:cs="Times New Roman"/>
          <w:color w:val="000000" w:themeColor="text1"/>
          <w:sz w:val="24"/>
          <w:szCs w:val="24"/>
          <w:lang w:val="en-GB"/>
        </w:rPr>
        <w:t xml:space="preserve"> shall have the meaning ascribed to it in the Section 2 (xiii) of the Regulations</w:t>
      </w:r>
      <w:r w:rsidR="00A46695">
        <w:rPr>
          <w:rFonts w:ascii="Times New Roman" w:hAnsi="Times New Roman" w:cs="Times New Roman"/>
          <w:color w:val="000000" w:themeColor="text1"/>
          <w:sz w:val="24"/>
          <w:szCs w:val="24"/>
          <w:lang w:val="en-GB"/>
        </w:rPr>
        <w:t>,2015.</w:t>
      </w:r>
    </w:p>
    <w:p w14:paraId="136C53CF" w14:textId="77777777" w:rsidR="009567B1"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"Par Value"</w:t>
      </w:r>
      <w:r w:rsidRPr="00251138">
        <w:rPr>
          <w:rFonts w:ascii="Times New Roman" w:hAnsi="Times New Roman" w:cs="Times New Roman"/>
          <w:color w:val="000000" w:themeColor="text1"/>
          <w:sz w:val="24"/>
          <w:szCs w:val="24"/>
          <w:lang w:val="en-GB"/>
        </w:rPr>
        <w:t xml:space="preserve"> means the face value of a Unit </w:t>
      </w:r>
      <w:bookmarkStart w:id="108" w:name="_Hlk142836198"/>
      <w:r w:rsidRPr="00251138">
        <w:rPr>
          <w:rFonts w:ascii="Times New Roman" w:hAnsi="Times New Roman" w:cs="Times New Roman"/>
          <w:color w:val="000000" w:themeColor="text1"/>
          <w:sz w:val="24"/>
          <w:szCs w:val="24"/>
          <w:lang w:val="en-GB"/>
        </w:rPr>
        <w:t>i.e. Rs. 1,000,000 or such other amount determined by the</w:t>
      </w:r>
      <w:r w:rsidR="005530A2"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from time to time and disclosed in this </w:t>
      </w:r>
      <w:r w:rsidR="000D2711">
        <w:rPr>
          <w:rFonts w:ascii="Times New Roman" w:hAnsi="Times New Roman" w:cs="Times New Roman"/>
          <w:color w:val="000000" w:themeColor="text1"/>
          <w:sz w:val="24"/>
          <w:szCs w:val="24"/>
          <w:lang w:val="en-GB"/>
        </w:rPr>
        <w:t>Private Placement Memorandum</w:t>
      </w:r>
      <w:bookmarkEnd w:id="108"/>
      <w:r w:rsidRPr="00251138">
        <w:rPr>
          <w:rFonts w:ascii="Times New Roman" w:hAnsi="Times New Roman" w:cs="Times New Roman"/>
          <w:color w:val="000000" w:themeColor="text1"/>
          <w:sz w:val="24"/>
          <w:szCs w:val="24"/>
          <w:lang w:val="en-GB"/>
        </w:rPr>
        <w:t>.</w:t>
      </w:r>
    </w:p>
    <w:p w14:paraId="3DD7E7D8" w14:textId="35ED6351" w:rsidR="001A7561" w:rsidRDefault="009567B1" w:rsidP="001A7561">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 xml:space="preserve">“Private Fund” </w:t>
      </w:r>
      <w:r w:rsidRPr="00251138">
        <w:rPr>
          <w:rFonts w:ascii="Times New Roman" w:hAnsi="Times New Roman" w:cs="Times New Roman"/>
          <w:color w:val="000000" w:themeColor="text1"/>
          <w:sz w:val="24"/>
          <w:szCs w:val="24"/>
          <w:lang w:val="en-GB"/>
        </w:rPr>
        <w:t xml:space="preserve">means an arrangement which has the purpose of pooling funds from one or more Eligible Investors for investment in a portfolio of securities or other financial assets for profit, income or other returns and where participants of the </w:t>
      </w:r>
      <w:r w:rsidR="004753C9">
        <w:rPr>
          <w:rFonts w:ascii="Times New Roman" w:hAnsi="Times New Roman" w:cs="Times New Roman"/>
          <w:color w:val="000000" w:themeColor="text1"/>
          <w:sz w:val="24"/>
          <w:szCs w:val="24"/>
          <w:lang w:val="en-GB"/>
        </w:rPr>
        <w:t>Private F</w:t>
      </w:r>
      <w:r w:rsidRPr="00251138">
        <w:rPr>
          <w:rFonts w:ascii="Times New Roman" w:hAnsi="Times New Roman" w:cs="Times New Roman"/>
          <w:color w:val="000000" w:themeColor="text1"/>
          <w:sz w:val="24"/>
          <w:szCs w:val="24"/>
          <w:lang w:val="en-GB"/>
        </w:rPr>
        <w:t xml:space="preserve">unds, neither have day to day control over the management of </w:t>
      </w:r>
      <w:r w:rsidR="00DC42D5">
        <w:rPr>
          <w:rFonts w:ascii="Times New Roman" w:hAnsi="Times New Roman" w:cs="Times New Roman"/>
          <w:color w:val="000000" w:themeColor="text1"/>
          <w:sz w:val="24"/>
          <w:szCs w:val="24"/>
          <w:lang w:val="en-GB"/>
        </w:rPr>
        <w:t>Private F</w:t>
      </w:r>
      <w:r w:rsidRPr="00251138">
        <w:rPr>
          <w:rFonts w:ascii="Times New Roman" w:hAnsi="Times New Roman" w:cs="Times New Roman"/>
          <w:color w:val="000000" w:themeColor="text1"/>
          <w:sz w:val="24"/>
          <w:szCs w:val="24"/>
          <w:lang w:val="en-GB"/>
        </w:rPr>
        <w:t>und property, nor the right to give directions in respects of such management and which is established and operated by the Private Fund Management Company</w:t>
      </w:r>
      <w:r w:rsidR="00F87BC9" w:rsidRPr="00251138">
        <w:rPr>
          <w:rFonts w:ascii="Times New Roman" w:hAnsi="Times New Roman" w:cs="Times New Roman"/>
          <w:color w:val="000000" w:themeColor="text1"/>
          <w:sz w:val="24"/>
          <w:szCs w:val="24"/>
          <w:lang w:val="en-GB"/>
        </w:rPr>
        <w:t>.</w:t>
      </w:r>
      <w:r w:rsidR="001A7561">
        <w:rPr>
          <w:rFonts w:ascii="Times New Roman" w:hAnsi="Times New Roman" w:cs="Times New Roman"/>
          <w:color w:val="000000" w:themeColor="text1"/>
          <w:sz w:val="24"/>
          <w:szCs w:val="24"/>
          <w:lang w:val="en-GB"/>
        </w:rPr>
        <w:t xml:space="preserve"> </w:t>
      </w:r>
      <w:r w:rsidR="001A7561" w:rsidRPr="001A7561">
        <w:rPr>
          <w:rFonts w:ascii="Times New Roman" w:hAnsi="Times New Roman" w:cs="Times New Roman"/>
          <w:color w:val="000000" w:themeColor="text1"/>
          <w:sz w:val="24"/>
          <w:szCs w:val="24"/>
          <w:lang w:val="en-GB"/>
        </w:rPr>
        <w:t>Provided that for the purpose of these Regulations following shall not classify as a Private Fund:</w:t>
      </w:r>
    </w:p>
    <w:p w14:paraId="1EE6136D" w14:textId="77777777" w:rsidR="001A7561" w:rsidRDefault="001A7561" w:rsidP="001A7561">
      <w:pPr>
        <w:pStyle w:val="ListParagraph"/>
        <w:numPr>
          <w:ilvl w:val="0"/>
          <w:numId w:val="46"/>
        </w:numPr>
        <w:tabs>
          <w:tab w:val="left" w:pos="1260"/>
        </w:tabs>
        <w:spacing w:after="160"/>
        <w:jc w:val="both"/>
        <w:rPr>
          <w:rFonts w:ascii="Times New Roman" w:hAnsi="Times New Roman" w:cs="Times New Roman"/>
          <w:color w:val="000000" w:themeColor="text1"/>
          <w:sz w:val="24"/>
          <w:szCs w:val="24"/>
          <w:lang w:val="en-GB"/>
        </w:rPr>
      </w:pPr>
      <w:r w:rsidRPr="001A7561">
        <w:rPr>
          <w:rFonts w:ascii="Times New Roman" w:hAnsi="Times New Roman" w:cs="Times New Roman"/>
          <w:color w:val="000000" w:themeColor="text1"/>
          <w:sz w:val="24"/>
          <w:szCs w:val="24"/>
          <w:lang w:val="en-GB"/>
        </w:rPr>
        <w:t xml:space="preserve">collective investment schemes regulated under the Non-Banking Finance Companies and Notified Entities Regulations, 2008; </w:t>
      </w:r>
    </w:p>
    <w:p w14:paraId="7B83FAC9" w14:textId="77777777" w:rsidR="001A7561" w:rsidRDefault="001A7561" w:rsidP="001A7561">
      <w:pPr>
        <w:pStyle w:val="ListParagraph"/>
        <w:numPr>
          <w:ilvl w:val="0"/>
          <w:numId w:val="46"/>
        </w:numPr>
        <w:tabs>
          <w:tab w:val="left" w:pos="1260"/>
        </w:tabs>
        <w:spacing w:after="160"/>
        <w:jc w:val="both"/>
        <w:rPr>
          <w:rFonts w:ascii="Times New Roman" w:hAnsi="Times New Roman" w:cs="Times New Roman"/>
          <w:color w:val="000000" w:themeColor="text1"/>
          <w:sz w:val="24"/>
          <w:szCs w:val="24"/>
          <w:lang w:val="en-GB"/>
        </w:rPr>
      </w:pPr>
      <w:r w:rsidRPr="001A7561">
        <w:rPr>
          <w:rFonts w:ascii="Times New Roman" w:hAnsi="Times New Roman" w:cs="Times New Roman"/>
          <w:color w:val="000000" w:themeColor="text1"/>
          <w:sz w:val="24"/>
          <w:szCs w:val="24"/>
          <w:lang w:val="en-GB"/>
        </w:rPr>
        <w:t xml:space="preserve">employee welfare trusts or gratuity trusts or employees provident fund or employees’ pension fund setup for the benefit of employees by companies; and </w:t>
      </w:r>
    </w:p>
    <w:p w14:paraId="1138E815" w14:textId="77777777" w:rsidR="001A7561" w:rsidRPr="001A7561" w:rsidRDefault="001A7561" w:rsidP="001A7561">
      <w:pPr>
        <w:pStyle w:val="ListParagraph"/>
        <w:numPr>
          <w:ilvl w:val="0"/>
          <w:numId w:val="46"/>
        </w:numPr>
        <w:tabs>
          <w:tab w:val="left" w:pos="1260"/>
        </w:tabs>
        <w:spacing w:after="160"/>
        <w:jc w:val="both"/>
        <w:rPr>
          <w:rFonts w:ascii="Times New Roman" w:hAnsi="Times New Roman" w:cs="Times New Roman"/>
          <w:color w:val="000000" w:themeColor="text1"/>
          <w:sz w:val="24"/>
          <w:szCs w:val="24"/>
          <w:lang w:val="en-GB"/>
        </w:rPr>
      </w:pPr>
      <w:r w:rsidRPr="001A7561">
        <w:rPr>
          <w:rFonts w:ascii="Times New Roman" w:hAnsi="Times New Roman" w:cs="Times New Roman"/>
          <w:color w:val="000000" w:themeColor="text1"/>
          <w:sz w:val="24"/>
          <w:szCs w:val="24"/>
          <w:lang w:val="en-GB"/>
        </w:rPr>
        <w:t>any such pool of funds which is separately regulated by the Commission or which is already established under any other specific law.</w:t>
      </w:r>
    </w:p>
    <w:p w14:paraId="4F2C393B" w14:textId="77777777" w:rsidR="00364D2C"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"Realization Proceeds"</w:t>
      </w:r>
      <w:r w:rsidRPr="00251138">
        <w:rPr>
          <w:rFonts w:ascii="Times New Roman" w:hAnsi="Times New Roman" w:cs="Times New Roman"/>
          <w:color w:val="000000" w:themeColor="text1"/>
          <w:sz w:val="24"/>
          <w:szCs w:val="24"/>
          <w:lang w:val="en-GB"/>
        </w:rPr>
        <w:t xml:space="preserve"> mean all proceeds received by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during the Term of the </w:t>
      </w:r>
      <w:r w:rsidR="004F0897">
        <w:rPr>
          <w:rFonts w:ascii="Times New Roman" w:hAnsi="Times New Roman" w:cs="Times New Roman"/>
          <w:color w:val="000000" w:themeColor="text1"/>
          <w:sz w:val="24"/>
          <w:szCs w:val="24"/>
          <w:lang w:val="en-GB"/>
        </w:rPr>
        <w:t>Private Fund</w:t>
      </w:r>
      <w:r w:rsidR="00124057" w:rsidRPr="00251138">
        <w:rPr>
          <w:rFonts w:ascii="Times New Roman" w:hAnsi="Times New Roman" w:cs="Times New Roman"/>
          <w:color w:val="000000" w:themeColor="text1"/>
          <w:sz w:val="24"/>
          <w:szCs w:val="24"/>
          <w:lang w:val="en-GB"/>
        </w:rPr>
        <w:t>.</w:t>
      </w:r>
    </w:p>
    <w:p w14:paraId="6E9C70D6" w14:textId="77777777" w:rsidR="00364D2C" w:rsidRPr="00251138" w:rsidRDefault="00364D2C"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"Register"</w:t>
      </w:r>
      <w:r w:rsidRPr="00251138">
        <w:rPr>
          <w:rFonts w:ascii="Times New Roman" w:hAnsi="Times New Roman" w:cs="Times New Roman"/>
          <w:color w:val="000000" w:themeColor="text1"/>
          <w:sz w:val="24"/>
          <w:szCs w:val="24"/>
          <w:lang w:val="en-GB"/>
        </w:rPr>
        <w:t xml:space="preserve"> means the Register for the purpose of recording the details of the Units held by each Unit Holder of the Private Fund;</w:t>
      </w:r>
    </w:p>
    <w:p w14:paraId="02A1AADF" w14:textId="77777777" w:rsidR="00470A5B"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"Registrar"</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"Transfer Agent"</w:t>
      </w:r>
      <w:r w:rsidRPr="00251138">
        <w:rPr>
          <w:rFonts w:ascii="Times New Roman" w:hAnsi="Times New Roman" w:cs="Times New Roman"/>
          <w:color w:val="000000" w:themeColor="text1"/>
          <w:sz w:val="24"/>
          <w:szCs w:val="24"/>
          <w:lang w:val="en-GB"/>
        </w:rPr>
        <w:t xml:space="preserve"> means a company duly registered under the relevant laws including a Bank that the</w:t>
      </w:r>
      <w:r w:rsidR="00470A5B"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shall appoint for performing the Registrar Functions. The </w:t>
      </w:r>
      <w:r w:rsidR="00470A5B" w:rsidRPr="00251138">
        <w:rPr>
          <w:rFonts w:ascii="Times New Roman" w:hAnsi="Times New Roman" w:cs="Times New Roman"/>
          <w:color w:val="000000" w:themeColor="text1"/>
          <w:sz w:val="24"/>
          <w:szCs w:val="24"/>
          <w:lang w:val="en-GB"/>
        </w:rPr>
        <w:t xml:space="preserve">Private </w:t>
      </w:r>
      <w:r w:rsidRPr="00251138">
        <w:rPr>
          <w:rFonts w:ascii="Times New Roman" w:hAnsi="Times New Roman" w:cs="Times New Roman"/>
          <w:color w:val="000000" w:themeColor="text1"/>
          <w:sz w:val="24"/>
          <w:szCs w:val="24"/>
          <w:lang w:val="en-GB"/>
        </w:rPr>
        <w:t>Fund Management Company may itself perform the Registrar Functions.</w:t>
      </w:r>
    </w:p>
    <w:p w14:paraId="0F24DA7F" w14:textId="77777777" w:rsidR="00AF1828" w:rsidRPr="00251138" w:rsidRDefault="00AF1828"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 xml:space="preserve">“Receiver” </w:t>
      </w:r>
      <w:r w:rsidRPr="00251138">
        <w:rPr>
          <w:rFonts w:ascii="Times New Roman" w:hAnsi="Times New Roman" w:cs="Times New Roman"/>
          <w:color w:val="000000" w:themeColor="text1"/>
          <w:sz w:val="24"/>
          <w:szCs w:val="24"/>
          <w:lang w:val="en-GB"/>
        </w:rPr>
        <w:t xml:space="preserve">means </w:t>
      </w:r>
      <w:r w:rsidR="005F54BF" w:rsidRPr="00251138">
        <w:rPr>
          <w:rFonts w:ascii="Times New Roman" w:hAnsi="Times New Roman" w:cs="Times New Roman"/>
          <w:color w:val="000000" w:themeColor="text1"/>
          <w:sz w:val="24"/>
          <w:szCs w:val="24"/>
          <w:lang w:val="en-GB"/>
        </w:rPr>
        <w:t>t</w:t>
      </w:r>
      <w:r w:rsidRPr="00251138">
        <w:rPr>
          <w:rFonts w:ascii="Times New Roman" w:hAnsi="Times New Roman" w:cs="Times New Roman"/>
          <w:color w:val="000000" w:themeColor="text1"/>
          <w:sz w:val="24"/>
          <w:szCs w:val="24"/>
          <w:lang w:val="en-GB"/>
        </w:rPr>
        <w:t>he court appoints someone when the court is of the opinion that neither of the party should manage the property till the time the matter is decided</w:t>
      </w:r>
      <w:r w:rsidR="003E60E7" w:rsidRPr="00251138">
        <w:rPr>
          <w:rFonts w:ascii="Times New Roman" w:hAnsi="Times New Roman" w:cs="Times New Roman"/>
          <w:color w:val="000000" w:themeColor="text1"/>
          <w:sz w:val="24"/>
          <w:szCs w:val="24"/>
          <w:lang w:val="en-GB"/>
        </w:rPr>
        <w:t>.</w:t>
      </w:r>
    </w:p>
    <w:p w14:paraId="13DEF76F" w14:textId="77777777" w:rsidR="00FA404E"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"Rules"</w:t>
      </w:r>
      <w:r w:rsidRPr="00251138">
        <w:rPr>
          <w:rFonts w:ascii="Times New Roman" w:hAnsi="Times New Roman" w:cs="Times New Roman"/>
          <w:color w:val="000000" w:themeColor="text1"/>
          <w:sz w:val="24"/>
          <w:szCs w:val="24"/>
          <w:lang w:val="en-GB"/>
        </w:rPr>
        <w:t xml:space="preserve"> or "NBFC Rules 2003" mean Non−Banking Finance Companies (Establishment and</w:t>
      </w:r>
      <w:r w:rsidR="00124057" w:rsidRPr="00251138">
        <w:rPr>
          <w:rFonts w:ascii="Times New Roman" w:hAnsi="Times New Roman" w:cs="Times New Roman"/>
          <w:color w:val="000000" w:themeColor="text1"/>
          <w:sz w:val="24"/>
          <w:szCs w:val="24"/>
          <w:lang w:val="en-GB"/>
        </w:rPr>
        <w:t xml:space="preserve"> </w:t>
      </w:r>
      <w:r w:rsidRPr="00251138">
        <w:rPr>
          <w:rFonts w:ascii="Times New Roman" w:hAnsi="Times New Roman" w:cs="Times New Roman"/>
          <w:color w:val="000000" w:themeColor="text1"/>
          <w:sz w:val="24"/>
          <w:szCs w:val="24"/>
          <w:lang w:val="en-GB"/>
        </w:rPr>
        <w:t>Regulation) Rules 2003, as amended from time to time.</w:t>
      </w:r>
    </w:p>
    <w:p w14:paraId="6BC717C4" w14:textId="77777777" w:rsidR="0090571F" w:rsidRPr="0090571F" w:rsidRDefault="0090571F" w:rsidP="0090571F">
      <w:pPr>
        <w:numPr>
          <w:ilvl w:val="0"/>
          <w:numId w:val="20"/>
        </w:numPr>
        <w:tabs>
          <w:tab w:val="left" w:pos="1260"/>
        </w:tabs>
        <w:spacing w:after="160"/>
        <w:ind w:left="-72"/>
        <w:jc w:val="both"/>
        <w:rPr>
          <w:rFonts w:ascii="Times New Roman" w:hAnsi="Times New Roman" w:cs="Times New Roman"/>
          <w:b/>
          <w:color w:val="000000" w:themeColor="text1"/>
          <w:sz w:val="24"/>
          <w:szCs w:val="24"/>
          <w:lang w:val="en-GB"/>
        </w:rPr>
      </w:pPr>
      <w:r w:rsidRPr="0090571F">
        <w:rPr>
          <w:rFonts w:ascii="Times New Roman" w:hAnsi="Times New Roman" w:cs="Times New Roman"/>
          <w:b/>
          <w:color w:val="000000" w:themeColor="text1"/>
          <w:sz w:val="24"/>
          <w:szCs w:val="24"/>
          <w:lang w:val="en-GB"/>
        </w:rPr>
        <w:t>“Regulations, 2008”</w:t>
      </w:r>
      <w:r>
        <w:rPr>
          <w:rFonts w:ascii="Times New Roman" w:hAnsi="Times New Roman" w:cs="Times New Roman"/>
          <w:b/>
          <w:color w:val="000000" w:themeColor="text1"/>
          <w:sz w:val="24"/>
          <w:szCs w:val="24"/>
          <w:lang w:val="en-GB"/>
        </w:rPr>
        <w:t xml:space="preserve"> </w:t>
      </w:r>
      <w:r w:rsidRPr="0090571F">
        <w:rPr>
          <w:rFonts w:ascii="Times New Roman" w:hAnsi="Times New Roman" w:cs="Times New Roman"/>
          <w:color w:val="000000" w:themeColor="text1"/>
          <w:sz w:val="24"/>
          <w:szCs w:val="24"/>
          <w:lang w:val="en-GB"/>
        </w:rPr>
        <w:t>means Non-B</w:t>
      </w:r>
      <w:r w:rsidR="00332944">
        <w:rPr>
          <w:rFonts w:ascii="Times New Roman" w:hAnsi="Times New Roman" w:cs="Times New Roman"/>
          <w:color w:val="000000" w:themeColor="text1"/>
          <w:sz w:val="24"/>
          <w:szCs w:val="24"/>
          <w:lang w:val="en-GB"/>
        </w:rPr>
        <w:t>anking</w:t>
      </w:r>
      <w:r w:rsidRPr="0090571F">
        <w:rPr>
          <w:rFonts w:ascii="Times New Roman" w:hAnsi="Times New Roman" w:cs="Times New Roman"/>
          <w:color w:val="000000" w:themeColor="text1"/>
          <w:sz w:val="24"/>
          <w:szCs w:val="24"/>
          <w:lang w:val="en-GB"/>
        </w:rPr>
        <w:t xml:space="preserve"> Finance Companies and notifie</w:t>
      </w:r>
      <w:r>
        <w:rPr>
          <w:rFonts w:ascii="Times New Roman" w:hAnsi="Times New Roman" w:cs="Times New Roman"/>
          <w:color w:val="000000" w:themeColor="text1"/>
          <w:sz w:val="24"/>
          <w:szCs w:val="24"/>
          <w:lang w:val="en-GB"/>
        </w:rPr>
        <w:t>d</w:t>
      </w:r>
      <w:r w:rsidRPr="0090571F">
        <w:rPr>
          <w:rFonts w:ascii="Times New Roman" w:hAnsi="Times New Roman" w:cs="Times New Roman"/>
          <w:color w:val="000000" w:themeColor="text1"/>
          <w:sz w:val="24"/>
          <w:szCs w:val="24"/>
          <w:lang w:val="en-GB"/>
        </w:rPr>
        <w:t xml:space="preserve"> entities </w:t>
      </w:r>
      <w:r w:rsidR="00E87F84">
        <w:rPr>
          <w:rFonts w:ascii="Times New Roman" w:hAnsi="Times New Roman" w:cs="Times New Roman"/>
          <w:color w:val="000000" w:themeColor="text1"/>
          <w:sz w:val="24"/>
          <w:szCs w:val="24"/>
          <w:lang w:val="en-GB"/>
        </w:rPr>
        <w:t>R</w:t>
      </w:r>
      <w:r w:rsidRPr="0090571F">
        <w:rPr>
          <w:rFonts w:ascii="Times New Roman" w:hAnsi="Times New Roman" w:cs="Times New Roman"/>
          <w:color w:val="000000" w:themeColor="text1"/>
          <w:sz w:val="24"/>
          <w:szCs w:val="24"/>
          <w:lang w:val="en-GB"/>
        </w:rPr>
        <w:t>egulations, 200</w:t>
      </w:r>
      <w:r>
        <w:rPr>
          <w:rFonts w:ascii="Times New Roman" w:hAnsi="Times New Roman" w:cs="Times New Roman"/>
          <w:color w:val="000000" w:themeColor="text1"/>
          <w:sz w:val="24"/>
          <w:szCs w:val="24"/>
          <w:lang w:val="en-GB"/>
        </w:rPr>
        <w:t>8.</w:t>
      </w:r>
    </w:p>
    <w:p w14:paraId="4FE7AE1E" w14:textId="77777777" w:rsidR="0090571F" w:rsidRPr="0090571F" w:rsidRDefault="00FA404E" w:rsidP="0090571F">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“Regulations</w:t>
      </w:r>
      <w:r w:rsidR="0090571F">
        <w:rPr>
          <w:rFonts w:ascii="Times New Roman" w:hAnsi="Times New Roman" w:cs="Times New Roman"/>
          <w:b/>
          <w:bCs/>
          <w:color w:val="000000" w:themeColor="text1"/>
          <w:sz w:val="24"/>
          <w:szCs w:val="24"/>
          <w:lang w:val="en-GB"/>
        </w:rPr>
        <w:t>, 2015</w:t>
      </w:r>
      <w:r w:rsidRPr="00251138">
        <w:rPr>
          <w:rFonts w:ascii="Times New Roman" w:hAnsi="Times New Roman" w:cs="Times New Roman"/>
          <w:b/>
          <w:bCs/>
          <w:color w:val="000000" w:themeColor="text1"/>
          <w:sz w:val="24"/>
          <w:szCs w:val="24"/>
          <w:lang w:val="en-GB"/>
        </w:rPr>
        <w:t>”</w:t>
      </w:r>
      <w:r w:rsidRPr="00251138">
        <w:rPr>
          <w:rFonts w:ascii="Times New Roman" w:hAnsi="Times New Roman" w:cs="Times New Roman"/>
          <w:color w:val="000000" w:themeColor="text1"/>
          <w:sz w:val="24"/>
          <w:szCs w:val="24"/>
          <w:lang w:val="en-GB"/>
        </w:rPr>
        <w:t xml:space="preserve"> means Private Funds Regulations, 2015 and includes Forms and Schedules annexed</w:t>
      </w:r>
      <w:r w:rsidR="0090571F">
        <w:rPr>
          <w:rFonts w:ascii="Times New Roman" w:hAnsi="Times New Roman" w:cs="Times New Roman"/>
          <w:color w:val="000000" w:themeColor="text1"/>
          <w:sz w:val="24"/>
          <w:szCs w:val="24"/>
          <w:lang w:val="en-GB"/>
        </w:rPr>
        <w:t>.</w:t>
      </w:r>
    </w:p>
    <w:p w14:paraId="060F8EBE" w14:textId="77777777" w:rsidR="00C750ED"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"SECP"</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"Commission"</w:t>
      </w:r>
      <w:r w:rsidRPr="00251138">
        <w:rPr>
          <w:rFonts w:ascii="Times New Roman" w:hAnsi="Times New Roman" w:cs="Times New Roman"/>
          <w:color w:val="000000" w:themeColor="text1"/>
          <w:sz w:val="24"/>
          <w:szCs w:val="24"/>
          <w:lang w:val="en-GB"/>
        </w:rPr>
        <w:t xml:space="preserve"> means Securities and Exchange Commission of Pakistan established under Securities and Exchange Commission of Pakistan Act, 1997 and shall include its successor.</w:t>
      </w:r>
    </w:p>
    <w:p w14:paraId="1DE3BA56" w14:textId="77777777" w:rsidR="00C750ED" w:rsidRPr="00251138" w:rsidRDefault="00C750ED"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“Shariah”</w:t>
      </w:r>
      <w:r w:rsidRPr="00251138">
        <w:rPr>
          <w:rFonts w:ascii="Times New Roman" w:hAnsi="Times New Roman" w:cs="Times New Roman"/>
          <w:color w:val="000000" w:themeColor="text1"/>
          <w:sz w:val="24"/>
          <w:szCs w:val="24"/>
          <w:lang w:val="en-GB"/>
        </w:rPr>
        <w:t xml:space="preserve"> means divine guidance as given by the Holy Quran and the Sunnah of Holy Prophet Muhammad and embodies all aspects of the Islamic faith, including beliefs, practices, </w:t>
      </w:r>
      <w:r w:rsidR="0090571F">
        <w:rPr>
          <w:rFonts w:ascii="Times New Roman" w:hAnsi="Times New Roman" w:cs="Times New Roman"/>
          <w:color w:val="000000" w:themeColor="text1"/>
          <w:sz w:val="24"/>
          <w:szCs w:val="24"/>
          <w:lang w:val="en-GB"/>
        </w:rPr>
        <w:t>R</w:t>
      </w:r>
      <w:r w:rsidRPr="00251138">
        <w:rPr>
          <w:rFonts w:ascii="Times New Roman" w:hAnsi="Times New Roman" w:cs="Times New Roman"/>
          <w:color w:val="000000" w:themeColor="text1"/>
          <w:sz w:val="24"/>
          <w:szCs w:val="24"/>
          <w:lang w:val="en-GB"/>
        </w:rPr>
        <w:t xml:space="preserve">ules and principles as per the interpretation of the Shariah Advisor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w:t>
      </w:r>
    </w:p>
    <w:p w14:paraId="44702845" w14:textId="77777777" w:rsidR="00C750ED" w:rsidRPr="00251138" w:rsidRDefault="00C750ED"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“Shariah Advisor”</w:t>
      </w:r>
      <w:r w:rsidRPr="00251138">
        <w:rPr>
          <w:rFonts w:ascii="Times New Roman" w:hAnsi="Times New Roman" w:cs="Times New Roman"/>
          <w:color w:val="000000" w:themeColor="text1"/>
          <w:sz w:val="24"/>
          <w:szCs w:val="24"/>
          <w:lang w:val="en-GB"/>
        </w:rPr>
        <w:t xml:space="preserve"> means an Institution or a body of Islamic scholars, or an individual Islamic scholar, appointed by the Management Company under Shariah advisor Regulation</w:t>
      </w:r>
      <w:r w:rsidR="00797176" w:rsidRPr="00251138">
        <w:rPr>
          <w:rFonts w:ascii="Times New Roman" w:hAnsi="Times New Roman" w:cs="Times New Roman"/>
          <w:color w:val="000000" w:themeColor="text1"/>
          <w:sz w:val="24"/>
          <w:szCs w:val="24"/>
          <w:lang w:val="en-GB"/>
        </w:rPr>
        <w:t>,</w:t>
      </w:r>
      <w:r w:rsidRPr="00251138">
        <w:rPr>
          <w:rFonts w:ascii="Times New Roman" w:hAnsi="Times New Roman" w:cs="Times New Roman"/>
          <w:color w:val="000000" w:themeColor="text1"/>
          <w:sz w:val="24"/>
          <w:szCs w:val="24"/>
          <w:lang w:val="en-GB"/>
        </w:rPr>
        <w:t xml:space="preserve"> 2017 of SECP and intimation to the Commission and the Trustee, having knowledge of Islamic finance, to supervise and monitor the activities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in order to ensure that all its activities comply with Shariah.</w:t>
      </w:r>
    </w:p>
    <w:p w14:paraId="1DC5AD4B" w14:textId="77777777" w:rsidR="00C750ED" w:rsidRPr="00251138" w:rsidRDefault="00C750ED"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“Shariah Compliant”</w:t>
      </w:r>
      <w:r w:rsidRPr="00251138">
        <w:rPr>
          <w:rFonts w:ascii="Times New Roman" w:hAnsi="Times New Roman" w:cs="Times New Roman"/>
          <w:color w:val="000000" w:themeColor="text1"/>
          <w:sz w:val="24"/>
          <w:szCs w:val="24"/>
          <w:lang w:val="en-GB"/>
        </w:rPr>
        <w:t xml:space="preserve"> means any activity that is in accordance with the Islamic Shariah as advised by the Shariah Advisor.   </w:t>
      </w:r>
    </w:p>
    <w:p w14:paraId="4395E200" w14:textId="77777777" w:rsidR="00C750ED"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"Subscription Price"</w:t>
      </w:r>
      <w:r w:rsidRPr="00251138">
        <w:rPr>
          <w:rFonts w:ascii="Times New Roman" w:hAnsi="Times New Roman" w:cs="Times New Roman"/>
          <w:color w:val="000000" w:themeColor="text1"/>
          <w:sz w:val="24"/>
          <w:szCs w:val="24"/>
          <w:lang w:val="en-GB"/>
        </w:rPr>
        <w:t xml:space="preserve"> means the price at which the</w:t>
      </w:r>
      <w:r w:rsidR="00C87D39" w:rsidRPr="00251138">
        <w:rPr>
          <w:rFonts w:ascii="Times New Roman" w:hAnsi="Times New Roman" w:cs="Times New Roman"/>
          <w:color w:val="000000" w:themeColor="text1"/>
          <w:sz w:val="24"/>
          <w:szCs w:val="24"/>
          <w:lang w:val="en-GB"/>
        </w:rPr>
        <w:t xml:space="preserve"> Private</w:t>
      </w:r>
      <w:r w:rsidRPr="00251138">
        <w:rPr>
          <w:rFonts w:ascii="Times New Roman" w:hAnsi="Times New Roman" w:cs="Times New Roman"/>
          <w:color w:val="000000" w:themeColor="text1"/>
          <w:sz w:val="24"/>
          <w:szCs w:val="24"/>
          <w:lang w:val="en-GB"/>
        </w:rPr>
        <w:t xml:space="preserve"> Fund Management Company shall offer one Unit of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to the Eligible Investors, as stated in this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w:t>
      </w:r>
    </w:p>
    <w:p w14:paraId="680BE5FA" w14:textId="77777777" w:rsidR="00C750ED" w:rsidRPr="00251138" w:rsidRDefault="00C750ED"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“Supplemental Deed”</w:t>
      </w:r>
      <w:r w:rsidRPr="00251138">
        <w:rPr>
          <w:rFonts w:ascii="Times New Roman" w:hAnsi="Times New Roman" w:cs="Times New Roman"/>
          <w:color w:val="000000" w:themeColor="text1"/>
          <w:sz w:val="24"/>
          <w:szCs w:val="24"/>
          <w:lang w:val="en-GB"/>
        </w:rPr>
        <w:t xml:space="preserve"> means a deed supplemental to th</w:t>
      </w:r>
      <w:r w:rsidR="0035444B" w:rsidRPr="00251138">
        <w:rPr>
          <w:rFonts w:ascii="Times New Roman" w:hAnsi="Times New Roman" w:cs="Times New Roman"/>
          <w:color w:val="000000" w:themeColor="text1"/>
          <w:sz w:val="24"/>
          <w:szCs w:val="24"/>
          <w:lang w:val="en-GB"/>
        </w:rPr>
        <w:t>e</w:t>
      </w:r>
      <w:r w:rsidRPr="00251138">
        <w:rPr>
          <w:rFonts w:ascii="Times New Roman" w:hAnsi="Times New Roman" w:cs="Times New Roman"/>
          <w:color w:val="000000" w:themeColor="text1"/>
          <w:sz w:val="24"/>
          <w:szCs w:val="24"/>
          <w:lang w:val="en-GB"/>
        </w:rPr>
        <w:t xml:space="preserve"> </w:t>
      </w:r>
      <w:r w:rsidR="0035444B" w:rsidRPr="00251138">
        <w:rPr>
          <w:rFonts w:ascii="Times New Roman" w:hAnsi="Times New Roman" w:cs="Times New Roman"/>
          <w:color w:val="000000" w:themeColor="text1"/>
          <w:sz w:val="24"/>
          <w:szCs w:val="24"/>
          <w:lang w:val="en-GB"/>
        </w:rPr>
        <w:t xml:space="preserve">Trust </w:t>
      </w:r>
      <w:r w:rsidRPr="00251138">
        <w:rPr>
          <w:rFonts w:ascii="Times New Roman" w:hAnsi="Times New Roman" w:cs="Times New Roman"/>
          <w:color w:val="000000" w:themeColor="text1"/>
          <w:sz w:val="24"/>
          <w:szCs w:val="24"/>
          <w:lang w:val="en-GB"/>
        </w:rPr>
        <w:t xml:space="preserve">Deed, executed by the </w:t>
      </w:r>
      <w:r w:rsidR="00ED7CF3" w:rsidRPr="00251138">
        <w:rPr>
          <w:rFonts w:ascii="Times New Roman" w:hAnsi="Times New Roman" w:cs="Times New Roman"/>
          <w:color w:val="000000" w:themeColor="text1"/>
          <w:sz w:val="24"/>
          <w:szCs w:val="24"/>
          <w:lang w:val="en-GB"/>
        </w:rPr>
        <w:t xml:space="preserve">Private Fund </w:t>
      </w:r>
      <w:r w:rsidRPr="00251138">
        <w:rPr>
          <w:rFonts w:ascii="Times New Roman" w:hAnsi="Times New Roman" w:cs="Times New Roman"/>
          <w:color w:val="000000" w:themeColor="text1"/>
          <w:sz w:val="24"/>
          <w:szCs w:val="24"/>
          <w:lang w:val="en-GB"/>
        </w:rPr>
        <w:t xml:space="preserve">Management Company and the Trustee, after seeking approval of the SECP, to modify, add to, alter and amend or amend and restate the provisions of this Deed or any other Supplemental Deed in such manner and to such extent as may be considered expedient for all purposes, which shall be consolidated, read and construed together with this Deed. </w:t>
      </w:r>
    </w:p>
    <w:p w14:paraId="2B8288B4" w14:textId="77777777" w:rsidR="00124057" w:rsidRPr="002E793F"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"Term"</w:t>
      </w:r>
      <w:r w:rsidRPr="00251138">
        <w:rPr>
          <w:rFonts w:ascii="Times New Roman" w:hAnsi="Times New Roman" w:cs="Times New Roman"/>
          <w:color w:val="000000" w:themeColor="text1"/>
          <w:sz w:val="24"/>
          <w:szCs w:val="24"/>
          <w:lang w:val="en-GB"/>
        </w:rPr>
        <w:t xml:space="preserve"> means the duration of the </w:t>
      </w:r>
      <w:r w:rsidR="004F0897">
        <w:rPr>
          <w:rFonts w:ascii="Times New Roman" w:hAnsi="Times New Roman" w:cs="Times New Roman"/>
          <w:color w:val="000000" w:themeColor="text1"/>
          <w:sz w:val="24"/>
          <w:szCs w:val="24"/>
          <w:lang w:val="en-GB"/>
        </w:rPr>
        <w:t>Private Fund</w:t>
      </w:r>
      <w:r w:rsidRPr="002E793F">
        <w:rPr>
          <w:rFonts w:ascii="Times New Roman" w:hAnsi="Times New Roman" w:cs="Times New Roman"/>
          <w:color w:val="000000" w:themeColor="text1"/>
          <w:sz w:val="24"/>
          <w:szCs w:val="24"/>
          <w:lang w:val="en-GB"/>
        </w:rPr>
        <w:t>, which is</w:t>
      </w:r>
      <w:r w:rsidR="0059482C" w:rsidRPr="002E793F">
        <w:rPr>
          <w:rFonts w:ascii="Times New Roman" w:hAnsi="Times New Roman" w:cs="Times New Roman"/>
          <w:color w:val="000000" w:themeColor="text1"/>
          <w:sz w:val="24"/>
          <w:szCs w:val="24"/>
          <w:lang w:val="en-GB"/>
        </w:rPr>
        <w:t xml:space="preserve"> </w:t>
      </w:r>
      <w:r w:rsidR="001A7561" w:rsidRPr="002E793F">
        <w:rPr>
          <w:rFonts w:ascii="Times New Roman" w:hAnsi="Times New Roman" w:cs="Times New Roman"/>
          <w:color w:val="000000" w:themeColor="text1"/>
          <w:sz w:val="24"/>
          <w:szCs w:val="24"/>
          <w:lang w:val="en-GB"/>
        </w:rPr>
        <w:t>[state number of years]</w:t>
      </w:r>
      <w:r w:rsidR="0059482C" w:rsidRPr="002E793F">
        <w:rPr>
          <w:rFonts w:ascii="Times New Roman" w:hAnsi="Times New Roman" w:cs="Times New Roman"/>
          <w:color w:val="000000" w:themeColor="text1"/>
          <w:sz w:val="24"/>
          <w:szCs w:val="24"/>
          <w:lang w:val="en-GB"/>
        </w:rPr>
        <w:t xml:space="preserve"> years.</w:t>
      </w:r>
    </w:p>
    <w:p w14:paraId="49C335E9" w14:textId="77777777" w:rsidR="00124057"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"Term Sheet"</w:t>
      </w:r>
      <w:r w:rsidRPr="00251138">
        <w:rPr>
          <w:rFonts w:ascii="Times New Roman" w:hAnsi="Times New Roman" w:cs="Times New Roman"/>
          <w:color w:val="000000" w:themeColor="text1"/>
          <w:sz w:val="24"/>
          <w:szCs w:val="24"/>
          <w:lang w:val="en-GB"/>
        </w:rPr>
        <w:t xml:space="preserve"> means the Term Sheet annexed with this </w:t>
      </w:r>
      <w:r w:rsidR="000D2711">
        <w:rPr>
          <w:rFonts w:ascii="Times New Roman" w:hAnsi="Times New Roman" w:cs="Times New Roman"/>
          <w:color w:val="000000" w:themeColor="text1"/>
          <w:sz w:val="24"/>
          <w:szCs w:val="24"/>
          <w:lang w:val="en-GB"/>
        </w:rPr>
        <w:t>Private Placement Memorandum</w:t>
      </w:r>
      <w:r w:rsidRPr="00251138">
        <w:rPr>
          <w:rFonts w:ascii="Times New Roman" w:hAnsi="Times New Roman" w:cs="Times New Roman"/>
          <w:color w:val="000000" w:themeColor="text1"/>
          <w:sz w:val="24"/>
          <w:szCs w:val="24"/>
          <w:lang w:val="en-GB"/>
        </w:rPr>
        <w:t>.</w:t>
      </w:r>
    </w:p>
    <w:p w14:paraId="60F80149" w14:textId="77777777" w:rsidR="006C1A19"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"Trust"</w:t>
      </w:r>
      <w:r w:rsidRPr="00251138">
        <w:rPr>
          <w:rFonts w:ascii="Times New Roman" w:hAnsi="Times New Roman" w:cs="Times New Roman"/>
          <w:color w:val="000000" w:themeColor="text1"/>
          <w:sz w:val="24"/>
          <w:szCs w:val="24"/>
          <w:lang w:val="en-GB"/>
        </w:rPr>
        <w:t xml:space="preserve"> or </w:t>
      </w:r>
      <w:r w:rsidRPr="00251138">
        <w:rPr>
          <w:rFonts w:ascii="Times New Roman" w:hAnsi="Times New Roman" w:cs="Times New Roman"/>
          <w:b/>
          <w:bCs/>
          <w:color w:val="000000" w:themeColor="text1"/>
          <w:sz w:val="24"/>
          <w:szCs w:val="24"/>
          <w:lang w:val="en-GB"/>
        </w:rPr>
        <w:t>"</w:t>
      </w:r>
      <w:r w:rsidR="004F0897">
        <w:rPr>
          <w:rFonts w:ascii="Times New Roman" w:hAnsi="Times New Roman" w:cs="Times New Roman"/>
          <w:b/>
          <w:bCs/>
          <w:color w:val="000000" w:themeColor="text1"/>
          <w:sz w:val="24"/>
          <w:szCs w:val="24"/>
          <w:lang w:val="en-GB"/>
        </w:rPr>
        <w:t>Private Fund</w:t>
      </w:r>
      <w:r w:rsidRPr="00251138">
        <w:rPr>
          <w:rFonts w:ascii="Times New Roman" w:hAnsi="Times New Roman" w:cs="Times New Roman"/>
          <w:b/>
          <w:bCs/>
          <w:color w:val="000000" w:themeColor="text1"/>
          <w:sz w:val="24"/>
          <w:szCs w:val="24"/>
          <w:lang w:val="en-GB"/>
        </w:rPr>
        <w:t>"</w:t>
      </w:r>
      <w:r w:rsidRPr="00251138">
        <w:rPr>
          <w:rFonts w:ascii="Times New Roman" w:hAnsi="Times New Roman" w:cs="Times New Roman"/>
          <w:color w:val="000000" w:themeColor="text1"/>
          <w:sz w:val="24"/>
          <w:szCs w:val="24"/>
          <w:lang w:val="en-GB"/>
        </w:rPr>
        <w:t xml:space="preserve"> means the Private Fund constituted by the Trust Deed.</w:t>
      </w:r>
    </w:p>
    <w:p w14:paraId="25563EF7" w14:textId="77777777" w:rsidR="006C1A19" w:rsidRPr="00251138" w:rsidRDefault="006C1A19"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"Trust Deed"</w:t>
      </w:r>
      <w:r w:rsidRPr="00251138">
        <w:rPr>
          <w:rFonts w:ascii="Times New Roman" w:hAnsi="Times New Roman" w:cs="Times New Roman"/>
          <w:color w:val="000000" w:themeColor="text1"/>
          <w:sz w:val="24"/>
          <w:szCs w:val="24"/>
          <w:lang w:val="en-GB"/>
        </w:rPr>
        <w:t xml:space="preserve"> means the deed executed between the Private Fund Management Company and the Trustee in respect of a Private Fund</w:t>
      </w:r>
    </w:p>
    <w:p w14:paraId="78BA3D5A" w14:textId="77777777" w:rsidR="00124057"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"Trustee"</w:t>
      </w:r>
      <w:r w:rsidRPr="00251138">
        <w:rPr>
          <w:rFonts w:ascii="Times New Roman" w:hAnsi="Times New Roman" w:cs="Times New Roman"/>
          <w:color w:val="000000" w:themeColor="text1"/>
          <w:sz w:val="24"/>
          <w:szCs w:val="24"/>
          <w:lang w:val="en-GB"/>
        </w:rPr>
        <w:t xml:space="preserve"> </w:t>
      </w:r>
      <w:r w:rsidR="002969C2" w:rsidRPr="00251138">
        <w:rPr>
          <w:rFonts w:ascii="Times New Roman" w:hAnsi="Times New Roman" w:cs="Times New Roman"/>
          <w:color w:val="000000" w:themeColor="text1"/>
          <w:sz w:val="24"/>
          <w:szCs w:val="24"/>
          <w:lang w:val="en-GB"/>
        </w:rPr>
        <w:t xml:space="preserve">means a person appointed as trustee or custodian as the case may be in respect of a Private Fund established in accordance with the </w:t>
      </w:r>
      <w:r w:rsidR="00B630E1">
        <w:rPr>
          <w:rFonts w:ascii="Times New Roman" w:hAnsi="Times New Roman" w:cs="Times New Roman"/>
          <w:color w:val="000000" w:themeColor="text1"/>
          <w:sz w:val="24"/>
          <w:szCs w:val="24"/>
          <w:lang w:val="en-GB"/>
        </w:rPr>
        <w:t>R</w:t>
      </w:r>
      <w:r w:rsidR="002969C2" w:rsidRPr="00251138">
        <w:rPr>
          <w:rFonts w:ascii="Times New Roman" w:hAnsi="Times New Roman" w:cs="Times New Roman"/>
          <w:color w:val="000000" w:themeColor="text1"/>
          <w:sz w:val="24"/>
          <w:szCs w:val="24"/>
          <w:lang w:val="en-GB"/>
        </w:rPr>
        <w:t>egulations,2015.</w:t>
      </w:r>
    </w:p>
    <w:p w14:paraId="1BD0ABAB" w14:textId="77777777" w:rsidR="00124057"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"Trust Property"</w:t>
      </w:r>
      <w:r w:rsidRPr="00251138">
        <w:rPr>
          <w:rFonts w:ascii="Times New Roman" w:hAnsi="Times New Roman" w:cs="Times New Roman"/>
          <w:color w:val="000000" w:themeColor="text1"/>
          <w:sz w:val="24"/>
          <w:szCs w:val="24"/>
          <w:lang w:val="en-GB"/>
        </w:rPr>
        <w:t xml:space="preserve"> means any and all assets comprising the </w:t>
      </w:r>
      <w:r w:rsidR="004F0897">
        <w:rPr>
          <w:rFonts w:ascii="Times New Roman" w:hAnsi="Times New Roman" w:cs="Times New Roman"/>
          <w:color w:val="000000" w:themeColor="text1"/>
          <w:sz w:val="24"/>
          <w:szCs w:val="24"/>
          <w:lang w:val="en-GB"/>
        </w:rPr>
        <w:t>Private Fund</w:t>
      </w:r>
      <w:r w:rsidRPr="00251138">
        <w:rPr>
          <w:rFonts w:ascii="Times New Roman" w:hAnsi="Times New Roman" w:cs="Times New Roman"/>
          <w:color w:val="000000" w:themeColor="text1"/>
          <w:sz w:val="24"/>
          <w:szCs w:val="24"/>
          <w:lang w:val="en-GB"/>
        </w:rPr>
        <w:t xml:space="preserve"> under the Trust Deed.</w:t>
      </w:r>
    </w:p>
    <w:p w14:paraId="2F569045" w14:textId="77777777" w:rsidR="00686255" w:rsidRPr="00251138" w:rsidRDefault="0077279A"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lastRenderedPageBreak/>
        <w:t>"Turnaround"</w:t>
      </w:r>
      <w:r w:rsidRPr="00251138">
        <w:rPr>
          <w:rFonts w:ascii="Times New Roman" w:hAnsi="Times New Roman" w:cs="Times New Roman"/>
          <w:color w:val="000000" w:themeColor="text1"/>
          <w:sz w:val="24"/>
          <w:szCs w:val="24"/>
          <w:lang w:val="en-GB"/>
        </w:rPr>
        <w:t xml:space="preserve"> means a planned Investment </w:t>
      </w:r>
      <w:r w:rsidR="0059482C" w:rsidRPr="00251138">
        <w:rPr>
          <w:rFonts w:ascii="Times New Roman" w:hAnsi="Times New Roman" w:cs="Times New Roman"/>
          <w:color w:val="000000" w:themeColor="text1"/>
          <w:sz w:val="24"/>
          <w:szCs w:val="24"/>
          <w:lang w:val="en-GB"/>
        </w:rPr>
        <w:t xml:space="preserve">in </w:t>
      </w:r>
      <w:r w:rsidRPr="00251138">
        <w:rPr>
          <w:rFonts w:ascii="Times New Roman" w:hAnsi="Times New Roman" w:cs="Times New Roman"/>
          <w:color w:val="000000" w:themeColor="text1"/>
          <w:sz w:val="24"/>
          <w:szCs w:val="24"/>
          <w:lang w:val="en-GB"/>
        </w:rPr>
        <w:t>an investee listed company for its financial recovery or for poor performance due to low profitability or financial pressures for a period of time.</w:t>
      </w:r>
    </w:p>
    <w:p w14:paraId="26E9760B" w14:textId="77777777" w:rsidR="00686255" w:rsidRPr="00251138" w:rsidRDefault="00686255"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"Units"</w:t>
      </w:r>
      <w:r w:rsidRPr="00251138">
        <w:rPr>
          <w:rFonts w:ascii="Times New Roman" w:hAnsi="Times New Roman" w:cs="Times New Roman"/>
          <w:color w:val="000000" w:themeColor="text1"/>
          <w:sz w:val="24"/>
          <w:szCs w:val="24"/>
          <w:lang w:val="en-GB"/>
        </w:rPr>
        <w:t xml:space="preserve"> mean the instrument of ownership of the Private Fund signifying the beneficial interest of the Unit Holders in that Private Fund;</w:t>
      </w:r>
    </w:p>
    <w:p w14:paraId="656248B4" w14:textId="77777777" w:rsidR="00C750ED" w:rsidRPr="00251138" w:rsidRDefault="00686255"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“Unit Holder”</w:t>
      </w:r>
      <w:r w:rsidRPr="00251138">
        <w:rPr>
          <w:rFonts w:ascii="Times New Roman" w:hAnsi="Times New Roman" w:cs="Times New Roman"/>
          <w:color w:val="000000" w:themeColor="text1"/>
          <w:sz w:val="24"/>
          <w:szCs w:val="24"/>
          <w:lang w:val="en-GB"/>
        </w:rPr>
        <w:t xml:space="preserve"> means the Eligible Investor who owns one or more units of a Private Fund and whose name appears in the Register</w:t>
      </w:r>
      <w:r w:rsidR="00FB7018">
        <w:rPr>
          <w:rFonts w:ascii="Times New Roman" w:hAnsi="Times New Roman" w:cs="Times New Roman"/>
          <w:color w:val="000000" w:themeColor="text1"/>
          <w:sz w:val="24"/>
          <w:szCs w:val="24"/>
          <w:lang w:val="en-GB"/>
        </w:rPr>
        <w:t>.</w:t>
      </w:r>
    </w:p>
    <w:p w14:paraId="068C10E3" w14:textId="77777777" w:rsidR="00283305" w:rsidRPr="00251138" w:rsidRDefault="00C750ED" w:rsidP="00580C27">
      <w:pPr>
        <w:numPr>
          <w:ilvl w:val="0"/>
          <w:numId w:val="20"/>
        </w:numPr>
        <w:tabs>
          <w:tab w:val="left" w:pos="1260"/>
        </w:tabs>
        <w:spacing w:after="160"/>
        <w:ind w:left="-72"/>
        <w:jc w:val="both"/>
        <w:rPr>
          <w:rFonts w:ascii="Times New Roman" w:hAnsi="Times New Roman" w:cs="Times New Roman"/>
          <w:color w:val="000000" w:themeColor="text1"/>
          <w:sz w:val="24"/>
          <w:szCs w:val="24"/>
          <w:lang w:val="en-GB"/>
        </w:rPr>
      </w:pPr>
      <w:r w:rsidRPr="00251138">
        <w:rPr>
          <w:rFonts w:ascii="Times New Roman" w:hAnsi="Times New Roman" w:cs="Times New Roman"/>
          <w:b/>
          <w:bCs/>
          <w:color w:val="000000" w:themeColor="text1"/>
          <w:sz w:val="24"/>
          <w:szCs w:val="24"/>
          <w:lang w:val="en-GB"/>
        </w:rPr>
        <w:t>“Zakat”</w:t>
      </w:r>
      <w:r w:rsidRPr="00251138">
        <w:rPr>
          <w:rFonts w:ascii="Times New Roman" w:hAnsi="Times New Roman" w:cs="Times New Roman"/>
          <w:color w:val="000000" w:themeColor="text1"/>
          <w:sz w:val="24"/>
          <w:szCs w:val="24"/>
          <w:lang w:val="en-GB"/>
        </w:rPr>
        <w:t xml:space="preserve"> has the same meaning as in Zakat and </w:t>
      </w:r>
      <w:proofErr w:type="spellStart"/>
      <w:r w:rsidRPr="00251138">
        <w:rPr>
          <w:rFonts w:ascii="Times New Roman" w:hAnsi="Times New Roman" w:cs="Times New Roman"/>
          <w:color w:val="000000" w:themeColor="text1"/>
          <w:sz w:val="24"/>
          <w:szCs w:val="24"/>
          <w:lang w:val="en-GB"/>
        </w:rPr>
        <w:t>Ushr</w:t>
      </w:r>
      <w:proofErr w:type="spellEnd"/>
      <w:r w:rsidRPr="00251138">
        <w:rPr>
          <w:rFonts w:ascii="Times New Roman" w:hAnsi="Times New Roman" w:cs="Times New Roman"/>
          <w:color w:val="000000" w:themeColor="text1"/>
          <w:sz w:val="24"/>
          <w:szCs w:val="24"/>
          <w:lang w:val="en-GB"/>
        </w:rPr>
        <w:t xml:space="preserve"> Ordinance, 1980 (XVIII of 1980).</w:t>
      </w:r>
    </w:p>
    <w:sectPr w:rsidR="00283305" w:rsidRPr="00251138" w:rsidSect="00100DB6">
      <w:headerReference w:type="even" r:id="rId8"/>
      <w:headerReference w:type="default" r:id="rId9"/>
      <w:footerReference w:type="default" r:id="rId10"/>
      <w:headerReference w:type="first" r:id="rId11"/>
      <w:pgSz w:w="11906" w:h="16838"/>
      <w:pgMar w:top="1134" w:right="1440" w:bottom="851" w:left="1440" w:header="288" w:footer="709" w:gutter="0"/>
      <w:pgBorders w:offsetFrom="page">
        <w:top w:val="single" w:sz="4" w:space="24" w:color="006666"/>
        <w:left w:val="single" w:sz="4" w:space="24" w:color="006666"/>
        <w:bottom w:val="single" w:sz="4" w:space="24" w:color="006666"/>
        <w:right w:val="single" w:sz="4" w:space="24" w:color="00666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96A2" w14:textId="77777777" w:rsidR="007A122A" w:rsidRDefault="007A122A" w:rsidP="003904DF">
      <w:r>
        <w:separator/>
      </w:r>
    </w:p>
  </w:endnote>
  <w:endnote w:type="continuationSeparator" w:id="0">
    <w:p w14:paraId="4755A0E4" w14:textId="77777777" w:rsidR="007A122A" w:rsidRDefault="007A122A" w:rsidP="0039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222310"/>
      <w:docPartObj>
        <w:docPartGallery w:val="Page Numbers (Bottom of Page)"/>
        <w:docPartUnique/>
      </w:docPartObj>
    </w:sdtPr>
    <w:sdtEndPr>
      <w:rPr>
        <w:noProof/>
      </w:rPr>
    </w:sdtEndPr>
    <w:sdtContent>
      <w:p w14:paraId="2DD6E105" w14:textId="77777777" w:rsidR="008F6D34" w:rsidRDefault="008F6D34">
        <w:pPr>
          <w:jc w:val="right"/>
          <w:rPr>
            <w:noProof/>
          </w:rPr>
        </w:pPr>
        <w:r>
          <w:fldChar w:fldCharType="begin"/>
        </w:r>
        <w:r>
          <w:instrText xml:space="preserve"> PAGE   \* MERGEFORMAT </w:instrText>
        </w:r>
        <w:r>
          <w:fldChar w:fldCharType="separate"/>
        </w:r>
        <w:r>
          <w:rPr>
            <w:noProof/>
          </w:rPr>
          <w:t>2</w:t>
        </w:r>
        <w:r>
          <w:rPr>
            <w:noProof/>
          </w:rPr>
          <w:fldChar w:fldCharType="end"/>
        </w:r>
      </w:p>
      <w:p w14:paraId="27834F2A" w14:textId="77777777" w:rsidR="008F6D34" w:rsidRDefault="008F6D34">
        <w:pPr>
          <w:jc w:val="right"/>
        </w:pPr>
        <w:r>
          <w:t>Sample Document</w:t>
        </w:r>
      </w:p>
    </w:sdtContent>
  </w:sdt>
  <w:p w14:paraId="7380C9A2" w14:textId="77777777" w:rsidR="008F6D34" w:rsidRDefault="008F6D34"/>
  <w:p w14:paraId="2EC441B7" w14:textId="77777777" w:rsidR="008F6D34" w:rsidRDefault="008F6D34"/>
  <w:p w14:paraId="3A19D8AE" w14:textId="77777777" w:rsidR="008F6D34" w:rsidRDefault="008F6D34"/>
  <w:p w14:paraId="0C9A64D4" w14:textId="77777777" w:rsidR="008F6D34" w:rsidRDefault="008F6D34"/>
  <w:p w14:paraId="1A1AD5C9" w14:textId="77777777" w:rsidR="008F6D34" w:rsidRDefault="008F6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0460" w14:textId="77777777" w:rsidR="007A122A" w:rsidRDefault="007A122A" w:rsidP="003904DF">
      <w:r>
        <w:separator/>
      </w:r>
    </w:p>
  </w:footnote>
  <w:footnote w:type="continuationSeparator" w:id="0">
    <w:p w14:paraId="40B0E895" w14:textId="77777777" w:rsidR="007A122A" w:rsidRDefault="007A122A" w:rsidP="0039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AE7B" w14:textId="77777777" w:rsidR="008F6D34" w:rsidRDefault="007A122A">
    <w:pPr>
      <w:pStyle w:val="Header"/>
    </w:pPr>
    <w:r>
      <w:rPr>
        <w:noProof/>
      </w:rPr>
      <w:pict w14:anchorId="4384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93485"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1937" w14:textId="77777777" w:rsidR="008F6D34" w:rsidRDefault="007A122A">
    <w:r>
      <w:rPr>
        <w:noProof/>
      </w:rPr>
      <w:pict w14:anchorId="421A7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93486"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2AF509E8" w14:textId="77777777" w:rsidR="008F6D34" w:rsidRDefault="008F6D34"/>
  <w:p w14:paraId="1589C23B" w14:textId="77777777" w:rsidR="008F6D34" w:rsidRDefault="008F6D34"/>
  <w:p w14:paraId="60ED06B5" w14:textId="77777777" w:rsidR="008F6D34" w:rsidRDefault="008F6D34"/>
  <w:p w14:paraId="00272D37" w14:textId="77777777" w:rsidR="008F6D34" w:rsidRDefault="008F6D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6C40" w14:textId="77777777" w:rsidR="008F6D34" w:rsidRDefault="007A122A">
    <w:pPr>
      <w:pStyle w:val="Header"/>
    </w:pPr>
    <w:r>
      <w:rPr>
        <w:noProof/>
      </w:rPr>
      <w:pict w14:anchorId="0BD59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93484"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017"/>
    <w:multiLevelType w:val="hybridMultilevel"/>
    <w:tmpl w:val="DE02775A"/>
    <w:lvl w:ilvl="0" w:tplc="FF22857C">
      <w:start w:val="1"/>
      <w:numFmt w:val="lowerLetter"/>
      <w:lvlText w:val="(%1)"/>
      <w:lvlJc w:val="left"/>
      <w:pPr>
        <w:ind w:left="648" w:hanging="360"/>
      </w:pPr>
      <w:rPr>
        <w:rFonts w:hint="default"/>
        <w:color w:val="auto"/>
      </w:rPr>
    </w:lvl>
    <w:lvl w:ilvl="1" w:tplc="20000019" w:tentative="1">
      <w:start w:val="1"/>
      <w:numFmt w:val="lowerLetter"/>
      <w:lvlText w:val="%2."/>
      <w:lvlJc w:val="left"/>
      <w:pPr>
        <w:ind w:left="1368" w:hanging="360"/>
      </w:pPr>
    </w:lvl>
    <w:lvl w:ilvl="2" w:tplc="2000001B" w:tentative="1">
      <w:start w:val="1"/>
      <w:numFmt w:val="lowerRoman"/>
      <w:lvlText w:val="%3."/>
      <w:lvlJc w:val="right"/>
      <w:pPr>
        <w:ind w:left="2088" w:hanging="180"/>
      </w:pPr>
    </w:lvl>
    <w:lvl w:ilvl="3" w:tplc="2000000F" w:tentative="1">
      <w:start w:val="1"/>
      <w:numFmt w:val="decimal"/>
      <w:lvlText w:val="%4."/>
      <w:lvlJc w:val="left"/>
      <w:pPr>
        <w:ind w:left="2808" w:hanging="360"/>
      </w:pPr>
    </w:lvl>
    <w:lvl w:ilvl="4" w:tplc="20000019" w:tentative="1">
      <w:start w:val="1"/>
      <w:numFmt w:val="lowerLetter"/>
      <w:lvlText w:val="%5."/>
      <w:lvlJc w:val="left"/>
      <w:pPr>
        <w:ind w:left="3528" w:hanging="360"/>
      </w:pPr>
    </w:lvl>
    <w:lvl w:ilvl="5" w:tplc="2000001B" w:tentative="1">
      <w:start w:val="1"/>
      <w:numFmt w:val="lowerRoman"/>
      <w:lvlText w:val="%6."/>
      <w:lvlJc w:val="right"/>
      <w:pPr>
        <w:ind w:left="4248" w:hanging="180"/>
      </w:pPr>
    </w:lvl>
    <w:lvl w:ilvl="6" w:tplc="2000000F" w:tentative="1">
      <w:start w:val="1"/>
      <w:numFmt w:val="decimal"/>
      <w:lvlText w:val="%7."/>
      <w:lvlJc w:val="left"/>
      <w:pPr>
        <w:ind w:left="4968" w:hanging="360"/>
      </w:pPr>
    </w:lvl>
    <w:lvl w:ilvl="7" w:tplc="20000019" w:tentative="1">
      <w:start w:val="1"/>
      <w:numFmt w:val="lowerLetter"/>
      <w:lvlText w:val="%8."/>
      <w:lvlJc w:val="left"/>
      <w:pPr>
        <w:ind w:left="5688" w:hanging="360"/>
      </w:pPr>
    </w:lvl>
    <w:lvl w:ilvl="8" w:tplc="2000001B" w:tentative="1">
      <w:start w:val="1"/>
      <w:numFmt w:val="lowerRoman"/>
      <w:lvlText w:val="%9."/>
      <w:lvlJc w:val="right"/>
      <w:pPr>
        <w:ind w:left="6408" w:hanging="180"/>
      </w:pPr>
    </w:lvl>
  </w:abstractNum>
  <w:abstractNum w:abstractNumId="1" w15:restartNumberingAfterBreak="0">
    <w:nsid w:val="03CA0F41"/>
    <w:multiLevelType w:val="hybridMultilevel"/>
    <w:tmpl w:val="4A04145A"/>
    <w:lvl w:ilvl="0" w:tplc="F2C41126">
      <w:start w:val="4"/>
      <w:numFmt w:val="bullet"/>
      <w:lvlText w:val="-"/>
      <w:lvlJc w:val="left"/>
      <w:pPr>
        <w:ind w:left="810" w:hanging="360"/>
      </w:pPr>
      <w:rPr>
        <w:rFonts w:ascii="Ebrima" w:eastAsiaTheme="minorHAnsi" w:hAnsi="Ebrima" w:cstheme="minorHAns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7934B10"/>
    <w:multiLevelType w:val="multilevel"/>
    <w:tmpl w:val="E7949D4E"/>
    <w:lvl w:ilvl="0">
      <w:start w:val="17"/>
      <w:numFmt w:val="decimal"/>
      <w:lvlText w:val="%1"/>
      <w:lvlJc w:val="left"/>
      <w:pPr>
        <w:ind w:left="380" w:hanging="380"/>
      </w:pPr>
      <w:rPr>
        <w:rFonts w:hint="default"/>
      </w:rPr>
    </w:lvl>
    <w:lvl w:ilvl="1">
      <w:start w:val="1"/>
      <w:numFmt w:val="decimal"/>
      <w:lvlText w:val="%1.%2"/>
      <w:lvlJc w:val="left"/>
      <w:pPr>
        <w:ind w:left="830" w:hanging="38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9232E82"/>
    <w:multiLevelType w:val="hybridMultilevel"/>
    <w:tmpl w:val="235ABC10"/>
    <w:lvl w:ilvl="0" w:tplc="04090017">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9C57EA7"/>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5" w15:restartNumberingAfterBreak="0">
    <w:nsid w:val="0B3C21DA"/>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6" w15:restartNumberingAfterBreak="0">
    <w:nsid w:val="11935A34"/>
    <w:multiLevelType w:val="hybridMultilevel"/>
    <w:tmpl w:val="8658725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1DD7DAA"/>
    <w:multiLevelType w:val="hybridMultilevel"/>
    <w:tmpl w:val="0D98F7B0"/>
    <w:lvl w:ilvl="0" w:tplc="0409000F">
      <w:start w:val="1"/>
      <w:numFmt w:val="decimal"/>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 w15:restartNumberingAfterBreak="0">
    <w:nsid w:val="121320EE"/>
    <w:multiLevelType w:val="hybridMultilevel"/>
    <w:tmpl w:val="97F65A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2313D"/>
    <w:multiLevelType w:val="hybridMultilevel"/>
    <w:tmpl w:val="E798609E"/>
    <w:lvl w:ilvl="0" w:tplc="170C83DA">
      <w:start w:val="1"/>
      <w:numFmt w:val="lowerRoman"/>
      <w:lvlText w:val="%1."/>
      <w:lvlJc w:val="left"/>
      <w:pPr>
        <w:ind w:left="1080" w:hanging="720"/>
      </w:pPr>
      <w:rPr>
        <w:rFonts w:asciiTheme="minorHAnsi" w:hAnsiTheme="minorHAnsi" w:cstheme="minorBid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2567F85"/>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1" w15:restartNumberingAfterBreak="0">
    <w:nsid w:val="227D4DB1"/>
    <w:multiLevelType w:val="multilevel"/>
    <w:tmpl w:val="FCAACC9A"/>
    <w:lvl w:ilvl="0">
      <w:start w:val="20"/>
      <w:numFmt w:val="decimal"/>
      <w:lvlText w:val="%1"/>
      <w:lvlJc w:val="left"/>
      <w:pPr>
        <w:ind w:left="380" w:hanging="380"/>
      </w:pPr>
      <w:rPr>
        <w:rFonts w:hint="default"/>
      </w:rPr>
    </w:lvl>
    <w:lvl w:ilvl="1">
      <w:start w:val="1"/>
      <w:numFmt w:val="decimal"/>
      <w:lvlText w:val="%1.%2"/>
      <w:lvlJc w:val="left"/>
      <w:pPr>
        <w:ind w:left="920" w:hanging="3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27506C9F"/>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3" w15:restartNumberingAfterBreak="0">
    <w:nsid w:val="29C05BCB"/>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4" w15:restartNumberingAfterBreak="0">
    <w:nsid w:val="2D182447"/>
    <w:multiLevelType w:val="hybridMultilevel"/>
    <w:tmpl w:val="F4D055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447043"/>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6" w15:restartNumberingAfterBreak="0">
    <w:nsid w:val="30B12940"/>
    <w:multiLevelType w:val="multilevel"/>
    <w:tmpl w:val="C660FCA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0C4428"/>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8" w15:restartNumberingAfterBreak="0">
    <w:nsid w:val="384C03F7"/>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9" w15:restartNumberingAfterBreak="0">
    <w:nsid w:val="3AA46DBC"/>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0" w15:restartNumberingAfterBreak="0">
    <w:nsid w:val="410A56B9"/>
    <w:multiLevelType w:val="hybridMultilevel"/>
    <w:tmpl w:val="645C92A6"/>
    <w:lvl w:ilvl="0" w:tplc="D3D2DEA8">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22F22"/>
    <w:multiLevelType w:val="hybridMultilevel"/>
    <w:tmpl w:val="34D4252E"/>
    <w:lvl w:ilvl="0" w:tplc="A78E7FF8">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85B07"/>
    <w:multiLevelType w:val="hybridMultilevel"/>
    <w:tmpl w:val="0100D75C"/>
    <w:lvl w:ilvl="0" w:tplc="706691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5C66F6D"/>
    <w:multiLevelType w:val="hybridMultilevel"/>
    <w:tmpl w:val="0100D75C"/>
    <w:lvl w:ilvl="0" w:tplc="706691BA">
      <w:start w:val="1"/>
      <w:numFmt w:val="decimal"/>
      <w:lvlText w:val="%1."/>
      <w:lvlJc w:val="left"/>
      <w:pPr>
        <w:ind w:left="720" w:hanging="360"/>
      </w:pPr>
      <w:rPr>
        <w:rFonts w:hint="default"/>
        <w:b/>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9405742"/>
    <w:multiLevelType w:val="hybridMultilevel"/>
    <w:tmpl w:val="0180F826"/>
    <w:lvl w:ilvl="0" w:tplc="E66EA85A">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C040D45"/>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6" w15:restartNumberingAfterBreak="0">
    <w:nsid w:val="4C5B7B5D"/>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7" w15:restartNumberingAfterBreak="0">
    <w:nsid w:val="4D6E28C8"/>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8" w15:restartNumberingAfterBreak="0">
    <w:nsid w:val="4E084F6E"/>
    <w:multiLevelType w:val="hybridMultilevel"/>
    <w:tmpl w:val="235ABC10"/>
    <w:lvl w:ilvl="0" w:tplc="FFFFFFFF">
      <w:start w:val="1"/>
      <w:numFmt w:val="lowerLetter"/>
      <w:lvlText w:val="%1)"/>
      <w:lvlJc w:val="left"/>
      <w:pPr>
        <w:ind w:left="180"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9" w15:restartNumberingAfterBreak="0">
    <w:nsid w:val="506C73F7"/>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0" w15:restartNumberingAfterBreak="0">
    <w:nsid w:val="51EE6751"/>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1" w15:restartNumberingAfterBreak="0">
    <w:nsid w:val="5AFB24F5"/>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2" w15:restartNumberingAfterBreak="0">
    <w:nsid w:val="5B5E5E72"/>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3" w15:restartNumberingAfterBreak="0">
    <w:nsid w:val="5EBD4027"/>
    <w:multiLevelType w:val="hybridMultilevel"/>
    <w:tmpl w:val="D6E4680C"/>
    <w:lvl w:ilvl="0" w:tplc="055C0F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1D206BA"/>
    <w:multiLevelType w:val="hybridMultilevel"/>
    <w:tmpl w:val="760E5F4A"/>
    <w:lvl w:ilvl="0" w:tplc="7602CE0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7F56F36"/>
    <w:multiLevelType w:val="multilevel"/>
    <w:tmpl w:val="801E94DA"/>
    <w:lvl w:ilvl="0">
      <w:start w:val="1"/>
      <w:numFmt w:val="decimal"/>
      <w:pStyle w:val="Heading1"/>
      <w:lvlText w:val="%1."/>
      <w:lvlJc w:val="left"/>
      <w:pPr>
        <w:ind w:left="5464" w:hanging="360"/>
      </w:pPr>
      <w:rPr>
        <w:rFonts w:hint="default"/>
        <w:color w:val="000000" w:themeColor="text1"/>
        <w:spacing w:val="-1"/>
        <w:w w:val="91"/>
        <w:lang w:val="en-US" w:eastAsia="en-US" w:bidi="ar-SA"/>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b/>
        <w:bCs w:val="0"/>
        <w:color w:val="auto"/>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CD3959"/>
    <w:multiLevelType w:val="hybridMultilevel"/>
    <w:tmpl w:val="97F65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E6D2F"/>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8" w15:restartNumberingAfterBreak="0">
    <w:nsid w:val="6BAF6D33"/>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9" w15:restartNumberingAfterBreak="0">
    <w:nsid w:val="6C3870BF"/>
    <w:multiLevelType w:val="multilevel"/>
    <w:tmpl w:val="EF902244"/>
    <w:lvl w:ilvl="0">
      <w:start w:val="26"/>
      <w:numFmt w:val="decimal"/>
      <w:lvlText w:val="%1"/>
      <w:lvlJc w:val="left"/>
      <w:pPr>
        <w:ind w:left="380" w:hanging="380"/>
      </w:pPr>
      <w:rPr>
        <w:rFonts w:hint="default"/>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FF29E1"/>
    <w:multiLevelType w:val="hybridMultilevel"/>
    <w:tmpl w:val="235ABC10"/>
    <w:lvl w:ilvl="0" w:tplc="FFFFFFFF">
      <w:start w:val="1"/>
      <w:numFmt w:val="lowerLetter"/>
      <w:lvlText w:val="%1)"/>
      <w:lvlJc w:val="left"/>
      <w:pPr>
        <w:ind w:left="18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1" w15:restartNumberingAfterBreak="0">
    <w:nsid w:val="724A5159"/>
    <w:multiLevelType w:val="multilevel"/>
    <w:tmpl w:val="F64A0008"/>
    <w:lvl w:ilvl="0">
      <w:start w:val="3"/>
      <w:numFmt w:val="decimal"/>
      <w:lvlText w:val="%1"/>
      <w:lvlJc w:val="left"/>
      <w:pPr>
        <w:ind w:left="360" w:hanging="360"/>
      </w:pPr>
      <w:rPr>
        <w:rFonts w:hint="default"/>
      </w:rPr>
    </w:lvl>
    <w:lvl w:ilvl="1">
      <w:start w:val="1"/>
      <w:numFmt w:val="decimal"/>
      <w:lvlText w:val="%1.%2"/>
      <w:lvlJc w:val="left"/>
      <w:pPr>
        <w:ind w:left="144" w:hanging="360"/>
      </w:pPr>
      <w:rPr>
        <w:rFonts w:hint="default"/>
        <w:color w:val="000000" w:themeColor="text1"/>
      </w:rPr>
    </w:lvl>
    <w:lvl w:ilvl="2">
      <w:start w:val="1"/>
      <w:numFmt w:val="decimal"/>
      <w:lvlText w:val="%1.%2.%3"/>
      <w:lvlJc w:val="left"/>
      <w:pPr>
        <w:ind w:left="288" w:hanging="720"/>
      </w:pPr>
      <w:rPr>
        <w:rFonts w:hint="default"/>
      </w:rPr>
    </w:lvl>
    <w:lvl w:ilvl="3">
      <w:start w:val="1"/>
      <w:numFmt w:val="decimal"/>
      <w:lvlText w:val="%1.%2.%3.%4"/>
      <w:lvlJc w:val="left"/>
      <w:pPr>
        <w:ind w:left="432" w:hanging="108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144" w:hanging="1440"/>
      </w:pPr>
      <w:rPr>
        <w:rFonts w:hint="default"/>
      </w:rPr>
    </w:lvl>
    <w:lvl w:ilvl="7">
      <w:start w:val="1"/>
      <w:numFmt w:val="decimal"/>
      <w:lvlText w:val="%1.%2.%3.%4.%5.%6.%7.%8"/>
      <w:lvlJc w:val="left"/>
      <w:pPr>
        <w:ind w:left="288" w:hanging="1800"/>
      </w:pPr>
      <w:rPr>
        <w:rFonts w:hint="default"/>
      </w:rPr>
    </w:lvl>
    <w:lvl w:ilvl="8">
      <w:start w:val="1"/>
      <w:numFmt w:val="decimal"/>
      <w:lvlText w:val="%1.%2.%3.%4.%5.%6.%7.%8.%9"/>
      <w:lvlJc w:val="left"/>
      <w:pPr>
        <w:ind w:left="72" w:hanging="1800"/>
      </w:pPr>
      <w:rPr>
        <w:rFonts w:hint="default"/>
      </w:rPr>
    </w:lvl>
  </w:abstractNum>
  <w:abstractNum w:abstractNumId="42" w15:restartNumberingAfterBreak="0">
    <w:nsid w:val="728233A3"/>
    <w:multiLevelType w:val="hybridMultilevel"/>
    <w:tmpl w:val="772C2E1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64D4BCE"/>
    <w:multiLevelType w:val="hybridMultilevel"/>
    <w:tmpl w:val="C98ED7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5"/>
  </w:num>
  <w:num w:numId="2">
    <w:abstractNumId w:val="3"/>
  </w:num>
  <w:num w:numId="3">
    <w:abstractNumId w:val="37"/>
  </w:num>
  <w:num w:numId="4">
    <w:abstractNumId w:val="12"/>
  </w:num>
  <w:num w:numId="5">
    <w:abstractNumId w:val="26"/>
  </w:num>
  <w:num w:numId="6">
    <w:abstractNumId w:val="40"/>
  </w:num>
  <w:num w:numId="7">
    <w:abstractNumId w:val="29"/>
  </w:num>
  <w:num w:numId="8">
    <w:abstractNumId w:val="19"/>
  </w:num>
  <w:num w:numId="9">
    <w:abstractNumId w:val="10"/>
  </w:num>
  <w:num w:numId="10">
    <w:abstractNumId w:val="28"/>
  </w:num>
  <w:num w:numId="11">
    <w:abstractNumId w:val="38"/>
  </w:num>
  <w:num w:numId="12">
    <w:abstractNumId w:val="25"/>
  </w:num>
  <w:num w:numId="13">
    <w:abstractNumId w:val="15"/>
  </w:num>
  <w:num w:numId="14">
    <w:abstractNumId w:val="17"/>
  </w:num>
  <w:num w:numId="15">
    <w:abstractNumId w:val="18"/>
  </w:num>
  <w:num w:numId="16">
    <w:abstractNumId w:val="13"/>
  </w:num>
  <w:num w:numId="17">
    <w:abstractNumId w:val="4"/>
  </w:num>
  <w:num w:numId="18">
    <w:abstractNumId w:val="1"/>
  </w:num>
  <w:num w:numId="19">
    <w:abstractNumId w:val="20"/>
  </w:num>
  <w:num w:numId="20">
    <w:abstractNumId w:val="7"/>
  </w:num>
  <w:num w:numId="21">
    <w:abstractNumId w:val="5"/>
  </w:num>
  <w:num w:numId="22">
    <w:abstractNumId w:val="30"/>
  </w:num>
  <w:num w:numId="23">
    <w:abstractNumId w:val="27"/>
  </w:num>
  <w:num w:numId="24">
    <w:abstractNumId w:val="36"/>
  </w:num>
  <w:num w:numId="25">
    <w:abstractNumId w:val="32"/>
  </w:num>
  <w:num w:numId="26">
    <w:abstractNumId w:val="8"/>
  </w:num>
  <w:num w:numId="27">
    <w:abstractNumId w:val="41"/>
  </w:num>
  <w:num w:numId="28">
    <w:abstractNumId w:val="22"/>
  </w:num>
  <w:num w:numId="29">
    <w:abstractNumId w:val="21"/>
  </w:num>
  <w:num w:numId="30">
    <w:abstractNumId w:val="9"/>
  </w:num>
  <w:num w:numId="31">
    <w:abstractNumId w:val="23"/>
  </w:num>
  <w:num w:numId="32">
    <w:abstractNumId w:val="34"/>
  </w:num>
  <w:num w:numId="33">
    <w:abstractNumId w:val="33"/>
  </w:num>
  <w:num w:numId="34">
    <w:abstractNumId w:val="35"/>
  </w:num>
  <w:num w:numId="35">
    <w:abstractNumId w:val="35"/>
  </w:num>
  <w:num w:numId="36">
    <w:abstractNumId w:val="31"/>
  </w:num>
  <w:num w:numId="37">
    <w:abstractNumId w:val="14"/>
  </w:num>
  <w:num w:numId="38">
    <w:abstractNumId w:val="6"/>
  </w:num>
  <w:num w:numId="39">
    <w:abstractNumId w:val="42"/>
  </w:num>
  <w:num w:numId="40">
    <w:abstractNumId w:val="2"/>
  </w:num>
  <w:num w:numId="41">
    <w:abstractNumId w:val="16"/>
  </w:num>
  <w:num w:numId="42">
    <w:abstractNumId w:val="11"/>
  </w:num>
  <w:num w:numId="43">
    <w:abstractNumId w:val="39"/>
  </w:num>
  <w:num w:numId="44">
    <w:abstractNumId w:val="24"/>
  </w:num>
  <w:num w:numId="45">
    <w:abstractNumId w:val="43"/>
  </w:num>
  <w:num w:numId="4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NDYwM7IwMLEwNrRU0lEKTi0uzszPAykwNKgFAKNRnDstAAAA"/>
  </w:docVars>
  <w:rsids>
    <w:rsidRoot w:val="009B3736"/>
    <w:rsid w:val="000037BE"/>
    <w:rsid w:val="000061E0"/>
    <w:rsid w:val="00010C54"/>
    <w:rsid w:val="00011217"/>
    <w:rsid w:val="00015058"/>
    <w:rsid w:val="00015979"/>
    <w:rsid w:val="00015E65"/>
    <w:rsid w:val="000179AB"/>
    <w:rsid w:val="00020559"/>
    <w:rsid w:val="0002093B"/>
    <w:rsid w:val="00020987"/>
    <w:rsid w:val="0002235B"/>
    <w:rsid w:val="0002728D"/>
    <w:rsid w:val="00031124"/>
    <w:rsid w:val="00035317"/>
    <w:rsid w:val="0003613C"/>
    <w:rsid w:val="00036667"/>
    <w:rsid w:val="00036F17"/>
    <w:rsid w:val="00037452"/>
    <w:rsid w:val="0003793F"/>
    <w:rsid w:val="00037D90"/>
    <w:rsid w:val="00037E2B"/>
    <w:rsid w:val="000403E1"/>
    <w:rsid w:val="00042418"/>
    <w:rsid w:val="00042C20"/>
    <w:rsid w:val="00042CD8"/>
    <w:rsid w:val="00042DF6"/>
    <w:rsid w:val="000432E0"/>
    <w:rsid w:val="0004332F"/>
    <w:rsid w:val="00043678"/>
    <w:rsid w:val="00044AEB"/>
    <w:rsid w:val="000464C3"/>
    <w:rsid w:val="0005036A"/>
    <w:rsid w:val="000513E5"/>
    <w:rsid w:val="00052FBF"/>
    <w:rsid w:val="000560C3"/>
    <w:rsid w:val="0005754D"/>
    <w:rsid w:val="0005759A"/>
    <w:rsid w:val="00057782"/>
    <w:rsid w:val="000628C6"/>
    <w:rsid w:val="00064DF4"/>
    <w:rsid w:val="00064F24"/>
    <w:rsid w:val="000653B8"/>
    <w:rsid w:val="00065A91"/>
    <w:rsid w:val="00070F4E"/>
    <w:rsid w:val="0007352E"/>
    <w:rsid w:val="000741E0"/>
    <w:rsid w:val="000770A7"/>
    <w:rsid w:val="00077A5A"/>
    <w:rsid w:val="00080B51"/>
    <w:rsid w:val="00081D7F"/>
    <w:rsid w:val="00083B03"/>
    <w:rsid w:val="00083BA3"/>
    <w:rsid w:val="00085D17"/>
    <w:rsid w:val="00085D4D"/>
    <w:rsid w:val="00087C4E"/>
    <w:rsid w:val="00090242"/>
    <w:rsid w:val="00090A82"/>
    <w:rsid w:val="00090E8D"/>
    <w:rsid w:val="0009188D"/>
    <w:rsid w:val="00093E5A"/>
    <w:rsid w:val="00094A75"/>
    <w:rsid w:val="000952FD"/>
    <w:rsid w:val="000954A1"/>
    <w:rsid w:val="00096E3C"/>
    <w:rsid w:val="000A0C47"/>
    <w:rsid w:val="000A122E"/>
    <w:rsid w:val="000A1A53"/>
    <w:rsid w:val="000A392A"/>
    <w:rsid w:val="000A44A5"/>
    <w:rsid w:val="000A486B"/>
    <w:rsid w:val="000A56BF"/>
    <w:rsid w:val="000A60F6"/>
    <w:rsid w:val="000A6DEF"/>
    <w:rsid w:val="000B1736"/>
    <w:rsid w:val="000B251A"/>
    <w:rsid w:val="000B69EF"/>
    <w:rsid w:val="000C1579"/>
    <w:rsid w:val="000C159E"/>
    <w:rsid w:val="000C1B14"/>
    <w:rsid w:val="000C3612"/>
    <w:rsid w:val="000C4358"/>
    <w:rsid w:val="000D066A"/>
    <w:rsid w:val="000D0736"/>
    <w:rsid w:val="000D09E4"/>
    <w:rsid w:val="000D2711"/>
    <w:rsid w:val="000D500A"/>
    <w:rsid w:val="000D67DE"/>
    <w:rsid w:val="000E0A45"/>
    <w:rsid w:val="000E133A"/>
    <w:rsid w:val="000E18C5"/>
    <w:rsid w:val="000E1EC0"/>
    <w:rsid w:val="000E251A"/>
    <w:rsid w:val="000E6113"/>
    <w:rsid w:val="000F07E3"/>
    <w:rsid w:val="000F1507"/>
    <w:rsid w:val="000F22E8"/>
    <w:rsid w:val="000F2312"/>
    <w:rsid w:val="000F6583"/>
    <w:rsid w:val="000F684E"/>
    <w:rsid w:val="000F7518"/>
    <w:rsid w:val="00100D3B"/>
    <w:rsid w:val="00100DB6"/>
    <w:rsid w:val="00101C96"/>
    <w:rsid w:val="001024B5"/>
    <w:rsid w:val="0010327E"/>
    <w:rsid w:val="00104E0C"/>
    <w:rsid w:val="0010506D"/>
    <w:rsid w:val="001054F7"/>
    <w:rsid w:val="00107921"/>
    <w:rsid w:val="00110901"/>
    <w:rsid w:val="00115C72"/>
    <w:rsid w:val="001160C7"/>
    <w:rsid w:val="00121C27"/>
    <w:rsid w:val="001221FA"/>
    <w:rsid w:val="001236AF"/>
    <w:rsid w:val="00124057"/>
    <w:rsid w:val="00126BD6"/>
    <w:rsid w:val="001271A7"/>
    <w:rsid w:val="00131B20"/>
    <w:rsid w:val="001329AA"/>
    <w:rsid w:val="00132BA2"/>
    <w:rsid w:val="0013378B"/>
    <w:rsid w:val="00133A0F"/>
    <w:rsid w:val="00135F82"/>
    <w:rsid w:val="00136F09"/>
    <w:rsid w:val="00140E0F"/>
    <w:rsid w:val="00142178"/>
    <w:rsid w:val="00142247"/>
    <w:rsid w:val="001472EF"/>
    <w:rsid w:val="00151900"/>
    <w:rsid w:val="00151ED4"/>
    <w:rsid w:val="0015305C"/>
    <w:rsid w:val="001533B7"/>
    <w:rsid w:val="0015374D"/>
    <w:rsid w:val="00154468"/>
    <w:rsid w:val="001548C0"/>
    <w:rsid w:val="00154F94"/>
    <w:rsid w:val="00155FC3"/>
    <w:rsid w:val="00156213"/>
    <w:rsid w:val="0015747D"/>
    <w:rsid w:val="001606C2"/>
    <w:rsid w:val="00161550"/>
    <w:rsid w:val="001618DF"/>
    <w:rsid w:val="00163C41"/>
    <w:rsid w:val="00164326"/>
    <w:rsid w:val="0016680A"/>
    <w:rsid w:val="00167801"/>
    <w:rsid w:val="001702BE"/>
    <w:rsid w:val="00171226"/>
    <w:rsid w:val="001721CB"/>
    <w:rsid w:val="0017354A"/>
    <w:rsid w:val="001743C2"/>
    <w:rsid w:val="00175604"/>
    <w:rsid w:val="0017712E"/>
    <w:rsid w:val="00177A2B"/>
    <w:rsid w:val="001808FB"/>
    <w:rsid w:val="001810D2"/>
    <w:rsid w:val="0018288B"/>
    <w:rsid w:val="00190FB7"/>
    <w:rsid w:val="00191C49"/>
    <w:rsid w:val="00191E64"/>
    <w:rsid w:val="00193068"/>
    <w:rsid w:val="00193150"/>
    <w:rsid w:val="00193F3D"/>
    <w:rsid w:val="0019637D"/>
    <w:rsid w:val="00196E59"/>
    <w:rsid w:val="0019720E"/>
    <w:rsid w:val="001975BD"/>
    <w:rsid w:val="00197C41"/>
    <w:rsid w:val="001A0264"/>
    <w:rsid w:val="001A1891"/>
    <w:rsid w:val="001A5AC7"/>
    <w:rsid w:val="001A5AFA"/>
    <w:rsid w:val="001A627B"/>
    <w:rsid w:val="001A70D5"/>
    <w:rsid w:val="001A715C"/>
    <w:rsid w:val="001A7561"/>
    <w:rsid w:val="001B00A9"/>
    <w:rsid w:val="001B03F4"/>
    <w:rsid w:val="001B04A1"/>
    <w:rsid w:val="001B04B0"/>
    <w:rsid w:val="001B13C8"/>
    <w:rsid w:val="001B195D"/>
    <w:rsid w:val="001B2960"/>
    <w:rsid w:val="001B3CD2"/>
    <w:rsid w:val="001B4179"/>
    <w:rsid w:val="001B4F56"/>
    <w:rsid w:val="001B5598"/>
    <w:rsid w:val="001B5A63"/>
    <w:rsid w:val="001B6EF8"/>
    <w:rsid w:val="001B7D90"/>
    <w:rsid w:val="001C4C66"/>
    <w:rsid w:val="001D03E3"/>
    <w:rsid w:val="001D242C"/>
    <w:rsid w:val="001D51AE"/>
    <w:rsid w:val="001D68E7"/>
    <w:rsid w:val="001D6F8D"/>
    <w:rsid w:val="001E06FE"/>
    <w:rsid w:val="001E25EA"/>
    <w:rsid w:val="001E4199"/>
    <w:rsid w:val="001E42F6"/>
    <w:rsid w:val="001E58A5"/>
    <w:rsid w:val="001E7633"/>
    <w:rsid w:val="001E7D25"/>
    <w:rsid w:val="001F0354"/>
    <w:rsid w:val="001F1237"/>
    <w:rsid w:val="001F25E5"/>
    <w:rsid w:val="001F30EF"/>
    <w:rsid w:val="001F585A"/>
    <w:rsid w:val="001F659B"/>
    <w:rsid w:val="001F7334"/>
    <w:rsid w:val="00200F63"/>
    <w:rsid w:val="002016B5"/>
    <w:rsid w:val="00202D54"/>
    <w:rsid w:val="0020634B"/>
    <w:rsid w:val="002065AC"/>
    <w:rsid w:val="00207F16"/>
    <w:rsid w:val="00210CEB"/>
    <w:rsid w:val="00211C72"/>
    <w:rsid w:val="002121F3"/>
    <w:rsid w:val="0021416A"/>
    <w:rsid w:val="00214318"/>
    <w:rsid w:val="00214C3C"/>
    <w:rsid w:val="002158A0"/>
    <w:rsid w:val="00215901"/>
    <w:rsid w:val="00216B53"/>
    <w:rsid w:val="00217301"/>
    <w:rsid w:val="00217324"/>
    <w:rsid w:val="00217918"/>
    <w:rsid w:val="00220D2D"/>
    <w:rsid w:val="00222F13"/>
    <w:rsid w:val="0022307E"/>
    <w:rsid w:val="002243BF"/>
    <w:rsid w:val="00226203"/>
    <w:rsid w:val="002269B5"/>
    <w:rsid w:val="002300DA"/>
    <w:rsid w:val="00230E8A"/>
    <w:rsid w:val="00232C3F"/>
    <w:rsid w:val="00232D65"/>
    <w:rsid w:val="00232FCE"/>
    <w:rsid w:val="00234173"/>
    <w:rsid w:val="0023417D"/>
    <w:rsid w:val="00236A0A"/>
    <w:rsid w:val="00240207"/>
    <w:rsid w:val="00240A1A"/>
    <w:rsid w:val="00241C46"/>
    <w:rsid w:val="00245A85"/>
    <w:rsid w:val="002506FE"/>
    <w:rsid w:val="00251138"/>
    <w:rsid w:val="002530EB"/>
    <w:rsid w:val="00253C03"/>
    <w:rsid w:val="002547E9"/>
    <w:rsid w:val="00254CF9"/>
    <w:rsid w:val="00255729"/>
    <w:rsid w:val="00263A24"/>
    <w:rsid w:val="00263FA8"/>
    <w:rsid w:val="00271737"/>
    <w:rsid w:val="0027268D"/>
    <w:rsid w:val="002744AB"/>
    <w:rsid w:val="00274E7C"/>
    <w:rsid w:val="00275242"/>
    <w:rsid w:val="00275D2E"/>
    <w:rsid w:val="00276868"/>
    <w:rsid w:val="00276887"/>
    <w:rsid w:val="0028078D"/>
    <w:rsid w:val="00282B3F"/>
    <w:rsid w:val="00282B93"/>
    <w:rsid w:val="0028321A"/>
    <w:rsid w:val="00283305"/>
    <w:rsid w:val="00284936"/>
    <w:rsid w:val="00284CF3"/>
    <w:rsid w:val="002860A5"/>
    <w:rsid w:val="002865A2"/>
    <w:rsid w:val="002868F1"/>
    <w:rsid w:val="00286E9E"/>
    <w:rsid w:val="0028707C"/>
    <w:rsid w:val="002876E8"/>
    <w:rsid w:val="002876F6"/>
    <w:rsid w:val="00287BAA"/>
    <w:rsid w:val="0029589F"/>
    <w:rsid w:val="002969C2"/>
    <w:rsid w:val="00297A9B"/>
    <w:rsid w:val="002A05CA"/>
    <w:rsid w:val="002A0DEA"/>
    <w:rsid w:val="002A5AEA"/>
    <w:rsid w:val="002A5C92"/>
    <w:rsid w:val="002B01B6"/>
    <w:rsid w:val="002B06A4"/>
    <w:rsid w:val="002B0A0A"/>
    <w:rsid w:val="002B1520"/>
    <w:rsid w:val="002B1E8E"/>
    <w:rsid w:val="002B3587"/>
    <w:rsid w:val="002B4056"/>
    <w:rsid w:val="002B524F"/>
    <w:rsid w:val="002B547F"/>
    <w:rsid w:val="002B6D17"/>
    <w:rsid w:val="002B72DB"/>
    <w:rsid w:val="002B755A"/>
    <w:rsid w:val="002C2AF8"/>
    <w:rsid w:val="002C5EBD"/>
    <w:rsid w:val="002C6474"/>
    <w:rsid w:val="002C68A4"/>
    <w:rsid w:val="002C77A3"/>
    <w:rsid w:val="002C7965"/>
    <w:rsid w:val="002D15D7"/>
    <w:rsid w:val="002D1CF2"/>
    <w:rsid w:val="002D1E0F"/>
    <w:rsid w:val="002D1FC0"/>
    <w:rsid w:val="002D2010"/>
    <w:rsid w:val="002D7694"/>
    <w:rsid w:val="002E02D9"/>
    <w:rsid w:val="002E0C05"/>
    <w:rsid w:val="002E333E"/>
    <w:rsid w:val="002E7621"/>
    <w:rsid w:val="002E77DE"/>
    <w:rsid w:val="002E793F"/>
    <w:rsid w:val="002E795F"/>
    <w:rsid w:val="002F02B8"/>
    <w:rsid w:val="002F260E"/>
    <w:rsid w:val="002F3D1A"/>
    <w:rsid w:val="002F4DE1"/>
    <w:rsid w:val="002F56FD"/>
    <w:rsid w:val="002F7868"/>
    <w:rsid w:val="00300053"/>
    <w:rsid w:val="00301300"/>
    <w:rsid w:val="00301CE3"/>
    <w:rsid w:val="00302030"/>
    <w:rsid w:val="00302046"/>
    <w:rsid w:val="0030463F"/>
    <w:rsid w:val="003056F3"/>
    <w:rsid w:val="00306E9C"/>
    <w:rsid w:val="00307B47"/>
    <w:rsid w:val="00312FB3"/>
    <w:rsid w:val="00313983"/>
    <w:rsid w:val="00314147"/>
    <w:rsid w:val="00315C28"/>
    <w:rsid w:val="00317FEA"/>
    <w:rsid w:val="00320B29"/>
    <w:rsid w:val="00321916"/>
    <w:rsid w:val="00323C74"/>
    <w:rsid w:val="003243C4"/>
    <w:rsid w:val="00325B0C"/>
    <w:rsid w:val="00325D2C"/>
    <w:rsid w:val="00326384"/>
    <w:rsid w:val="00326666"/>
    <w:rsid w:val="003272F8"/>
    <w:rsid w:val="00332823"/>
    <w:rsid w:val="00332944"/>
    <w:rsid w:val="003346EC"/>
    <w:rsid w:val="00334A20"/>
    <w:rsid w:val="003401C1"/>
    <w:rsid w:val="00342979"/>
    <w:rsid w:val="0034338B"/>
    <w:rsid w:val="00345557"/>
    <w:rsid w:val="003457AC"/>
    <w:rsid w:val="00346B76"/>
    <w:rsid w:val="0035018A"/>
    <w:rsid w:val="003505CE"/>
    <w:rsid w:val="0035268C"/>
    <w:rsid w:val="00353CA8"/>
    <w:rsid w:val="0035444B"/>
    <w:rsid w:val="00355546"/>
    <w:rsid w:val="00356A48"/>
    <w:rsid w:val="003573E7"/>
    <w:rsid w:val="00357DBD"/>
    <w:rsid w:val="003623FA"/>
    <w:rsid w:val="00362906"/>
    <w:rsid w:val="003632A4"/>
    <w:rsid w:val="00364D2C"/>
    <w:rsid w:val="00366647"/>
    <w:rsid w:val="00367796"/>
    <w:rsid w:val="00367D99"/>
    <w:rsid w:val="00370569"/>
    <w:rsid w:val="00372412"/>
    <w:rsid w:val="00372769"/>
    <w:rsid w:val="0037443A"/>
    <w:rsid w:val="003765A5"/>
    <w:rsid w:val="003766DB"/>
    <w:rsid w:val="003767EB"/>
    <w:rsid w:val="0038042A"/>
    <w:rsid w:val="00380CE1"/>
    <w:rsid w:val="00382167"/>
    <w:rsid w:val="00383EC9"/>
    <w:rsid w:val="00384AF8"/>
    <w:rsid w:val="003858AF"/>
    <w:rsid w:val="003878A7"/>
    <w:rsid w:val="00387CB2"/>
    <w:rsid w:val="003904DF"/>
    <w:rsid w:val="00390DF2"/>
    <w:rsid w:val="0039240E"/>
    <w:rsid w:val="00392769"/>
    <w:rsid w:val="00392D7C"/>
    <w:rsid w:val="00394A58"/>
    <w:rsid w:val="00394E85"/>
    <w:rsid w:val="00395558"/>
    <w:rsid w:val="00395800"/>
    <w:rsid w:val="003961B7"/>
    <w:rsid w:val="003A0A11"/>
    <w:rsid w:val="003A1B4A"/>
    <w:rsid w:val="003A2D28"/>
    <w:rsid w:val="003A3070"/>
    <w:rsid w:val="003A337C"/>
    <w:rsid w:val="003A36D1"/>
    <w:rsid w:val="003A433D"/>
    <w:rsid w:val="003A5001"/>
    <w:rsid w:val="003A5452"/>
    <w:rsid w:val="003A7362"/>
    <w:rsid w:val="003B02F8"/>
    <w:rsid w:val="003B0AD5"/>
    <w:rsid w:val="003B1410"/>
    <w:rsid w:val="003B1EED"/>
    <w:rsid w:val="003B1F73"/>
    <w:rsid w:val="003B3821"/>
    <w:rsid w:val="003B6AC7"/>
    <w:rsid w:val="003B6B46"/>
    <w:rsid w:val="003C18AD"/>
    <w:rsid w:val="003C2069"/>
    <w:rsid w:val="003C256C"/>
    <w:rsid w:val="003C2952"/>
    <w:rsid w:val="003C576A"/>
    <w:rsid w:val="003C6BE0"/>
    <w:rsid w:val="003D1A55"/>
    <w:rsid w:val="003D272F"/>
    <w:rsid w:val="003D36CA"/>
    <w:rsid w:val="003D64FB"/>
    <w:rsid w:val="003D6A0E"/>
    <w:rsid w:val="003D6CB5"/>
    <w:rsid w:val="003D72AB"/>
    <w:rsid w:val="003E03FA"/>
    <w:rsid w:val="003E1197"/>
    <w:rsid w:val="003E12E1"/>
    <w:rsid w:val="003E17F5"/>
    <w:rsid w:val="003E1878"/>
    <w:rsid w:val="003E1CD7"/>
    <w:rsid w:val="003E5CE3"/>
    <w:rsid w:val="003E60E7"/>
    <w:rsid w:val="003E6C10"/>
    <w:rsid w:val="003E6EED"/>
    <w:rsid w:val="003F277A"/>
    <w:rsid w:val="003F6A07"/>
    <w:rsid w:val="003F7265"/>
    <w:rsid w:val="00401AE2"/>
    <w:rsid w:val="00401B9E"/>
    <w:rsid w:val="00401FE2"/>
    <w:rsid w:val="00403036"/>
    <w:rsid w:val="004056AF"/>
    <w:rsid w:val="004065AA"/>
    <w:rsid w:val="00407402"/>
    <w:rsid w:val="00407F94"/>
    <w:rsid w:val="00410103"/>
    <w:rsid w:val="00411BB6"/>
    <w:rsid w:val="00413693"/>
    <w:rsid w:val="00415AD0"/>
    <w:rsid w:val="00416E0F"/>
    <w:rsid w:val="00417A40"/>
    <w:rsid w:val="00422007"/>
    <w:rsid w:val="00422483"/>
    <w:rsid w:val="00423502"/>
    <w:rsid w:val="00425A77"/>
    <w:rsid w:val="00426006"/>
    <w:rsid w:val="0042624D"/>
    <w:rsid w:val="00430470"/>
    <w:rsid w:val="00430C64"/>
    <w:rsid w:val="0043173E"/>
    <w:rsid w:val="004334DF"/>
    <w:rsid w:val="00434C23"/>
    <w:rsid w:val="00435569"/>
    <w:rsid w:val="004363F2"/>
    <w:rsid w:val="004364F9"/>
    <w:rsid w:val="00437BEE"/>
    <w:rsid w:val="00437D17"/>
    <w:rsid w:val="00440736"/>
    <w:rsid w:val="00441349"/>
    <w:rsid w:val="00441766"/>
    <w:rsid w:val="00443359"/>
    <w:rsid w:val="0044347D"/>
    <w:rsid w:val="00445AEC"/>
    <w:rsid w:val="00446D19"/>
    <w:rsid w:val="00450281"/>
    <w:rsid w:val="00450642"/>
    <w:rsid w:val="00451A72"/>
    <w:rsid w:val="004527F6"/>
    <w:rsid w:val="004563F0"/>
    <w:rsid w:val="00461862"/>
    <w:rsid w:val="00462999"/>
    <w:rsid w:val="004635FE"/>
    <w:rsid w:val="00464388"/>
    <w:rsid w:val="0046486C"/>
    <w:rsid w:val="00464EA4"/>
    <w:rsid w:val="00470171"/>
    <w:rsid w:val="00470A5B"/>
    <w:rsid w:val="00471D35"/>
    <w:rsid w:val="00472468"/>
    <w:rsid w:val="00473130"/>
    <w:rsid w:val="00473448"/>
    <w:rsid w:val="00473BCD"/>
    <w:rsid w:val="004753C9"/>
    <w:rsid w:val="0047619B"/>
    <w:rsid w:val="00476302"/>
    <w:rsid w:val="00476A4F"/>
    <w:rsid w:val="00477023"/>
    <w:rsid w:val="004779C8"/>
    <w:rsid w:val="004803E0"/>
    <w:rsid w:val="00481A9D"/>
    <w:rsid w:val="00482E3C"/>
    <w:rsid w:val="004865F5"/>
    <w:rsid w:val="00490BDD"/>
    <w:rsid w:val="00494A6C"/>
    <w:rsid w:val="00497115"/>
    <w:rsid w:val="004A0A57"/>
    <w:rsid w:val="004A626B"/>
    <w:rsid w:val="004A6622"/>
    <w:rsid w:val="004A7D18"/>
    <w:rsid w:val="004B233B"/>
    <w:rsid w:val="004B27C4"/>
    <w:rsid w:val="004B2ACC"/>
    <w:rsid w:val="004B31DB"/>
    <w:rsid w:val="004B5143"/>
    <w:rsid w:val="004B52DA"/>
    <w:rsid w:val="004B595D"/>
    <w:rsid w:val="004B5D86"/>
    <w:rsid w:val="004B6AC5"/>
    <w:rsid w:val="004C0A7E"/>
    <w:rsid w:val="004C1102"/>
    <w:rsid w:val="004C19E2"/>
    <w:rsid w:val="004C229B"/>
    <w:rsid w:val="004C362E"/>
    <w:rsid w:val="004C6FF4"/>
    <w:rsid w:val="004C7AAF"/>
    <w:rsid w:val="004D13EC"/>
    <w:rsid w:val="004D20C2"/>
    <w:rsid w:val="004D28AD"/>
    <w:rsid w:val="004D374E"/>
    <w:rsid w:val="004D49BC"/>
    <w:rsid w:val="004D5018"/>
    <w:rsid w:val="004D51B9"/>
    <w:rsid w:val="004D58D0"/>
    <w:rsid w:val="004D700D"/>
    <w:rsid w:val="004D7FC7"/>
    <w:rsid w:val="004E0ED5"/>
    <w:rsid w:val="004E1C8C"/>
    <w:rsid w:val="004E2447"/>
    <w:rsid w:val="004E3AB4"/>
    <w:rsid w:val="004E6223"/>
    <w:rsid w:val="004E7A9C"/>
    <w:rsid w:val="004F0897"/>
    <w:rsid w:val="004F1F02"/>
    <w:rsid w:val="004F2C5B"/>
    <w:rsid w:val="004F337B"/>
    <w:rsid w:val="004F3E4A"/>
    <w:rsid w:val="004F4497"/>
    <w:rsid w:val="004F639E"/>
    <w:rsid w:val="004F69A7"/>
    <w:rsid w:val="004F7E24"/>
    <w:rsid w:val="00500973"/>
    <w:rsid w:val="00500B80"/>
    <w:rsid w:val="00500E5F"/>
    <w:rsid w:val="005015F9"/>
    <w:rsid w:val="005060C4"/>
    <w:rsid w:val="00507D5E"/>
    <w:rsid w:val="0051055D"/>
    <w:rsid w:val="00510855"/>
    <w:rsid w:val="005139DA"/>
    <w:rsid w:val="0051562C"/>
    <w:rsid w:val="00516EAB"/>
    <w:rsid w:val="005173FC"/>
    <w:rsid w:val="00520C45"/>
    <w:rsid w:val="005215EB"/>
    <w:rsid w:val="00521892"/>
    <w:rsid w:val="00521CA9"/>
    <w:rsid w:val="00522020"/>
    <w:rsid w:val="00522398"/>
    <w:rsid w:val="0052245B"/>
    <w:rsid w:val="005233BF"/>
    <w:rsid w:val="00523EBC"/>
    <w:rsid w:val="00523F66"/>
    <w:rsid w:val="00524BC3"/>
    <w:rsid w:val="00526817"/>
    <w:rsid w:val="00530940"/>
    <w:rsid w:val="00530FA0"/>
    <w:rsid w:val="0053139A"/>
    <w:rsid w:val="0053176F"/>
    <w:rsid w:val="00531C07"/>
    <w:rsid w:val="00532658"/>
    <w:rsid w:val="00533A98"/>
    <w:rsid w:val="00534921"/>
    <w:rsid w:val="00534C4E"/>
    <w:rsid w:val="00534D51"/>
    <w:rsid w:val="00535FBF"/>
    <w:rsid w:val="00536705"/>
    <w:rsid w:val="00537961"/>
    <w:rsid w:val="0054161D"/>
    <w:rsid w:val="00541BB1"/>
    <w:rsid w:val="005440D9"/>
    <w:rsid w:val="005448D9"/>
    <w:rsid w:val="00545309"/>
    <w:rsid w:val="00547ACF"/>
    <w:rsid w:val="00552649"/>
    <w:rsid w:val="005530A2"/>
    <w:rsid w:val="005541CC"/>
    <w:rsid w:val="00554F24"/>
    <w:rsid w:val="00555EFD"/>
    <w:rsid w:val="00560BD8"/>
    <w:rsid w:val="00560ECD"/>
    <w:rsid w:val="005612B7"/>
    <w:rsid w:val="005615D1"/>
    <w:rsid w:val="0056207D"/>
    <w:rsid w:val="00562583"/>
    <w:rsid w:val="00562A5D"/>
    <w:rsid w:val="00564ABE"/>
    <w:rsid w:val="005656E4"/>
    <w:rsid w:val="005657F4"/>
    <w:rsid w:val="00565A6C"/>
    <w:rsid w:val="00565BDC"/>
    <w:rsid w:val="00567B5B"/>
    <w:rsid w:val="005713F5"/>
    <w:rsid w:val="00572FC9"/>
    <w:rsid w:val="00573CE0"/>
    <w:rsid w:val="00577153"/>
    <w:rsid w:val="00577344"/>
    <w:rsid w:val="00580C27"/>
    <w:rsid w:val="0058347C"/>
    <w:rsid w:val="00583696"/>
    <w:rsid w:val="0058453D"/>
    <w:rsid w:val="00586703"/>
    <w:rsid w:val="00587DAB"/>
    <w:rsid w:val="00590A9C"/>
    <w:rsid w:val="00590CB6"/>
    <w:rsid w:val="00591246"/>
    <w:rsid w:val="00591E72"/>
    <w:rsid w:val="00591E99"/>
    <w:rsid w:val="00592CCD"/>
    <w:rsid w:val="0059471F"/>
    <w:rsid w:val="0059482C"/>
    <w:rsid w:val="00594B0F"/>
    <w:rsid w:val="00595933"/>
    <w:rsid w:val="005969A5"/>
    <w:rsid w:val="005A16D2"/>
    <w:rsid w:val="005A24D2"/>
    <w:rsid w:val="005A2A38"/>
    <w:rsid w:val="005A3298"/>
    <w:rsid w:val="005A3F53"/>
    <w:rsid w:val="005A40FD"/>
    <w:rsid w:val="005A5FFA"/>
    <w:rsid w:val="005A6F53"/>
    <w:rsid w:val="005A701E"/>
    <w:rsid w:val="005A7328"/>
    <w:rsid w:val="005A7367"/>
    <w:rsid w:val="005A7840"/>
    <w:rsid w:val="005B06C9"/>
    <w:rsid w:val="005B06CD"/>
    <w:rsid w:val="005B0A83"/>
    <w:rsid w:val="005B0FCD"/>
    <w:rsid w:val="005B5F2F"/>
    <w:rsid w:val="005B6E10"/>
    <w:rsid w:val="005C007D"/>
    <w:rsid w:val="005C04B4"/>
    <w:rsid w:val="005C135C"/>
    <w:rsid w:val="005C232D"/>
    <w:rsid w:val="005C347C"/>
    <w:rsid w:val="005C392A"/>
    <w:rsid w:val="005C420E"/>
    <w:rsid w:val="005C4C71"/>
    <w:rsid w:val="005C7456"/>
    <w:rsid w:val="005D0149"/>
    <w:rsid w:val="005D0E8A"/>
    <w:rsid w:val="005D55BA"/>
    <w:rsid w:val="005D638C"/>
    <w:rsid w:val="005D63C1"/>
    <w:rsid w:val="005D6A68"/>
    <w:rsid w:val="005D6BA5"/>
    <w:rsid w:val="005D708E"/>
    <w:rsid w:val="005E0F0E"/>
    <w:rsid w:val="005E2619"/>
    <w:rsid w:val="005E3D65"/>
    <w:rsid w:val="005E4317"/>
    <w:rsid w:val="005E46EE"/>
    <w:rsid w:val="005E4E24"/>
    <w:rsid w:val="005E6AE1"/>
    <w:rsid w:val="005F0455"/>
    <w:rsid w:val="005F2312"/>
    <w:rsid w:val="005F2330"/>
    <w:rsid w:val="005F3995"/>
    <w:rsid w:val="005F4BD0"/>
    <w:rsid w:val="005F54BF"/>
    <w:rsid w:val="005F570E"/>
    <w:rsid w:val="005F6B26"/>
    <w:rsid w:val="005F7DBB"/>
    <w:rsid w:val="0060006D"/>
    <w:rsid w:val="0060310D"/>
    <w:rsid w:val="006031A1"/>
    <w:rsid w:val="00604352"/>
    <w:rsid w:val="00604E7C"/>
    <w:rsid w:val="00605AD5"/>
    <w:rsid w:val="00606BE0"/>
    <w:rsid w:val="00606D15"/>
    <w:rsid w:val="00610BE2"/>
    <w:rsid w:val="0061153F"/>
    <w:rsid w:val="00614362"/>
    <w:rsid w:val="006156E2"/>
    <w:rsid w:val="00615B8E"/>
    <w:rsid w:val="00615C9A"/>
    <w:rsid w:val="00622476"/>
    <w:rsid w:val="00622E1C"/>
    <w:rsid w:val="00624CFB"/>
    <w:rsid w:val="00624E87"/>
    <w:rsid w:val="00625F10"/>
    <w:rsid w:val="00626421"/>
    <w:rsid w:val="006278D6"/>
    <w:rsid w:val="00630E5F"/>
    <w:rsid w:val="0063310C"/>
    <w:rsid w:val="006356D6"/>
    <w:rsid w:val="00635C75"/>
    <w:rsid w:val="00636B39"/>
    <w:rsid w:val="006370CD"/>
    <w:rsid w:val="00640E88"/>
    <w:rsid w:val="006427AB"/>
    <w:rsid w:val="00642C2E"/>
    <w:rsid w:val="00643D06"/>
    <w:rsid w:val="006442FF"/>
    <w:rsid w:val="00645E4C"/>
    <w:rsid w:val="00646362"/>
    <w:rsid w:val="00647453"/>
    <w:rsid w:val="006477DB"/>
    <w:rsid w:val="00647D18"/>
    <w:rsid w:val="00647DE4"/>
    <w:rsid w:val="0065141B"/>
    <w:rsid w:val="0065203D"/>
    <w:rsid w:val="00654054"/>
    <w:rsid w:val="00655B00"/>
    <w:rsid w:val="00660CD0"/>
    <w:rsid w:val="00660E63"/>
    <w:rsid w:val="00661D7B"/>
    <w:rsid w:val="006620A2"/>
    <w:rsid w:val="00662134"/>
    <w:rsid w:val="006622A3"/>
    <w:rsid w:val="00662860"/>
    <w:rsid w:val="006641AB"/>
    <w:rsid w:val="00665CF3"/>
    <w:rsid w:val="00665E1C"/>
    <w:rsid w:val="0066613B"/>
    <w:rsid w:val="00666D19"/>
    <w:rsid w:val="00667B7C"/>
    <w:rsid w:val="006723B0"/>
    <w:rsid w:val="006731EA"/>
    <w:rsid w:val="00675BA9"/>
    <w:rsid w:val="006762F3"/>
    <w:rsid w:val="0068033A"/>
    <w:rsid w:val="006804D0"/>
    <w:rsid w:val="00680E6F"/>
    <w:rsid w:val="006817BD"/>
    <w:rsid w:val="006843B6"/>
    <w:rsid w:val="00686255"/>
    <w:rsid w:val="00686A4C"/>
    <w:rsid w:val="00692E83"/>
    <w:rsid w:val="006964DB"/>
    <w:rsid w:val="00696D59"/>
    <w:rsid w:val="006A1065"/>
    <w:rsid w:val="006A1691"/>
    <w:rsid w:val="006A23BE"/>
    <w:rsid w:val="006A30E2"/>
    <w:rsid w:val="006A3A70"/>
    <w:rsid w:val="006A3EA5"/>
    <w:rsid w:val="006A409B"/>
    <w:rsid w:val="006A43CA"/>
    <w:rsid w:val="006A5163"/>
    <w:rsid w:val="006A568E"/>
    <w:rsid w:val="006B000C"/>
    <w:rsid w:val="006B2A1E"/>
    <w:rsid w:val="006B4069"/>
    <w:rsid w:val="006B5A54"/>
    <w:rsid w:val="006B5DF4"/>
    <w:rsid w:val="006B6289"/>
    <w:rsid w:val="006B7618"/>
    <w:rsid w:val="006B7A93"/>
    <w:rsid w:val="006C1935"/>
    <w:rsid w:val="006C19A2"/>
    <w:rsid w:val="006C1A19"/>
    <w:rsid w:val="006C1A9D"/>
    <w:rsid w:val="006C21D0"/>
    <w:rsid w:val="006C25EE"/>
    <w:rsid w:val="006C26FE"/>
    <w:rsid w:val="006C4DEE"/>
    <w:rsid w:val="006C52CB"/>
    <w:rsid w:val="006C5C95"/>
    <w:rsid w:val="006C6394"/>
    <w:rsid w:val="006C676F"/>
    <w:rsid w:val="006D3ABA"/>
    <w:rsid w:val="006D4949"/>
    <w:rsid w:val="006D4BB3"/>
    <w:rsid w:val="006D5724"/>
    <w:rsid w:val="006D7A00"/>
    <w:rsid w:val="006E09B9"/>
    <w:rsid w:val="006E1BD6"/>
    <w:rsid w:val="006E22B1"/>
    <w:rsid w:val="006E336E"/>
    <w:rsid w:val="006E3735"/>
    <w:rsid w:val="006E4EB2"/>
    <w:rsid w:val="006E50BA"/>
    <w:rsid w:val="006F01D0"/>
    <w:rsid w:val="006F13A5"/>
    <w:rsid w:val="006F1997"/>
    <w:rsid w:val="006F217C"/>
    <w:rsid w:val="006F2356"/>
    <w:rsid w:val="006F26FB"/>
    <w:rsid w:val="006F35F6"/>
    <w:rsid w:val="006F5019"/>
    <w:rsid w:val="006F6526"/>
    <w:rsid w:val="006F676D"/>
    <w:rsid w:val="006F77F1"/>
    <w:rsid w:val="006F79A3"/>
    <w:rsid w:val="007019A0"/>
    <w:rsid w:val="00701E97"/>
    <w:rsid w:val="00703210"/>
    <w:rsid w:val="00706517"/>
    <w:rsid w:val="00707699"/>
    <w:rsid w:val="00711C7A"/>
    <w:rsid w:val="00712E12"/>
    <w:rsid w:val="00713A42"/>
    <w:rsid w:val="00714DC8"/>
    <w:rsid w:val="00716B17"/>
    <w:rsid w:val="00716FC7"/>
    <w:rsid w:val="00717935"/>
    <w:rsid w:val="0072008D"/>
    <w:rsid w:val="007227A9"/>
    <w:rsid w:val="00724075"/>
    <w:rsid w:val="00724D70"/>
    <w:rsid w:val="007278E6"/>
    <w:rsid w:val="007301CC"/>
    <w:rsid w:val="007303AE"/>
    <w:rsid w:val="00732543"/>
    <w:rsid w:val="007327B9"/>
    <w:rsid w:val="00732B2E"/>
    <w:rsid w:val="00732D17"/>
    <w:rsid w:val="007335C4"/>
    <w:rsid w:val="00733C5E"/>
    <w:rsid w:val="00733CE9"/>
    <w:rsid w:val="007348D4"/>
    <w:rsid w:val="00734C93"/>
    <w:rsid w:val="007406F6"/>
    <w:rsid w:val="0074071E"/>
    <w:rsid w:val="00740882"/>
    <w:rsid w:val="0074228C"/>
    <w:rsid w:val="00742604"/>
    <w:rsid w:val="00742619"/>
    <w:rsid w:val="00742EE2"/>
    <w:rsid w:val="00745A7E"/>
    <w:rsid w:val="007462F7"/>
    <w:rsid w:val="00750624"/>
    <w:rsid w:val="00754119"/>
    <w:rsid w:val="00754529"/>
    <w:rsid w:val="007573A4"/>
    <w:rsid w:val="007607C8"/>
    <w:rsid w:val="00761E54"/>
    <w:rsid w:val="0076226C"/>
    <w:rsid w:val="007646E8"/>
    <w:rsid w:val="00764CD1"/>
    <w:rsid w:val="00765429"/>
    <w:rsid w:val="00772050"/>
    <w:rsid w:val="007721EE"/>
    <w:rsid w:val="0077279A"/>
    <w:rsid w:val="00774B92"/>
    <w:rsid w:val="0077505E"/>
    <w:rsid w:val="00775C80"/>
    <w:rsid w:val="00775CB0"/>
    <w:rsid w:val="00777276"/>
    <w:rsid w:val="00782604"/>
    <w:rsid w:val="0078280C"/>
    <w:rsid w:val="00782E73"/>
    <w:rsid w:val="00787A92"/>
    <w:rsid w:val="00792125"/>
    <w:rsid w:val="007925BB"/>
    <w:rsid w:val="0079321C"/>
    <w:rsid w:val="00793A2E"/>
    <w:rsid w:val="00793EB2"/>
    <w:rsid w:val="00794689"/>
    <w:rsid w:val="0079627D"/>
    <w:rsid w:val="00797176"/>
    <w:rsid w:val="00797DFE"/>
    <w:rsid w:val="007A0CBF"/>
    <w:rsid w:val="007A122A"/>
    <w:rsid w:val="007A3A9D"/>
    <w:rsid w:val="007A3D1B"/>
    <w:rsid w:val="007A6F20"/>
    <w:rsid w:val="007A7AA3"/>
    <w:rsid w:val="007B1623"/>
    <w:rsid w:val="007B384B"/>
    <w:rsid w:val="007B462A"/>
    <w:rsid w:val="007B4F45"/>
    <w:rsid w:val="007B50FA"/>
    <w:rsid w:val="007B6ED1"/>
    <w:rsid w:val="007B769D"/>
    <w:rsid w:val="007C0A41"/>
    <w:rsid w:val="007C0D93"/>
    <w:rsid w:val="007C0F03"/>
    <w:rsid w:val="007C1586"/>
    <w:rsid w:val="007C2E7C"/>
    <w:rsid w:val="007C3D27"/>
    <w:rsid w:val="007C3F7F"/>
    <w:rsid w:val="007C50A6"/>
    <w:rsid w:val="007C5D36"/>
    <w:rsid w:val="007C70BE"/>
    <w:rsid w:val="007C780F"/>
    <w:rsid w:val="007D14D7"/>
    <w:rsid w:val="007D1B2E"/>
    <w:rsid w:val="007D3558"/>
    <w:rsid w:val="007D4385"/>
    <w:rsid w:val="007D65AD"/>
    <w:rsid w:val="007E0936"/>
    <w:rsid w:val="007E0BAE"/>
    <w:rsid w:val="007E1166"/>
    <w:rsid w:val="007E183D"/>
    <w:rsid w:val="007E2F0B"/>
    <w:rsid w:val="007E46C2"/>
    <w:rsid w:val="007E57BF"/>
    <w:rsid w:val="007E7601"/>
    <w:rsid w:val="007F122E"/>
    <w:rsid w:val="007F1DFF"/>
    <w:rsid w:val="007F2C5E"/>
    <w:rsid w:val="007F400B"/>
    <w:rsid w:val="007F4575"/>
    <w:rsid w:val="007F6E47"/>
    <w:rsid w:val="007F7250"/>
    <w:rsid w:val="00801041"/>
    <w:rsid w:val="00805504"/>
    <w:rsid w:val="008064AC"/>
    <w:rsid w:val="00806BA2"/>
    <w:rsid w:val="00806FF7"/>
    <w:rsid w:val="00810257"/>
    <w:rsid w:val="00810A8C"/>
    <w:rsid w:val="0081183D"/>
    <w:rsid w:val="008124FB"/>
    <w:rsid w:val="00813032"/>
    <w:rsid w:val="00814166"/>
    <w:rsid w:val="0081727F"/>
    <w:rsid w:val="00820E67"/>
    <w:rsid w:val="0082297F"/>
    <w:rsid w:val="00822B8E"/>
    <w:rsid w:val="00823922"/>
    <w:rsid w:val="00825012"/>
    <w:rsid w:val="008252EF"/>
    <w:rsid w:val="00825D13"/>
    <w:rsid w:val="00826262"/>
    <w:rsid w:val="00826292"/>
    <w:rsid w:val="00827F97"/>
    <w:rsid w:val="00831739"/>
    <w:rsid w:val="00831A42"/>
    <w:rsid w:val="00832351"/>
    <w:rsid w:val="00832812"/>
    <w:rsid w:val="00832FB8"/>
    <w:rsid w:val="00836472"/>
    <w:rsid w:val="00836E73"/>
    <w:rsid w:val="00837659"/>
    <w:rsid w:val="008377AB"/>
    <w:rsid w:val="00837BC1"/>
    <w:rsid w:val="008416FA"/>
    <w:rsid w:val="0084259B"/>
    <w:rsid w:val="00842E7C"/>
    <w:rsid w:val="00843E9D"/>
    <w:rsid w:val="0084688C"/>
    <w:rsid w:val="008506E2"/>
    <w:rsid w:val="00851218"/>
    <w:rsid w:val="00860FC8"/>
    <w:rsid w:val="0086202F"/>
    <w:rsid w:val="00864533"/>
    <w:rsid w:val="00864B60"/>
    <w:rsid w:val="00865C7B"/>
    <w:rsid w:val="008661B6"/>
    <w:rsid w:val="0086669E"/>
    <w:rsid w:val="0086726B"/>
    <w:rsid w:val="00867878"/>
    <w:rsid w:val="00867A60"/>
    <w:rsid w:val="00870878"/>
    <w:rsid w:val="00871417"/>
    <w:rsid w:val="008750D9"/>
    <w:rsid w:val="00875995"/>
    <w:rsid w:val="00876308"/>
    <w:rsid w:val="00877761"/>
    <w:rsid w:val="00880536"/>
    <w:rsid w:val="0088367C"/>
    <w:rsid w:val="00884ADE"/>
    <w:rsid w:val="00886008"/>
    <w:rsid w:val="0088761A"/>
    <w:rsid w:val="00887CFB"/>
    <w:rsid w:val="00887DBD"/>
    <w:rsid w:val="0089055F"/>
    <w:rsid w:val="00890945"/>
    <w:rsid w:val="008916CB"/>
    <w:rsid w:val="008923E5"/>
    <w:rsid w:val="00892546"/>
    <w:rsid w:val="00894A3B"/>
    <w:rsid w:val="008A0969"/>
    <w:rsid w:val="008A163D"/>
    <w:rsid w:val="008A2E75"/>
    <w:rsid w:val="008A393B"/>
    <w:rsid w:val="008A53C6"/>
    <w:rsid w:val="008A60BB"/>
    <w:rsid w:val="008A6AF9"/>
    <w:rsid w:val="008A73D8"/>
    <w:rsid w:val="008A7966"/>
    <w:rsid w:val="008A7A35"/>
    <w:rsid w:val="008B164B"/>
    <w:rsid w:val="008C00EA"/>
    <w:rsid w:val="008C0C8B"/>
    <w:rsid w:val="008C0DF5"/>
    <w:rsid w:val="008C2BC1"/>
    <w:rsid w:val="008C2C57"/>
    <w:rsid w:val="008C41F7"/>
    <w:rsid w:val="008C5E26"/>
    <w:rsid w:val="008C65A7"/>
    <w:rsid w:val="008D387D"/>
    <w:rsid w:val="008D46A2"/>
    <w:rsid w:val="008D4C67"/>
    <w:rsid w:val="008D4CCF"/>
    <w:rsid w:val="008D77CE"/>
    <w:rsid w:val="008E15A8"/>
    <w:rsid w:val="008E40BF"/>
    <w:rsid w:val="008E4D50"/>
    <w:rsid w:val="008E5760"/>
    <w:rsid w:val="008E5A9D"/>
    <w:rsid w:val="008E7439"/>
    <w:rsid w:val="008E7865"/>
    <w:rsid w:val="008F2B7B"/>
    <w:rsid w:val="008F34B7"/>
    <w:rsid w:val="008F3CC1"/>
    <w:rsid w:val="008F5396"/>
    <w:rsid w:val="008F5DF4"/>
    <w:rsid w:val="008F64A5"/>
    <w:rsid w:val="008F6D34"/>
    <w:rsid w:val="008F6E35"/>
    <w:rsid w:val="009011F7"/>
    <w:rsid w:val="009023BE"/>
    <w:rsid w:val="0090353B"/>
    <w:rsid w:val="00903E6F"/>
    <w:rsid w:val="00904BA3"/>
    <w:rsid w:val="0090571F"/>
    <w:rsid w:val="00905D66"/>
    <w:rsid w:val="00906C23"/>
    <w:rsid w:val="0090774B"/>
    <w:rsid w:val="00907BAE"/>
    <w:rsid w:val="00911350"/>
    <w:rsid w:val="00912149"/>
    <w:rsid w:val="009129DE"/>
    <w:rsid w:val="00912B4A"/>
    <w:rsid w:val="00913120"/>
    <w:rsid w:val="00916194"/>
    <w:rsid w:val="0092095C"/>
    <w:rsid w:val="009221BE"/>
    <w:rsid w:val="00923DE2"/>
    <w:rsid w:val="00926087"/>
    <w:rsid w:val="009275F0"/>
    <w:rsid w:val="00930592"/>
    <w:rsid w:val="00930966"/>
    <w:rsid w:val="00930E2F"/>
    <w:rsid w:val="00931A0B"/>
    <w:rsid w:val="00932FFA"/>
    <w:rsid w:val="00933D0A"/>
    <w:rsid w:val="00934F29"/>
    <w:rsid w:val="00935835"/>
    <w:rsid w:val="00936340"/>
    <w:rsid w:val="009376A4"/>
    <w:rsid w:val="00941CC3"/>
    <w:rsid w:val="00942E91"/>
    <w:rsid w:val="00943138"/>
    <w:rsid w:val="00944E2B"/>
    <w:rsid w:val="009470FA"/>
    <w:rsid w:val="00947835"/>
    <w:rsid w:val="009508AC"/>
    <w:rsid w:val="00951E66"/>
    <w:rsid w:val="009522B7"/>
    <w:rsid w:val="00955C55"/>
    <w:rsid w:val="009567B1"/>
    <w:rsid w:val="00956A7E"/>
    <w:rsid w:val="009600E8"/>
    <w:rsid w:val="00963EEA"/>
    <w:rsid w:val="00964D9F"/>
    <w:rsid w:val="00964F01"/>
    <w:rsid w:val="0096695E"/>
    <w:rsid w:val="00967C11"/>
    <w:rsid w:val="00967C37"/>
    <w:rsid w:val="00971130"/>
    <w:rsid w:val="009728F6"/>
    <w:rsid w:val="00973FB4"/>
    <w:rsid w:val="00974B12"/>
    <w:rsid w:val="00974FA6"/>
    <w:rsid w:val="009752CA"/>
    <w:rsid w:val="0097637A"/>
    <w:rsid w:val="0097661F"/>
    <w:rsid w:val="00976929"/>
    <w:rsid w:val="0097784D"/>
    <w:rsid w:val="00977B28"/>
    <w:rsid w:val="00977FC0"/>
    <w:rsid w:val="009801BF"/>
    <w:rsid w:val="00980314"/>
    <w:rsid w:val="00980827"/>
    <w:rsid w:val="00981345"/>
    <w:rsid w:val="009817A5"/>
    <w:rsid w:val="00981FA1"/>
    <w:rsid w:val="00984354"/>
    <w:rsid w:val="00985348"/>
    <w:rsid w:val="00985C78"/>
    <w:rsid w:val="00985E9C"/>
    <w:rsid w:val="0098715D"/>
    <w:rsid w:val="00987B90"/>
    <w:rsid w:val="009902E4"/>
    <w:rsid w:val="009904B7"/>
    <w:rsid w:val="00990528"/>
    <w:rsid w:val="00991E10"/>
    <w:rsid w:val="009920E2"/>
    <w:rsid w:val="00992D03"/>
    <w:rsid w:val="009944BF"/>
    <w:rsid w:val="00995C2B"/>
    <w:rsid w:val="00997F96"/>
    <w:rsid w:val="009A0806"/>
    <w:rsid w:val="009A2E85"/>
    <w:rsid w:val="009A436E"/>
    <w:rsid w:val="009A5C56"/>
    <w:rsid w:val="009A5ED9"/>
    <w:rsid w:val="009A613C"/>
    <w:rsid w:val="009A6B98"/>
    <w:rsid w:val="009B3736"/>
    <w:rsid w:val="009B49F4"/>
    <w:rsid w:val="009C0001"/>
    <w:rsid w:val="009C0464"/>
    <w:rsid w:val="009C3DB4"/>
    <w:rsid w:val="009C4329"/>
    <w:rsid w:val="009C5C11"/>
    <w:rsid w:val="009D0558"/>
    <w:rsid w:val="009E1DDB"/>
    <w:rsid w:val="009E1E8C"/>
    <w:rsid w:val="009E22A3"/>
    <w:rsid w:val="009E30A7"/>
    <w:rsid w:val="009E39A3"/>
    <w:rsid w:val="009E3B18"/>
    <w:rsid w:val="009E5834"/>
    <w:rsid w:val="009E5BBF"/>
    <w:rsid w:val="009E6281"/>
    <w:rsid w:val="009F059A"/>
    <w:rsid w:val="009F30D7"/>
    <w:rsid w:val="009F45C9"/>
    <w:rsid w:val="009F4A17"/>
    <w:rsid w:val="009F6680"/>
    <w:rsid w:val="00A00592"/>
    <w:rsid w:val="00A00F28"/>
    <w:rsid w:val="00A016A4"/>
    <w:rsid w:val="00A043B8"/>
    <w:rsid w:val="00A04537"/>
    <w:rsid w:val="00A04DFF"/>
    <w:rsid w:val="00A04E8E"/>
    <w:rsid w:val="00A055A5"/>
    <w:rsid w:val="00A06092"/>
    <w:rsid w:val="00A062F4"/>
    <w:rsid w:val="00A06AEE"/>
    <w:rsid w:val="00A06F17"/>
    <w:rsid w:val="00A07E2D"/>
    <w:rsid w:val="00A1004A"/>
    <w:rsid w:val="00A111BB"/>
    <w:rsid w:val="00A14DE7"/>
    <w:rsid w:val="00A1603F"/>
    <w:rsid w:val="00A17384"/>
    <w:rsid w:val="00A17457"/>
    <w:rsid w:val="00A17A2D"/>
    <w:rsid w:val="00A22C32"/>
    <w:rsid w:val="00A24B13"/>
    <w:rsid w:val="00A314B7"/>
    <w:rsid w:val="00A324EC"/>
    <w:rsid w:val="00A351CF"/>
    <w:rsid w:val="00A359D1"/>
    <w:rsid w:val="00A368AA"/>
    <w:rsid w:val="00A37F2B"/>
    <w:rsid w:val="00A4037E"/>
    <w:rsid w:val="00A40CB7"/>
    <w:rsid w:val="00A410F1"/>
    <w:rsid w:val="00A41478"/>
    <w:rsid w:val="00A41963"/>
    <w:rsid w:val="00A42741"/>
    <w:rsid w:val="00A42B28"/>
    <w:rsid w:val="00A42E3E"/>
    <w:rsid w:val="00A45243"/>
    <w:rsid w:val="00A45DA2"/>
    <w:rsid w:val="00A46695"/>
    <w:rsid w:val="00A50D1D"/>
    <w:rsid w:val="00A5125B"/>
    <w:rsid w:val="00A51C42"/>
    <w:rsid w:val="00A52045"/>
    <w:rsid w:val="00A53C3D"/>
    <w:rsid w:val="00A5544E"/>
    <w:rsid w:val="00A5772C"/>
    <w:rsid w:val="00A57908"/>
    <w:rsid w:val="00A60C57"/>
    <w:rsid w:val="00A61ACE"/>
    <w:rsid w:val="00A62837"/>
    <w:rsid w:val="00A62C50"/>
    <w:rsid w:val="00A636CF"/>
    <w:rsid w:val="00A63D2F"/>
    <w:rsid w:val="00A63EE9"/>
    <w:rsid w:val="00A64B6F"/>
    <w:rsid w:val="00A666EA"/>
    <w:rsid w:val="00A66995"/>
    <w:rsid w:val="00A67B15"/>
    <w:rsid w:val="00A71BD1"/>
    <w:rsid w:val="00A74C50"/>
    <w:rsid w:val="00A7649A"/>
    <w:rsid w:val="00A76B38"/>
    <w:rsid w:val="00A76D3C"/>
    <w:rsid w:val="00A83452"/>
    <w:rsid w:val="00A83C42"/>
    <w:rsid w:val="00A84191"/>
    <w:rsid w:val="00A859CB"/>
    <w:rsid w:val="00A85A98"/>
    <w:rsid w:val="00A87637"/>
    <w:rsid w:val="00A87F08"/>
    <w:rsid w:val="00A905B8"/>
    <w:rsid w:val="00A90C71"/>
    <w:rsid w:val="00A90D19"/>
    <w:rsid w:val="00A914DE"/>
    <w:rsid w:val="00A91B3C"/>
    <w:rsid w:val="00A93205"/>
    <w:rsid w:val="00A94F9E"/>
    <w:rsid w:val="00AA0237"/>
    <w:rsid w:val="00AA1ED3"/>
    <w:rsid w:val="00AA2671"/>
    <w:rsid w:val="00AA4D75"/>
    <w:rsid w:val="00AA76F3"/>
    <w:rsid w:val="00AB1A9D"/>
    <w:rsid w:val="00AB220B"/>
    <w:rsid w:val="00AB2411"/>
    <w:rsid w:val="00AB2B9A"/>
    <w:rsid w:val="00AB3292"/>
    <w:rsid w:val="00AB4649"/>
    <w:rsid w:val="00AC0123"/>
    <w:rsid w:val="00AC14B7"/>
    <w:rsid w:val="00AC1948"/>
    <w:rsid w:val="00AC28B4"/>
    <w:rsid w:val="00AC3954"/>
    <w:rsid w:val="00AC727A"/>
    <w:rsid w:val="00AC7DED"/>
    <w:rsid w:val="00AD0E64"/>
    <w:rsid w:val="00AD1E80"/>
    <w:rsid w:val="00AD2405"/>
    <w:rsid w:val="00AD2874"/>
    <w:rsid w:val="00AD3CDC"/>
    <w:rsid w:val="00AD6449"/>
    <w:rsid w:val="00AE18A0"/>
    <w:rsid w:val="00AE279A"/>
    <w:rsid w:val="00AE2B27"/>
    <w:rsid w:val="00AE4295"/>
    <w:rsid w:val="00AE5ACA"/>
    <w:rsid w:val="00AE5E9E"/>
    <w:rsid w:val="00AE6C90"/>
    <w:rsid w:val="00AE783A"/>
    <w:rsid w:val="00AF0148"/>
    <w:rsid w:val="00AF05C5"/>
    <w:rsid w:val="00AF1828"/>
    <w:rsid w:val="00AF3836"/>
    <w:rsid w:val="00AF58D5"/>
    <w:rsid w:val="00AF649E"/>
    <w:rsid w:val="00B01E4D"/>
    <w:rsid w:val="00B01EE0"/>
    <w:rsid w:val="00B03893"/>
    <w:rsid w:val="00B03E52"/>
    <w:rsid w:val="00B055A7"/>
    <w:rsid w:val="00B05E12"/>
    <w:rsid w:val="00B06816"/>
    <w:rsid w:val="00B1062F"/>
    <w:rsid w:val="00B11DEA"/>
    <w:rsid w:val="00B122E3"/>
    <w:rsid w:val="00B15047"/>
    <w:rsid w:val="00B152DD"/>
    <w:rsid w:val="00B156AD"/>
    <w:rsid w:val="00B1603B"/>
    <w:rsid w:val="00B17D13"/>
    <w:rsid w:val="00B17E77"/>
    <w:rsid w:val="00B20AAA"/>
    <w:rsid w:val="00B22684"/>
    <w:rsid w:val="00B23816"/>
    <w:rsid w:val="00B24636"/>
    <w:rsid w:val="00B27B49"/>
    <w:rsid w:val="00B31B4D"/>
    <w:rsid w:val="00B3372D"/>
    <w:rsid w:val="00B33960"/>
    <w:rsid w:val="00B36DF3"/>
    <w:rsid w:val="00B37041"/>
    <w:rsid w:val="00B37C5C"/>
    <w:rsid w:val="00B405D3"/>
    <w:rsid w:val="00B40F6D"/>
    <w:rsid w:val="00B41122"/>
    <w:rsid w:val="00B41B26"/>
    <w:rsid w:val="00B43DA1"/>
    <w:rsid w:val="00B43E3A"/>
    <w:rsid w:val="00B47671"/>
    <w:rsid w:val="00B47BC5"/>
    <w:rsid w:val="00B50ABF"/>
    <w:rsid w:val="00B511F6"/>
    <w:rsid w:val="00B51370"/>
    <w:rsid w:val="00B51475"/>
    <w:rsid w:val="00B51C94"/>
    <w:rsid w:val="00B51DCD"/>
    <w:rsid w:val="00B528A6"/>
    <w:rsid w:val="00B54151"/>
    <w:rsid w:val="00B54C10"/>
    <w:rsid w:val="00B5538C"/>
    <w:rsid w:val="00B55A4C"/>
    <w:rsid w:val="00B56E31"/>
    <w:rsid w:val="00B57988"/>
    <w:rsid w:val="00B62B55"/>
    <w:rsid w:val="00B630E1"/>
    <w:rsid w:val="00B632B9"/>
    <w:rsid w:val="00B65248"/>
    <w:rsid w:val="00B6780B"/>
    <w:rsid w:val="00B67B8D"/>
    <w:rsid w:val="00B70A0F"/>
    <w:rsid w:val="00B71543"/>
    <w:rsid w:val="00B726E0"/>
    <w:rsid w:val="00B73D08"/>
    <w:rsid w:val="00B762C1"/>
    <w:rsid w:val="00B762C7"/>
    <w:rsid w:val="00B77171"/>
    <w:rsid w:val="00B80769"/>
    <w:rsid w:val="00B8228E"/>
    <w:rsid w:val="00B907FC"/>
    <w:rsid w:val="00B92598"/>
    <w:rsid w:val="00B93EF4"/>
    <w:rsid w:val="00B93FB9"/>
    <w:rsid w:val="00B94AF0"/>
    <w:rsid w:val="00B960BD"/>
    <w:rsid w:val="00B96429"/>
    <w:rsid w:val="00BA05F1"/>
    <w:rsid w:val="00BA155C"/>
    <w:rsid w:val="00BA1CAB"/>
    <w:rsid w:val="00BA27C8"/>
    <w:rsid w:val="00BA38E0"/>
    <w:rsid w:val="00BA4D4C"/>
    <w:rsid w:val="00BA629D"/>
    <w:rsid w:val="00BA6D21"/>
    <w:rsid w:val="00BB0B36"/>
    <w:rsid w:val="00BB10EC"/>
    <w:rsid w:val="00BB2773"/>
    <w:rsid w:val="00BB27AB"/>
    <w:rsid w:val="00BB2CEB"/>
    <w:rsid w:val="00BB45B2"/>
    <w:rsid w:val="00BB5976"/>
    <w:rsid w:val="00BC04F7"/>
    <w:rsid w:val="00BC08C2"/>
    <w:rsid w:val="00BC08FB"/>
    <w:rsid w:val="00BC228A"/>
    <w:rsid w:val="00BC2F18"/>
    <w:rsid w:val="00BC3359"/>
    <w:rsid w:val="00BC3564"/>
    <w:rsid w:val="00BC39E8"/>
    <w:rsid w:val="00BC4185"/>
    <w:rsid w:val="00BC454D"/>
    <w:rsid w:val="00BC4E71"/>
    <w:rsid w:val="00BC5849"/>
    <w:rsid w:val="00BC65BC"/>
    <w:rsid w:val="00BC7CCA"/>
    <w:rsid w:val="00BD00B9"/>
    <w:rsid w:val="00BD08EF"/>
    <w:rsid w:val="00BD3957"/>
    <w:rsid w:val="00BD4E2E"/>
    <w:rsid w:val="00BD63A1"/>
    <w:rsid w:val="00BD69A3"/>
    <w:rsid w:val="00BD77B7"/>
    <w:rsid w:val="00BE1B5E"/>
    <w:rsid w:val="00BE1D4F"/>
    <w:rsid w:val="00BE1FE7"/>
    <w:rsid w:val="00BE2666"/>
    <w:rsid w:val="00BE2AC2"/>
    <w:rsid w:val="00BF15E4"/>
    <w:rsid w:val="00BF1616"/>
    <w:rsid w:val="00BF4CB3"/>
    <w:rsid w:val="00BF5A08"/>
    <w:rsid w:val="00C009E6"/>
    <w:rsid w:val="00C00DA8"/>
    <w:rsid w:val="00C019A0"/>
    <w:rsid w:val="00C034A7"/>
    <w:rsid w:val="00C03FBD"/>
    <w:rsid w:val="00C05988"/>
    <w:rsid w:val="00C06908"/>
    <w:rsid w:val="00C0698F"/>
    <w:rsid w:val="00C07A49"/>
    <w:rsid w:val="00C07B5B"/>
    <w:rsid w:val="00C120A7"/>
    <w:rsid w:val="00C14876"/>
    <w:rsid w:val="00C15E85"/>
    <w:rsid w:val="00C17FBC"/>
    <w:rsid w:val="00C206D4"/>
    <w:rsid w:val="00C21F87"/>
    <w:rsid w:val="00C24C9C"/>
    <w:rsid w:val="00C24EC2"/>
    <w:rsid w:val="00C25925"/>
    <w:rsid w:val="00C259EC"/>
    <w:rsid w:val="00C26DF1"/>
    <w:rsid w:val="00C27B3B"/>
    <w:rsid w:val="00C3043A"/>
    <w:rsid w:val="00C304C5"/>
    <w:rsid w:val="00C30682"/>
    <w:rsid w:val="00C31262"/>
    <w:rsid w:val="00C32103"/>
    <w:rsid w:val="00C350F1"/>
    <w:rsid w:val="00C403F4"/>
    <w:rsid w:val="00C4180A"/>
    <w:rsid w:val="00C42B93"/>
    <w:rsid w:val="00C43F4F"/>
    <w:rsid w:val="00C44F4B"/>
    <w:rsid w:val="00C44F9F"/>
    <w:rsid w:val="00C5038E"/>
    <w:rsid w:val="00C506B2"/>
    <w:rsid w:val="00C51CE7"/>
    <w:rsid w:val="00C523EE"/>
    <w:rsid w:val="00C53083"/>
    <w:rsid w:val="00C53B3E"/>
    <w:rsid w:val="00C566FB"/>
    <w:rsid w:val="00C567B0"/>
    <w:rsid w:val="00C56E2D"/>
    <w:rsid w:val="00C60202"/>
    <w:rsid w:val="00C607FF"/>
    <w:rsid w:val="00C62B9A"/>
    <w:rsid w:val="00C62D78"/>
    <w:rsid w:val="00C64202"/>
    <w:rsid w:val="00C64DF4"/>
    <w:rsid w:val="00C67BC1"/>
    <w:rsid w:val="00C70F06"/>
    <w:rsid w:val="00C744E8"/>
    <w:rsid w:val="00C74A92"/>
    <w:rsid w:val="00C750ED"/>
    <w:rsid w:val="00C752B9"/>
    <w:rsid w:val="00C76B79"/>
    <w:rsid w:val="00C80921"/>
    <w:rsid w:val="00C82575"/>
    <w:rsid w:val="00C8429F"/>
    <w:rsid w:val="00C8477B"/>
    <w:rsid w:val="00C84A29"/>
    <w:rsid w:val="00C85A6E"/>
    <w:rsid w:val="00C868C8"/>
    <w:rsid w:val="00C87D39"/>
    <w:rsid w:val="00C9004E"/>
    <w:rsid w:val="00C91327"/>
    <w:rsid w:val="00C916C7"/>
    <w:rsid w:val="00C91816"/>
    <w:rsid w:val="00C92BA1"/>
    <w:rsid w:val="00C94D73"/>
    <w:rsid w:val="00C9520F"/>
    <w:rsid w:val="00C95A6A"/>
    <w:rsid w:val="00C97EF0"/>
    <w:rsid w:val="00CA03F0"/>
    <w:rsid w:val="00CA12CA"/>
    <w:rsid w:val="00CA12F5"/>
    <w:rsid w:val="00CA1BFA"/>
    <w:rsid w:val="00CA1CC6"/>
    <w:rsid w:val="00CA2ABA"/>
    <w:rsid w:val="00CA2DDC"/>
    <w:rsid w:val="00CA3F33"/>
    <w:rsid w:val="00CA5017"/>
    <w:rsid w:val="00CA58C7"/>
    <w:rsid w:val="00CA6235"/>
    <w:rsid w:val="00CA6876"/>
    <w:rsid w:val="00CB0FBD"/>
    <w:rsid w:val="00CB1025"/>
    <w:rsid w:val="00CB1398"/>
    <w:rsid w:val="00CB2658"/>
    <w:rsid w:val="00CB3DC2"/>
    <w:rsid w:val="00CB4605"/>
    <w:rsid w:val="00CB5B0B"/>
    <w:rsid w:val="00CC1DBE"/>
    <w:rsid w:val="00CC253C"/>
    <w:rsid w:val="00CC277D"/>
    <w:rsid w:val="00CC30B2"/>
    <w:rsid w:val="00CC5304"/>
    <w:rsid w:val="00CC650C"/>
    <w:rsid w:val="00CC6628"/>
    <w:rsid w:val="00CC6EB6"/>
    <w:rsid w:val="00CD146F"/>
    <w:rsid w:val="00CD23C0"/>
    <w:rsid w:val="00CD2ED3"/>
    <w:rsid w:val="00CD4341"/>
    <w:rsid w:val="00CD6C40"/>
    <w:rsid w:val="00CD70B2"/>
    <w:rsid w:val="00CE1EA4"/>
    <w:rsid w:val="00CE24A6"/>
    <w:rsid w:val="00CE2E1A"/>
    <w:rsid w:val="00CE381F"/>
    <w:rsid w:val="00CE385E"/>
    <w:rsid w:val="00CE3FD7"/>
    <w:rsid w:val="00CE4366"/>
    <w:rsid w:val="00CE5ACB"/>
    <w:rsid w:val="00CE76D3"/>
    <w:rsid w:val="00CF424D"/>
    <w:rsid w:val="00CF4D55"/>
    <w:rsid w:val="00D00B0E"/>
    <w:rsid w:val="00D00B58"/>
    <w:rsid w:val="00D03038"/>
    <w:rsid w:val="00D035F5"/>
    <w:rsid w:val="00D036D1"/>
    <w:rsid w:val="00D04BDA"/>
    <w:rsid w:val="00D04D39"/>
    <w:rsid w:val="00D06F37"/>
    <w:rsid w:val="00D10DC6"/>
    <w:rsid w:val="00D117C8"/>
    <w:rsid w:val="00D12F63"/>
    <w:rsid w:val="00D133EC"/>
    <w:rsid w:val="00D1355C"/>
    <w:rsid w:val="00D13C69"/>
    <w:rsid w:val="00D14102"/>
    <w:rsid w:val="00D14F4D"/>
    <w:rsid w:val="00D15E7B"/>
    <w:rsid w:val="00D17CE2"/>
    <w:rsid w:val="00D17DCB"/>
    <w:rsid w:val="00D214EA"/>
    <w:rsid w:val="00D25B1A"/>
    <w:rsid w:val="00D27984"/>
    <w:rsid w:val="00D30AC8"/>
    <w:rsid w:val="00D322D5"/>
    <w:rsid w:val="00D350BE"/>
    <w:rsid w:val="00D35595"/>
    <w:rsid w:val="00D421DD"/>
    <w:rsid w:val="00D43CC2"/>
    <w:rsid w:val="00D46443"/>
    <w:rsid w:val="00D46C32"/>
    <w:rsid w:val="00D47C2C"/>
    <w:rsid w:val="00D50156"/>
    <w:rsid w:val="00D50BC8"/>
    <w:rsid w:val="00D52F0C"/>
    <w:rsid w:val="00D53FE4"/>
    <w:rsid w:val="00D54078"/>
    <w:rsid w:val="00D558F0"/>
    <w:rsid w:val="00D57EA0"/>
    <w:rsid w:val="00D6133D"/>
    <w:rsid w:val="00D6241A"/>
    <w:rsid w:val="00D632A3"/>
    <w:rsid w:val="00D638EF"/>
    <w:rsid w:val="00D65FED"/>
    <w:rsid w:val="00D67679"/>
    <w:rsid w:val="00D67827"/>
    <w:rsid w:val="00D67A89"/>
    <w:rsid w:val="00D7093A"/>
    <w:rsid w:val="00D71740"/>
    <w:rsid w:val="00D71F32"/>
    <w:rsid w:val="00D737B7"/>
    <w:rsid w:val="00D74B0F"/>
    <w:rsid w:val="00D74C4E"/>
    <w:rsid w:val="00D74E87"/>
    <w:rsid w:val="00D756C3"/>
    <w:rsid w:val="00D75D60"/>
    <w:rsid w:val="00D77F1A"/>
    <w:rsid w:val="00D831BC"/>
    <w:rsid w:val="00D85706"/>
    <w:rsid w:val="00D878FF"/>
    <w:rsid w:val="00DA1EC5"/>
    <w:rsid w:val="00DA26FD"/>
    <w:rsid w:val="00DA2DF2"/>
    <w:rsid w:val="00DA3145"/>
    <w:rsid w:val="00DA354F"/>
    <w:rsid w:val="00DA3A34"/>
    <w:rsid w:val="00DA4A77"/>
    <w:rsid w:val="00DA5307"/>
    <w:rsid w:val="00DA576F"/>
    <w:rsid w:val="00DA7615"/>
    <w:rsid w:val="00DA7EE1"/>
    <w:rsid w:val="00DB31C3"/>
    <w:rsid w:val="00DB35FE"/>
    <w:rsid w:val="00DB7A82"/>
    <w:rsid w:val="00DB7B6C"/>
    <w:rsid w:val="00DB7CEA"/>
    <w:rsid w:val="00DC03C7"/>
    <w:rsid w:val="00DC058E"/>
    <w:rsid w:val="00DC0C14"/>
    <w:rsid w:val="00DC0F35"/>
    <w:rsid w:val="00DC2B51"/>
    <w:rsid w:val="00DC42D5"/>
    <w:rsid w:val="00DC57EF"/>
    <w:rsid w:val="00DC66EA"/>
    <w:rsid w:val="00DD1CFD"/>
    <w:rsid w:val="00DD2175"/>
    <w:rsid w:val="00DD2284"/>
    <w:rsid w:val="00DD41F6"/>
    <w:rsid w:val="00DD4A3C"/>
    <w:rsid w:val="00DD59D9"/>
    <w:rsid w:val="00DE1964"/>
    <w:rsid w:val="00DE2FF7"/>
    <w:rsid w:val="00DE36E2"/>
    <w:rsid w:val="00DE5A2F"/>
    <w:rsid w:val="00DE7179"/>
    <w:rsid w:val="00DF0ECB"/>
    <w:rsid w:val="00DF3ECC"/>
    <w:rsid w:val="00DF6A62"/>
    <w:rsid w:val="00E00FCB"/>
    <w:rsid w:val="00E01524"/>
    <w:rsid w:val="00E01E32"/>
    <w:rsid w:val="00E02155"/>
    <w:rsid w:val="00E03392"/>
    <w:rsid w:val="00E0364F"/>
    <w:rsid w:val="00E0492A"/>
    <w:rsid w:val="00E07F85"/>
    <w:rsid w:val="00E07FF5"/>
    <w:rsid w:val="00E12A83"/>
    <w:rsid w:val="00E146BB"/>
    <w:rsid w:val="00E14C01"/>
    <w:rsid w:val="00E15FF0"/>
    <w:rsid w:val="00E17E45"/>
    <w:rsid w:val="00E22B6F"/>
    <w:rsid w:val="00E22FC8"/>
    <w:rsid w:val="00E23BD1"/>
    <w:rsid w:val="00E24C38"/>
    <w:rsid w:val="00E256C1"/>
    <w:rsid w:val="00E323D9"/>
    <w:rsid w:val="00E33495"/>
    <w:rsid w:val="00E35574"/>
    <w:rsid w:val="00E36250"/>
    <w:rsid w:val="00E370CD"/>
    <w:rsid w:val="00E37762"/>
    <w:rsid w:val="00E40582"/>
    <w:rsid w:val="00E4234D"/>
    <w:rsid w:val="00E43A83"/>
    <w:rsid w:val="00E43EC1"/>
    <w:rsid w:val="00E443D2"/>
    <w:rsid w:val="00E450C2"/>
    <w:rsid w:val="00E458A4"/>
    <w:rsid w:val="00E458A9"/>
    <w:rsid w:val="00E4651A"/>
    <w:rsid w:val="00E47BD7"/>
    <w:rsid w:val="00E50C1D"/>
    <w:rsid w:val="00E51807"/>
    <w:rsid w:val="00E5208C"/>
    <w:rsid w:val="00E520D6"/>
    <w:rsid w:val="00E5542E"/>
    <w:rsid w:val="00E55E0C"/>
    <w:rsid w:val="00E55EAB"/>
    <w:rsid w:val="00E61459"/>
    <w:rsid w:val="00E6441F"/>
    <w:rsid w:val="00E676B5"/>
    <w:rsid w:val="00E70112"/>
    <w:rsid w:val="00E7060B"/>
    <w:rsid w:val="00E70CC2"/>
    <w:rsid w:val="00E717C6"/>
    <w:rsid w:val="00E7212A"/>
    <w:rsid w:val="00E727B9"/>
    <w:rsid w:val="00E72997"/>
    <w:rsid w:val="00E73CF5"/>
    <w:rsid w:val="00E748AE"/>
    <w:rsid w:val="00E7516A"/>
    <w:rsid w:val="00E755CA"/>
    <w:rsid w:val="00E76989"/>
    <w:rsid w:val="00E77400"/>
    <w:rsid w:val="00E80366"/>
    <w:rsid w:val="00E806FC"/>
    <w:rsid w:val="00E82ABF"/>
    <w:rsid w:val="00E82B89"/>
    <w:rsid w:val="00E84AD4"/>
    <w:rsid w:val="00E84D90"/>
    <w:rsid w:val="00E86DE5"/>
    <w:rsid w:val="00E87BB7"/>
    <w:rsid w:val="00E87F84"/>
    <w:rsid w:val="00E923CA"/>
    <w:rsid w:val="00E92B89"/>
    <w:rsid w:val="00E94619"/>
    <w:rsid w:val="00E95407"/>
    <w:rsid w:val="00EA02ED"/>
    <w:rsid w:val="00EA0729"/>
    <w:rsid w:val="00EA0AAB"/>
    <w:rsid w:val="00EA1382"/>
    <w:rsid w:val="00EA2241"/>
    <w:rsid w:val="00EA2A5B"/>
    <w:rsid w:val="00EA4340"/>
    <w:rsid w:val="00EA515E"/>
    <w:rsid w:val="00EA569D"/>
    <w:rsid w:val="00EB179B"/>
    <w:rsid w:val="00EB2C0C"/>
    <w:rsid w:val="00EB4C24"/>
    <w:rsid w:val="00EB68DB"/>
    <w:rsid w:val="00EB6E40"/>
    <w:rsid w:val="00EB7380"/>
    <w:rsid w:val="00EC0CF2"/>
    <w:rsid w:val="00EC2A43"/>
    <w:rsid w:val="00EC2FD4"/>
    <w:rsid w:val="00EC36F1"/>
    <w:rsid w:val="00EC4F29"/>
    <w:rsid w:val="00EC57AD"/>
    <w:rsid w:val="00ED13E8"/>
    <w:rsid w:val="00ED3E49"/>
    <w:rsid w:val="00ED41CF"/>
    <w:rsid w:val="00ED77A2"/>
    <w:rsid w:val="00ED7CF3"/>
    <w:rsid w:val="00EE244D"/>
    <w:rsid w:val="00EE3577"/>
    <w:rsid w:val="00EE3AA2"/>
    <w:rsid w:val="00EE3F37"/>
    <w:rsid w:val="00EE432B"/>
    <w:rsid w:val="00EE48D8"/>
    <w:rsid w:val="00EE507B"/>
    <w:rsid w:val="00EE5ABA"/>
    <w:rsid w:val="00EE5CA1"/>
    <w:rsid w:val="00EE6267"/>
    <w:rsid w:val="00EE70B4"/>
    <w:rsid w:val="00EF2B2E"/>
    <w:rsid w:val="00EF4059"/>
    <w:rsid w:val="00EF5C73"/>
    <w:rsid w:val="00EF5FCE"/>
    <w:rsid w:val="00EF72D0"/>
    <w:rsid w:val="00EF7417"/>
    <w:rsid w:val="00EF7FBA"/>
    <w:rsid w:val="00F010C1"/>
    <w:rsid w:val="00F0428C"/>
    <w:rsid w:val="00F05FE2"/>
    <w:rsid w:val="00F06315"/>
    <w:rsid w:val="00F11545"/>
    <w:rsid w:val="00F12A4C"/>
    <w:rsid w:val="00F12FA9"/>
    <w:rsid w:val="00F1328B"/>
    <w:rsid w:val="00F15442"/>
    <w:rsid w:val="00F16816"/>
    <w:rsid w:val="00F207C1"/>
    <w:rsid w:val="00F23269"/>
    <w:rsid w:val="00F23CCE"/>
    <w:rsid w:val="00F2457C"/>
    <w:rsid w:val="00F26E1E"/>
    <w:rsid w:val="00F26F17"/>
    <w:rsid w:val="00F27307"/>
    <w:rsid w:val="00F3030B"/>
    <w:rsid w:val="00F332B5"/>
    <w:rsid w:val="00F3363A"/>
    <w:rsid w:val="00F33A24"/>
    <w:rsid w:val="00F346F5"/>
    <w:rsid w:val="00F366E5"/>
    <w:rsid w:val="00F3713B"/>
    <w:rsid w:val="00F41469"/>
    <w:rsid w:val="00F41AD8"/>
    <w:rsid w:val="00F42EBC"/>
    <w:rsid w:val="00F42FBA"/>
    <w:rsid w:val="00F44234"/>
    <w:rsid w:val="00F4436A"/>
    <w:rsid w:val="00F46287"/>
    <w:rsid w:val="00F47411"/>
    <w:rsid w:val="00F51BDD"/>
    <w:rsid w:val="00F5284F"/>
    <w:rsid w:val="00F53A62"/>
    <w:rsid w:val="00F53C16"/>
    <w:rsid w:val="00F57647"/>
    <w:rsid w:val="00F63430"/>
    <w:rsid w:val="00F66196"/>
    <w:rsid w:val="00F66783"/>
    <w:rsid w:val="00F738EC"/>
    <w:rsid w:val="00F73F10"/>
    <w:rsid w:val="00F74971"/>
    <w:rsid w:val="00F76801"/>
    <w:rsid w:val="00F83833"/>
    <w:rsid w:val="00F838F4"/>
    <w:rsid w:val="00F840AA"/>
    <w:rsid w:val="00F84325"/>
    <w:rsid w:val="00F84FE8"/>
    <w:rsid w:val="00F8567E"/>
    <w:rsid w:val="00F8719E"/>
    <w:rsid w:val="00F8740B"/>
    <w:rsid w:val="00F87BC9"/>
    <w:rsid w:val="00F90466"/>
    <w:rsid w:val="00F90678"/>
    <w:rsid w:val="00F9119E"/>
    <w:rsid w:val="00F9164F"/>
    <w:rsid w:val="00F93CF2"/>
    <w:rsid w:val="00F9456D"/>
    <w:rsid w:val="00F94E3D"/>
    <w:rsid w:val="00F95A6A"/>
    <w:rsid w:val="00F97D9C"/>
    <w:rsid w:val="00FA1862"/>
    <w:rsid w:val="00FA3043"/>
    <w:rsid w:val="00FA3C55"/>
    <w:rsid w:val="00FA3D6C"/>
    <w:rsid w:val="00FA404E"/>
    <w:rsid w:val="00FA7445"/>
    <w:rsid w:val="00FA7C15"/>
    <w:rsid w:val="00FB0285"/>
    <w:rsid w:val="00FB117F"/>
    <w:rsid w:val="00FB3465"/>
    <w:rsid w:val="00FB353B"/>
    <w:rsid w:val="00FB3D77"/>
    <w:rsid w:val="00FB3DB2"/>
    <w:rsid w:val="00FB45C9"/>
    <w:rsid w:val="00FB504B"/>
    <w:rsid w:val="00FB570F"/>
    <w:rsid w:val="00FB60BE"/>
    <w:rsid w:val="00FB60C1"/>
    <w:rsid w:val="00FB64AF"/>
    <w:rsid w:val="00FB6638"/>
    <w:rsid w:val="00FB7018"/>
    <w:rsid w:val="00FC09CD"/>
    <w:rsid w:val="00FC53F6"/>
    <w:rsid w:val="00FC5799"/>
    <w:rsid w:val="00FC5C9C"/>
    <w:rsid w:val="00FC6AB7"/>
    <w:rsid w:val="00FC6C60"/>
    <w:rsid w:val="00FC7BB5"/>
    <w:rsid w:val="00FD124C"/>
    <w:rsid w:val="00FD25D1"/>
    <w:rsid w:val="00FD2F3A"/>
    <w:rsid w:val="00FD310A"/>
    <w:rsid w:val="00FD3670"/>
    <w:rsid w:val="00FD3DA7"/>
    <w:rsid w:val="00FD4F77"/>
    <w:rsid w:val="00FD633D"/>
    <w:rsid w:val="00FD642D"/>
    <w:rsid w:val="00FD719C"/>
    <w:rsid w:val="00FE16BB"/>
    <w:rsid w:val="00FE379A"/>
    <w:rsid w:val="00FE604F"/>
    <w:rsid w:val="00FE7E8F"/>
    <w:rsid w:val="00FF0661"/>
    <w:rsid w:val="00FF11FC"/>
    <w:rsid w:val="00FF21D1"/>
    <w:rsid w:val="00FF3CE6"/>
    <w:rsid w:val="00FF53F7"/>
    <w:rsid w:val="00FF5A7C"/>
    <w:rsid w:val="01AE64FB"/>
    <w:rsid w:val="05BC3F9D"/>
    <w:rsid w:val="08F3E05F"/>
    <w:rsid w:val="13303476"/>
    <w:rsid w:val="1861F6BB"/>
    <w:rsid w:val="1CBDEE5F"/>
    <w:rsid w:val="41F0343E"/>
    <w:rsid w:val="46FBB797"/>
    <w:rsid w:val="4EACBC80"/>
    <w:rsid w:val="5656CCB4"/>
    <w:rsid w:val="58B9618B"/>
    <w:rsid w:val="5BB527D4"/>
    <w:rsid w:val="5CFDED9D"/>
    <w:rsid w:val="604176F9"/>
    <w:rsid w:val="65C4E310"/>
    <w:rsid w:val="7560F30D"/>
    <w:rsid w:val="7899E29D"/>
    <w:rsid w:val="7C2E85B3"/>
    <w:rsid w:val="7D6C0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EB8520"/>
  <w15:docId w15:val="{F9E03C4C-E952-47A0-A283-FAE8D0AC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84E"/>
  </w:style>
  <w:style w:type="paragraph" w:styleId="Heading1">
    <w:name w:val="heading 1"/>
    <w:basedOn w:val="Normal"/>
    <w:next w:val="Normal"/>
    <w:link w:val="Heading1Char"/>
    <w:qFormat/>
    <w:rsid w:val="007E2F0B"/>
    <w:pPr>
      <w:keepNext/>
      <w:keepLines/>
      <w:numPr>
        <w:numId w:val="1"/>
      </w:numPr>
      <w:pBdr>
        <w:bottom w:val="single" w:sz="4" w:space="1" w:color="A6A6A6" w:themeColor="background1" w:themeShade="A6"/>
      </w:pBdr>
      <w:spacing w:before="120" w:line="288" w:lineRule="auto"/>
      <w:outlineLvl w:val="0"/>
    </w:pPr>
    <w:rPr>
      <w:rFonts w:ascii="Ebrima" w:eastAsiaTheme="majorEastAsia" w:hAnsi="Ebrima" w:cstheme="majorBidi"/>
      <w:b/>
      <w:bCs/>
      <w:smallCaps/>
      <w:color w:val="006666"/>
      <w:sz w:val="26"/>
      <w:szCs w:val="28"/>
    </w:rPr>
  </w:style>
  <w:style w:type="paragraph" w:styleId="Heading2">
    <w:name w:val="heading 2"/>
    <w:basedOn w:val="Normal"/>
    <w:next w:val="Normal"/>
    <w:link w:val="Heading2Char"/>
    <w:unhideWhenUsed/>
    <w:qFormat/>
    <w:rsid w:val="00740882"/>
    <w:pPr>
      <w:keepNext/>
      <w:keepLines/>
      <w:spacing w:before="120" w:line="288" w:lineRule="auto"/>
      <w:outlineLvl w:val="1"/>
    </w:pPr>
    <w:rPr>
      <w:rFonts w:ascii="Ebrima" w:eastAsiaTheme="majorEastAsia" w:hAnsi="Ebrima" w:cstheme="majorBidi"/>
      <w:b/>
      <w:bCs/>
      <w:color w:val="009999"/>
      <w:sz w:val="24"/>
      <w:szCs w:val="26"/>
    </w:rPr>
  </w:style>
  <w:style w:type="paragraph" w:styleId="Heading3">
    <w:name w:val="heading 3"/>
    <w:basedOn w:val="Normal"/>
    <w:next w:val="Normal"/>
    <w:link w:val="Heading3Char"/>
    <w:autoRedefine/>
    <w:uiPriority w:val="9"/>
    <w:unhideWhenUsed/>
    <w:qFormat/>
    <w:rsid w:val="00FF3CE6"/>
    <w:pPr>
      <w:keepNext/>
      <w:keepLines/>
      <w:spacing w:before="40"/>
      <w:jc w:val="both"/>
      <w:outlineLvl w:val="2"/>
    </w:pPr>
    <w:rPr>
      <w:rFonts w:ascii="Ebrima" w:eastAsiaTheme="majorEastAsia" w:hAnsi="Ebrim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F0B"/>
    <w:rPr>
      <w:rFonts w:ascii="Ebrima" w:eastAsiaTheme="majorEastAsia" w:hAnsi="Ebrima" w:cstheme="majorBidi"/>
      <w:b/>
      <w:bCs/>
      <w:smallCaps/>
      <w:color w:val="006666"/>
      <w:sz w:val="26"/>
      <w:szCs w:val="28"/>
    </w:rPr>
  </w:style>
  <w:style w:type="character" w:customStyle="1" w:styleId="Heading2Char">
    <w:name w:val="Heading 2 Char"/>
    <w:basedOn w:val="DefaultParagraphFont"/>
    <w:link w:val="Heading2"/>
    <w:rsid w:val="00740882"/>
    <w:rPr>
      <w:rFonts w:ascii="Ebrima" w:eastAsiaTheme="majorEastAsia" w:hAnsi="Ebrima" w:cstheme="majorBidi"/>
      <w:b/>
      <w:bCs/>
      <w:color w:val="009999"/>
      <w:sz w:val="24"/>
      <w:szCs w:val="26"/>
    </w:rPr>
  </w:style>
  <w:style w:type="character" w:customStyle="1" w:styleId="Heading3Char">
    <w:name w:val="Heading 3 Char"/>
    <w:basedOn w:val="DefaultParagraphFont"/>
    <w:link w:val="Heading3"/>
    <w:uiPriority w:val="9"/>
    <w:rsid w:val="00FF3CE6"/>
    <w:rPr>
      <w:rFonts w:ascii="Ebrima" w:eastAsiaTheme="majorEastAsia" w:hAnsi="Ebrima" w:cstheme="majorBidi"/>
      <w:color w:val="1F3763" w:themeColor="accent1" w:themeShade="7F"/>
      <w:sz w:val="24"/>
      <w:szCs w:val="24"/>
    </w:rPr>
  </w:style>
  <w:style w:type="paragraph" w:styleId="ListParagraph">
    <w:name w:val="List Paragraph"/>
    <w:basedOn w:val="Normal"/>
    <w:link w:val="ListParagraphChar"/>
    <w:uiPriority w:val="34"/>
    <w:qFormat/>
    <w:rsid w:val="006E09B9"/>
    <w:pPr>
      <w:ind w:left="720"/>
      <w:contextualSpacing/>
    </w:pPr>
  </w:style>
  <w:style w:type="character" w:customStyle="1" w:styleId="ListParagraphChar">
    <w:name w:val="List Paragraph Char"/>
    <w:link w:val="ListParagraph"/>
    <w:uiPriority w:val="34"/>
    <w:rsid w:val="00EF4059"/>
  </w:style>
  <w:style w:type="paragraph" w:styleId="BalloonText">
    <w:name w:val="Balloon Text"/>
    <w:basedOn w:val="Normal"/>
    <w:link w:val="BalloonTextChar"/>
    <w:uiPriority w:val="99"/>
    <w:semiHidden/>
    <w:unhideWhenUsed/>
    <w:rsid w:val="00837659"/>
    <w:rPr>
      <w:rFonts w:ascii="Tahoma" w:hAnsi="Tahoma" w:cs="Tahoma"/>
      <w:sz w:val="16"/>
      <w:szCs w:val="16"/>
    </w:rPr>
  </w:style>
  <w:style w:type="character" w:customStyle="1" w:styleId="BalloonTextChar">
    <w:name w:val="Balloon Text Char"/>
    <w:basedOn w:val="DefaultParagraphFont"/>
    <w:link w:val="BalloonText"/>
    <w:uiPriority w:val="99"/>
    <w:semiHidden/>
    <w:rsid w:val="00837659"/>
    <w:rPr>
      <w:rFonts w:ascii="Tahoma" w:hAnsi="Tahoma" w:cs="Tahoma"/>
      <w:sz w:val="16"/>
      <w:szCs w:val="16"/>
    </w:rPr>
  </w:style>
  <w:style w:type="paragraph" w:styleId="Header">
    <w:name w:val="header"/>
    <w:basedOn w:val="Normal"/>
    <w:link w:val="HeaderChar"/>
    <w:uiPriority w:val="99"/>
    <w:unhideWhenUsed/>
    <w:rsid w:val="003904DF"/>
    <w:pPr>
      <w:tabs>
        <w:tab w:val="center" w:pos="4680"/>
        <w:tab w:val="right" w:pos="9360"/>
      </w:tabs>
    </w:pPr>
  </w:style>
  <w:style w:type="character" w:customStyle="1" w:styleId="HeaderChar">
    <w:name w:val="Header Char"/>
    <w:basedOn w:val="DefaultParagraphFont"/>
    <w:link w:val="Header"/>
    <w:uiPriority w:val="99"/>
    <w:rsid w:val="003904DF"/>
  </w:style>
  <w:style w:type="paragraph" w:styleId="Footer">
    <w:name w:val="footer"/>
    <w:basedOn w:val="Normal"/>
    <w:link w:val="FooterChar"/>
    <w:uiPriority w:val="99"/>
    <w:unhideWhenUsed/>
    <w:rsid w:val="003904DF"/>
    <w:pPr>
      <w:tabs>
        <w:tab w:val="center" w:pos="4680"/>
        <w:tab w:val="right" w:pos="9360"/>
      </w:tabs>
    </w:pPr>
  </w:style>
  <w:style w:type="character" w:customStyle="1" w:styleId="FooterChar">
    <w:name w:val="Footer Char"/>
    <w:basedOn w:val="DefaultParagraphFont"/>
    <w:link w:val="Footer"/>
    <w:uiPriority w:val="99"/>
    <w:rsid w:val="003904DF"/>
  </w:style>
  <w:style w:type="paragraph" w:styleId="TOC1">
    <w:name w:val="toc 1"/>
    <w:basedOn w:val="Normal"/>
    <w:next w:val="Normal"/>
    <w:autoRedefine/>
    <w:uiPriority w:val="39"/>
    <w:unhideWhenUsed/>
    <w:rsid w:val="00D04BDA"/>
    <w:pPr>
      <w:tabs>
        <w:tab w:val="left" w:pos="440"/>
        <w:tab w:val="right" w:leader="dot" w:pos="9016"/>
      </w:tabs>
      <w:spacing w:before="120" w:after="120" w:line="288" w:lineRule="auto"/>
    </w:pPr>
    <w:rPr>
      <w:rFonts w:ascii="Ebrima" w:hAnsi="Ebrima" w:cstheme="minorHAnsi"/>
      <w:caps/>
      <w:noProof/>
      <w:spacing w:val="-1"/>
      <w:w w:val="91"/>
      <w:sz w:val="20"/>
      <w:szCs w:val="20"/>
      <w:lang w:eastAsia="en-US"/>
    </w:rPr>
  </w:style>
  <w:style w:type="paragraph" w:styleId="TOC2">
    <w:name w:val="toc 2"/>
    <w:basedOn w:val="Normal"/>
    <w:next w:val="Normal"/>
    <w:autoRedefine/>
    <w:uiPriority w:val="39"/>
    <w:unhideWhenUsed/>
    <w:rsid w:val="00B55A4C"/>
    <w:pPr>
      <w:tabs>
        <w:tab w:val="right" w:leader="dot" w:pos="9016"/>
      </w:tabs>
      <w:ind w:left="220"/>
    </w:pPr>
    <w:rPr>
      <w:rFonts w:cstheme="minorHAnsi"/>
      <w:smallCaps/>
      <w:sz w:val="20"/>
      <w:szCs w:val="20"/>
    </w:rPr>
  </w:style>
  <w:style w:type="paragraph" w:styleId="TOC3">
    <w:name w:val="toc 3"/>
    <w:basedOn w:val="Normal"/>
    <w:next w:val="Normal"/>
    <w:autoRedefine/>
    <w:uiPriority w:val="39"/>
    <w:unhideWhenUsed/>
    <w:rsid w:val="00D71F32"/>
    <w:pPr>
      <w:ind w:left="440"/>
    </w:pPr>
    <w:rPr>
      <w:rFonts w:cstheme="minorHAnsi"/>
      <w:i/>
      <w:iCs/>
      <w:sz w:val="20"/>
      <w:szCs w:val="20"/>
    </w:rPr>
  </w:style>
  <w:style w:type="paragraph" w:styleId="TOC4">
    <w:name w:val="toc 4"/>
    <w:basedOn w:val="Normal"/>
    <w:next w:val="Normal"/>
    <w:autoRedefine/>
    <w:uiPriority w:val="39"/>
    <w:unhideWhenUsed/>
    <w:rsid w:val="00D71F32"/>
    <w:pPr>
      <w:ind w:left="660"/>
    </w:pPr>
    <w:rPr>
      <w:rFonts w:cstheme="minorHAnsi"/>
      <w:sz w:val="18"/>
      <w:szCs w:val="18"/>
    </w:rPr>
  </w:style>
  <w:style w:type="paragraph" w:styleId="TOC5">
    <w:name w:val="toc 5"/>
    <w:basedOn w:val="Normal"/>
    <w:next w:val="Normal"/>
    <w:autoRedefine/>
    <w:uiPriority w:val="39"/>
    <w:unhideWhenUsed/>
    <w:rsid w:val="00D71F32"/>
    <w:pPr>
      <w:ind w:left="880"/>
    </w:pPr>
    <w:rPr>
      <w:rFonts w:cstheme="minorHAnsi"/>
      <w:sz w:val="18"/>
      <w:szCs w:val="18"/>
    </w:rPr>
  </w:style>
  <w:style w:type="paragraph" w:styleId="TOC6">
    <w:name w:val="toc 6"/>
    <w:basedOn w:val="Normal"/>
    <w:next w:val="Normal"/>
    <w:autoRedefine/>
    <w:uiPriority w:val="39"/>
    <w:unhideWhenUsed/>
    <w:rsid w:val="00D71F32"/>
    <w:pPr>
      <w:ind w:left="1100"/>
    </w:pPr>
    <w:rPr>
      <w:rFonts w:cstheme="minorHAnsi"/>
      <w:sz w:val="18"/>
      <w:szCs w:val="18"/>
    </w:rPr>
  </w:style>
  <w:style w:type="paragraph" w:styleId="TOC7">
    <w:name w:val="toc 7"/>
    <w:basedOn w:val="Normal"/>
    <w:next w:val="Normal"/>
    <w:autoRedefine/>
    <w:uiPriority w:val="39"/>
    <w:unhideWhenUsed/>
    <w:rsid w:val="00D71F32"/>
    <w:pPr>
      <w:ind w:left="1320"/>
    </w:pPr>
    <w:rPr>
      <w:rFonts w:cstheme="minorHAnsi"/>
      <w:sz w:val="18"/>
      <w:szCs w:val="18"/>
    </w:rPr>
  </w:style>
  <w:style w:type="paragraph" w:styleId="TOC8">
    <w:name w:val="toc 8"/>
    <w:basedOn w:val="Normal"/>
    <w:next w:val="Normal"/>
    <w:autoRedefine/>
    <w:uiPriority w:val="39"/>
    <w:unhideWhenUsed/>
    <w:rsid w:val="00D71F32"/>
    <w:pPr>
      <w:ind w:left="1540"/>
    </w:pPr>
    <w:rPr>
      <w:rFonts w:cstheme="minorHAnsi"/>
      <w:sz w:val="18"/>
      <w:szCs w:val="18"/>
    </w:rPr>
  </w:style>
  <w:style w:type="paragraph" w:styleId="TOC9">
    <w:name w:val="toc 9"/>
    <w:basedOn w:val="Normal"/>
    <w:next w:val="Normal"/>
    <w:autoRedefine/>
    <w:uiPriority w:val="39"/>
    <w:unhideWhenUsed/>
    <w:rsid w:val="00D71F32"/>
    <w:pPr>
      <w:ind w:left="1760"/>
    </w:pPr>
    <w:rPr>
      <w:rFonts w:cstheme="minorHAnsi"/>
      <w:sz w:val="18"/>
      <w:szCs w:val="18"/>
    </w:rPr>
  </w:style>
  <w:style w:type="character" w:styleId="Hyperlink">
    <w:name w:val="Hyperlink"/>
    <w:basedOn w:val="DefaultParagraphFont"/>
    <w:uiPriority w:val="99"/>
    <w:unhideWhenUsed/>
    <w:rsid w:val="00D71F32"/>
    <w:rPr>
      <w:color w:val="0563C1" w:themeColor="hyperlink"/>
      <w:u w:val="single"/>
    </w:rPr>
  </w:style>
  <w:style w:type="paragraph" w:styleId="NormalWeb">
    <w:name w:val="Normal (Web)"/>
    <w:basedOn w:val="Normal"/>
    <w:uiPriority w:val="99"/>
    <w:semiHidden/>
    <w:unhideWhenUsed/>
    <w:rsid w:val="00E80366"/>
    <w:pPr>
      <w:spacing w:before="100" w:beforeAutospacing="1" w:after="100" w:afterAutospacing="1"/>
    </w:pPr>
    <w:rPr>
      <w:rFonts w:ascii="Times New Roman" w:hAnsi="Times New Roman" w:cs="Times New Roman"/>
      <w:sz w:val="24"/>
      <w:szCs w:val="24"/>
      <w:lang w:eastAsia="en-US"/>
    </w:rPr>
  </w:style>
  <w:style w:type="table" w:styleId="TableGrid">
    <w:name w:val="Table Grid"/>
    <w:basedOn w:val="TableNormal"/>
    <w:uiPriority w:val="39"/>
    <w:rsid w:val="00D0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8C2BC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paragraph">
    <w:name w:val="paragraph"/>
    <w:basedOn w:val="Normal"/>
    <w:rsid w:val="00FF5A7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F5A7C"/>
  </w:style>
  <w:style w:type="character" w:customStyle="1" w:styleId="eop">
    <w:name w:val="eop"/>
    <w:basedOn w:val="DefaultParagraphFont"/>
    <w:rsid w:val="00CA03F0"/>
  </w:style>
  <w:style w:type="character" w:styleId="Emphasis">
    <w:name w:val="Emphasis"/>
    <w:basedOn w:val="DefaultParagraphFont"/>
    <w:uiPriority w:val="20"/>
    <w:qFormat/>
    <w:rsid w:val="00AD2874"/>
    <w:rPr>
      <w:i/>
      <w:iCs/>
    </w:rPr>
  </w:style>
  <w:style w:type="character" w:customStyle="1" w:styleId="tabchar">
    <w:name w:val="tabchar"/>
    <w:basedOn w:val="DefaultParagraphFont"/>
    <w:rsid w:val="00825D13"/>
  </w:style>
  <w:style w:type="paragraph" w:styleId="Revision">
    <w:name w:val="Revision"/>
    <w:hidden/>
    <w:uiPriority w:val="99"/>
    <w:semiHidden/>
    <w:rsid w:val="006F26FB"/>
  </w:style>
  <w:style w:type="character" w:styleId="CommentReference">
    <w:name w:val="annotation reference"/>
    <w:basedOn w:val="DefaultParagraphFont"/>
    <w:uiPriority w:val="99"/>
    <w:semiHidden/>
    <w:unhideWhenUsed/>
    <w:rsid w:val="00D421DD"/>
    <w:rPr>
      <w:sz w:val="16"/>
      <w:szCs w:val="16"/>
    </w:rPr>
  </w:style>
  <w:style w:type="paragraph" w:styleId="CommentText">
    <w:name w:val="annotation text"/>
    <w:basedOn w:val="Normal"/>
    <w:link w:val="CommentTextChar"/>
    <w:uiPriority w:val="99"/>
    <w:unhideWhenUsed/>
    <w:rsid w:val="00D421DD"/>
    <w:rPr>
      <w:sz w:val="20"/>
      <w:szCs w:val="20"/>
    </w:rPr>
  </w:style>
  <w:style w:type="character" w:customStyle="1" w:styleId="CommentTextChar">
    <w:name w:val="Comment Text Char"/>
    <w:basedOn w:val="DefaultParagraphFont"/>
    <w:link w:val="CommentText"/>
    <w:uiPriority w:val="99"/>
    <w:rsid w:val="00D421DD"/>
    <w:rPr>
      <w:sz w:val="20"/>
      <w:szCs w:val="20"/>
    </w:rPr>
  </w:style>
  <w:style w:type="paragraph" w:styleId="CommentSubject">
    <w:name w:val="annotation subject"/>
    <w:basedOn w:val="CommentText"/>
    <w:next w:val="CommentText"/>
    <w:link w:val="CommentSubjectChar"/>
    <w:uiPriority w:val="99"/>
    <w:semiHidden/>
    <w:unhideWhenUsed/>
    <w:rsid w:val="00D421DD"/>
    <w:rPr>
      <w:b/>
      <w:bCs/>
    </w:rPr>
  </w:style>
  <w:style w:type="character" w:customStyle="1" w:styleId="CommentSubjectChar">
    <w:name w:val="Comment Subject Char"/>
    <w:basedOn w:val="CommentTextChar"/>
    <w:link w:val="CommentSubject"/>
    <w:uiPriority w:val="99"/>
    <w:semiHidden/>
    <w:rsid w:val="00D421DD"/>
    <w:rPr>
      <w:b/>
      <w:bCs/>
      <w:sz w:val="20"/>
      <w:szCs w:val="20"/>
    </w:rPr>
  </w:style>
  <w:style w:type="table" w:styleId="GridTable4-Accent1">
    <w:name w:val="Grid Table 4 Accent 1"/>
    <w:basedOn w:val="TableNormal"/>
    <w:uiPriority w:val="49"/>
    <w:rsid w:val="00D6133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6">
    <w:name w:val="List Table 1 Light Accent 6"/>
    <w:basedOn w:val="TableNormal"/>
    <w:uiPriority w:val="46"/>
    <w:rsid w:val="0047619B"/>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47619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uiPriority w:val="1"/>
    <w:qFormat/>
    <w:rsid w:val="00CD23C0"/>
    <w:pPr>
      <w:widowControl w:val="0"/>
      <w:autoSpaceDE w:val="0"/>
      <w:autoSpaceDN w:val="0"/>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rsid w:val="00CD23C0"/>
    <w:rPr>
      <w:rFonts w:ascii="Calibri" w:eastAsia="Calibri" w:hAnsi="Calibri" w:cs="Calibri"/>
      <w:sz w:val="24"/>
      <w:szCs w:val="24"/>
      <w:lang w:eastAsia="en-US"/>
    </w:rPr>
  </w:style>
  <w:style w:type="paragraph" w:styleId="NoSpacing">
    <w:name w:val="No Spacing"/>
    <w:link w:val="NoSpacingChar"/>
    <w:uiPriority w:val="1"/>
    <w:qFormat/>
    <w:rsid w:val="00AD0E64"/>
  </w:style>
  <w:style w:type="paragraph" w:styleId="TOCHeading">
    <w:name w:val="TOC Heading"/>
    <w:basedOn w:val="Heading1"/>
    <w:next w:val="Normal"/>
    <w:uiPriority w:val="39"/>
    <w:unhideWhenUsed/>
    <w:qFormat/>
    <w:rsid w:val="00F93CF2"/>
    <w:pPr>
      <w:numPr>
        <w:numId w:val="0"/>
      </w:numPr>
      <w:pBdr>
        <w:bottom w:val="none" w:sz="0" w:space="0" w:color="auto"/>
      </w:pBdr>
      <w:spacing w:before="240" w:line="259" w:lineRule="auto"/>
      <w:outlineLvl w:val="9"/>
    </w:pPr>
    <w:rPr>
      <w:rFonts w:asciiTheme="majorHAnsi" w:hAnsiTheme="majorHAnsi"/>
      <w:b w:val="0"/>
      <w:bCs w:val="0"/>
      <w:smallCaps w:val="0"/>
      <w:color w:val="2F5496" w:themeColor="accent1" w:themeShade="BF"/>
      <w:sz w:val="32"/>
      <w:szCs w:val="32"/>
      <w:lang w:eastAsia="en-US"/>
    </w:rPr>
  </w:style>
  <w:style w:type="paragraph" w:styleId="BodyTextIndent">
    <w:name w:val="Body Text Indent"/>
    <w:basedOn w:val="Normal"/>
    <w:link w:val="BodyTextIndentChar"/>
    <w:uiPriority w:val="99"/>
    <w:semiHidden/>
    <w:unhideWhenUsed/>
    <w:rsid w:val="00283305"/>
    <w:pPr>
      <w:spacing w:after="120"/>
      <w:ind w:left="360"/>
    </w:pPr>
  </w:style>
  <w:style w:type="character" w:customStyle="1" w:styleId="BodyTextIndentChar">
    <w:name w:val="Body Text Indent Char"/>
    <w:basedOn w:val="DefaultParagraphFont"/>
    <w:link w:val="BodyTextIndent"/>
    <w:uiPriority w:val="99"/>
    <w:semiHidden/>
    <w:rsid w:val="00283305"/>
  </w:style>
  <w:style w:type="paragraph" w:customStyle="1" w:styleId="TableParagraph">
    <w:name w:val="Table Paragraph"/>
    <w:basedOn w:val="Normal"/>
    <w:uiPriority w:val="1"/>
    <w:qFormat/>
    <w:rsid w:val="00734C93"/>
    <w:pPr>
      <w:widowControl w:val="0"/>
      <w:autoSpaceDE w:val="0"/>
      <w:autoSpaceDN w:val="0"/>
    </w:pPr>
    <w:rPr>
      <w:rFonts w:ascii="Arial MT" w:eastAsia="Arial MT" w:hAnsi="Arial MT" w:cs="Arial MT"/>
      <w:lang w:eastAsia="en-US"/>
    </w:rPr>
  </w:style>
  <w:style w:type="paragraph" w:customStyle="1" w:styleId="Default">
    <w:name w:val="Default"/>
    <w:rsid w:val="0035444B"/>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370569"/>
    <w:rPr>
      <w:sz w:val="20"/>
      <w:szCs w:val="20"/>
    </w:rPr>
  </w:style>
  <w:style w:type="character" w:customStyle="1" w:styleId="FootnoteTextChar">
    <w:name w:val="Footnote Text Char"/>
    <w:basedOn w:val="DefaultParagraphFont"/>
    <w:link w:val="FootnoteText"/>
    <w:uiPriority w:val="99"/>
    <w:rsid w:val="00370569"/>
    <w:rPr>
      <w:sz w:val="20"/>
      <w:szCs w:val="20"/>
    </w:rPr>
  </w:style>
  <w:style w:type="character" w:styleId="FootnoteReference">
    <w:name w:val="footnote reference"/>
    <w:basedOn w:val="DefaultParagraphFont"/>
    <w:uiPriority w:val="99"/>
    <w:semiHidden/>
    <w:unhideWhenUsed/>
    <w:rsid w:val="00370569"/>
    <w:rPr>
      <w:vertAlign w:val="superscript"/>
    </w:rPr>
  </w:style>
  <w:style w:type="paragraph" w:styleId="Title">
    <w:name w:val="Title"/>
    <w:basedOn w:val="Normal"/>
    <w:link w:val="TitleChar"/>
    <w:qFormat/>
    <w:rsid w:val="00F12A4C"/>
    <w:pPr>
      <w:jc w:val="center"/>
    </w:pPr>
    <w:rPr>
      <w:rFonts w:ascii="Times New Roman" w:eastAsia="Times New Roman" w:hAnsi="Times New Roman" w:cs="Times New Roman"/>
      <w:b/>
      <w:sz w:val="24"/>
      <w:szCs w:val="20"/>
      <w:lang w:eastAsia="en-US"/>
    </w:rPr>
  </w:style>
  <w:style w:type="character" w:customStyle="1" w:styleId="TitleChar">
    <w:name w:val="Title Char"/>
    <w:basedOn w:val="DefaultParagraphFont"/>
    <w:link w:val="Title"/>
    <w:rsid w:val="00F12A4C"/>
    <w:rPr>
      <w:rFonts w:ascii="Times New Roman" w:eastAsia="Times New Roman" w:hAnsi="Times New Roman" w:cs="Times New Roman"/>
      <w:b/>
      <w:sz w:val="24"/>
      <w:szCs w:val="20"/>
      <w:lang w:eastAsia="en-US"/>
    </w:rPr>
  </w:style>
  <w:style w:type="paragraph" w:styleId="Subtitle">
    <w:name w:val="Subtitle"/>
    <w:basedOn w:val="Normal"/>
    <w:link w:val="SubtitleChar"/>
    <w:qFormat/>
    <w:rsid w:val="00F12A4C"/>
    <w:pPr>
      <w:spacing w:line="300" w:lineRule="atLeast"/>
      <w:jc w:val="center"/>
    </w:pPr>
    <w:rPr>
      <w:rFonts w:ascii="Times New Roman" w:eastAsia="Times New Roman" w:hAnsi="Times New Roman" w:cs="Times New Roman"/>
      <w:b/>
      <w:sz w:val="32"/>
      <w:szCs w:val="20"/>
      <w:lang w:eastAsia="en-US"/>
    </w:rPr>
  </w:style>
  <w:style w:type="character" w:customStyle="1" w:styleId="SubtitleChar">
    <w:name w:val="Subtitle Char"/>
    <w:basedOn w:val="DefaultParagraphFont"/>
    <w:link w:val="Subtitle"/>
    <w:rsid w:val="00F12A4C"/>
    <w:rPr>
      <w:rFonts w:ascii="Times New Roman" w:eastAsia="Times New Roman" w:hAnsi="Times New Roman" w:cs="Times New Roman"/>
      <w:b/>
      <w:sz w:val="32"/>
      <w:szCs w:val="20"/>
      <w:lang w:eastAsia="en-US"/>
    </w:rPr>
  </w:style>
  <w:style w:type="paragraph" w:styleId="EndnoteText">
    <w:name w:val="endnote text"/>
    <w:basedOn w:val="Normal"/>
    <w:link w:val="EndnoteTextChar"/>
    <w:uiPriority w:val="99"/>
    <w:semiHidden/>
    <w:unhideWhenUsed/>
    <w:rsid w:val="00AC0123"/>
    <w:rPr>
      <w:sz w:val="20"/>
      <w:szCs w:val="20"/>
    </w:rPr>
  </w:style>
  <w:style w:type="character" w:customStyle="1" w:styleId="EndnoteTextChar">
    <w:name w:val="Endnote Text Char"/>
    <w:basedOn w:val="DefaultParagraphFont"/>
    <w:link w:val="EndnoteText"/>
    <w:uiPriority w:val="99"/>
    <w:semiHidden/>
    <w:rsid w:val="00AC0123"/>
    <w:rPr>
      <w:sz w:val="20"/>
      <w:szCs w:val="20"/>
    </w:rPr>
  </w:style>
  <w:style w:type="character" w:styleId="EndnoteReference">
    <w:name w:val="endnote reference"/>
    <w:basedOn w:val="DefaultParagraphFont"/>
    <w:uiPriority w:val="99"/>
    <w:semiHidden/>
    <w:unhideWhenUsed/>
    <w:rsid w:val="00AC0123"/>
    <w:rPr>
      <w:vertAlign w:val="superscript"/>
    </w:rPr>
  </w:style>
  <w:style w:type="character" w:customStyle="1" w:styleId="NoSpacingChar">
    <w:name w:val="No Spacing Char"/>
    <w:basedOn w:val="DefaultParagraphFont"/>
    <w:link w:val="NoSpacing"/>
    <w:uiPriority w:val="1"/>
    <w:rsid w:val="000F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6735">
      <w:bodyDiv w:val="1"/>
      <w:marLeft w:val="0"/>
      <w:marRight w:val="0"/>
      <w:marTop w:val="0"/>
      <w:marBottom w:val="0"/>
      <w:divBdr>
        <w:top w:val="none" w:sz="0" w:space="0" w:color="auto"/>
        <w:left w:val="none" w:sz="0" w:space="0" w:color="auto"/>
        <w:bottom w:val="none" w:sz="0" w:space="0" w:color="auto"/>
        <w:right w:val="none" w:sz="0" w:space="0" w:color="auto"/>
      </w:divBdr>
    </w:div>
    <w:div w:id="247736603">
      <w:bodyDiv w:val="1"/>
      <w:marLeft w:val="0"/>
      <w:marRight w:val="0"/>
      <w:marTop w:val="0"/>
      <w:marBottom w:val="0"/>
      <w:divBdr>
        <w:top w:val="none" w:sz="0" w:space="0" w:color="auto"/>
        <w:left w:val="none" w:sz="0" w:space="0" w:color="auto"/>
        <w:bottom w:val="none" w:sz="0" w:space="0" w:color="auto"/>
        <w:right w:val="none" w:sz="0" w:space="0" w:color="auto"/>
      </w:divBdr>
      <w:divsChild>
        <w:div w:id="1782645050">
          <w:marLeft w:val="446"/>
          <w:marRight w:val="0"/>
          <w:marTop w:val="0"/>
          <w:marBottom w:val="0"/>
          <w:divBdr>
            <w:top w:val="none" w:sz="0" w:space="0" w:color="auto"/>
            <w:left w:val="none" w:sz="0" w:space="0" w:color="auto"/>
            <w:bottom w:val="none" w:sz="0" w:space="0" w:color="auto"/>
            <w:right w:val="none" w:sz="0" w:space="0" w:color="auto"/>
          </w:divBdr>
        </w:div>
      </w:divsChild>
    </w:div>
    <w:div w:id="310135795">
      <w:bodyDiv w:val="1"/>
      <w:marLeft w:val="0"/>
      <w:marRight w:val="0"/>
      <w:marTop w:val="0"/>
      <w:marBottom w:val="0"/>
      <w:divBdr>
        <w:top w:val="none" w:sz="0" w:space="0" w:color="auto"/>
        <w:left w:val="none" w:sz="0" w:space="0" w:color="auto"/>
        <w:bottom w:val="none" w:sz="0" w:space="0" w:color="auto"/>
        <w:right w:val="none" w:sz="0" w:space="0" w:color="auto"/>
      </w:divBdr>
    </w:div>
    <w:div w:id="324288091">
      <w:bodyDiv w:val="1"/>
      <w:marLeft w:val="0"/>
      <w:marRight w:val="0"/>
      <w:marTop w:val="0"/>
      <w:marBottom w:val="0"/>
      <w:divBdr>
        <w:top w:val="none" w:sz="0" w:space="0" w:color="auto"/>
        <w:left w:val="none" w:sz="0" w:space="0" w:color="auto"/>
        <w:bottom w:val="none" w:sz="0" w:space="0" w:color="auto"/>
        <w:right w:val="none" w:sz="0" w:space="0" w:color="auto"/>
      </w:divBdr>
      <w:divsChild>
        <w:div w:id="1644388208">
          <w:marLeft w:val="446"/>
          <w:marRight w:val="0"/>
          <w:marTop w:val="0"/>
          <w:marBottom w:val="0"/>
          <w:divBdr>
            <w:top w:val="none" w:sz="0" w:space="0" w:color="auto"/>
            <w:left w:val="none" w:sz="0" w:space="0" w:color="auto"/>
            <w:bottom w:val="none" w:sz="0" w:space="0" w:color="auto"/>
            <w:right w:val="none" w:sz="0" w:space="0" w:color="auto"/>
          </w:divBdr>
        </w:div>
        <w:div w:id="1991205112">
          <w:marLeft w:val="446"/>
          <w:marRight w:val="0"/>
          <w:marTop w:val="0"/>
          <w:marBottom w:val="0"/>
          <w:divBdr>
            <w:top w:val="none" w:sz="0" w:space="0" w:color="auto"/>
            <w:left w:val="none" w:sz="0" w:space="0" w:color="auto"/>
            <w:bottom w:val="none" w:sz="0" w:space="0" w:color="auto"/>
            <w:right w:val="none" w:sz="0" w:space="0" w:color="auto"/>
          </w:divBdr>
        </w:div>
        <w:div w:id="1400597652">
          <w:marLeft w:val="446"/>
          <w:marRight w:val="0"/>
          <w:marTop w:val="0"/>
          <w:marBottom w:val="0"/>
          <w:divBdr>
            <w:top w:val="none" w:sz="0" w:space="0" w:color="auto"/>
            <w:left w:val="none" w:sz="0" w:space="0" w:color="auto"/>
            <w:bottom w:val="none" w:sz="0" w:space="0" w:color="auto"/>
            <w:right w:val="none" w:sz="0" w:space="0" w:color="auto"/>
          </w:divBdr>
        </w:div>
        <w:div w:id="401802346">
          <w:marLeft w:val="446"/>
          <w:marRight w:val="0"/>
          <w:marTop w:val="0"/>
          <w:marBottom w:val="0"/>
          <w:divBdr>
            <w:top w:val="none" w:sz="0" w:space="0" w:color="auto"/>
            <w:left w:val="none" w:sz="0" w:space="0" w:color="auto"/>
            <w:bottom w:val="none" w:sz="0" w:space="0" w:color="auto"/>
            <w:right w:val="none" w:sz="0" w:space="0" w:color="auto"/>
          </w:divBdr>
        </w:div>
        <w:div w:id="1190604214">
          <w:marLeft w:val="446"/>
          <w:marRight w:val="0"/>
          <w:marTop w:val="0"/>
          <w:marBottom w:val="0"/>
          <w:divBdr>
            <w:top w:val="none" w:sz="0" w:space="0" w:color="auto"/>
            <w:left w:val="none" w:sz="0" w:space="0" w:color="auto"/>
            <w:bottom w:val="none" w:sz="0" w:space="0" w:color="auto"/>
            <w:right w:val="none" w:sz="0" w:space="0" w:color="auto"/>
          </w:divBdr>
        </w:div>
        <w:div w:id="100342882">
          <w:marLeft w:val="446"/>
          <w:marRight w:val="0"/>
          <w:marTop w:val="0"/>
          <w:marBottom w:val="0"/>
          <w:divBdr>
            <w:top w:val="none" w:sz="0" w:space="0" w:color="auto"/>
            <w:left w:val="none" w:sz="0" w:space="0" w:color="auto"/>
            <w:bottom w:val="none" w:sz="0" w:space="0" w:color="auto"/>
            <w:right w:val="none" w:sz="0" w:space="0" w:color="auto"/>
          </w:divBdr>
        </w:div>
        <w:div w:id="252713549">
          <w:marLeft w:val="446"/>
          <w:marRight w:val="0"/>
          <w:marTop w:val="0"/>
          <w:marBottom w:val="0"/>
          <w:divBdr>
            <w:top w:val="none" w:sz="0" w:space="0" w:color="auto"/>
            <w:left w:val="none" w:sz="0" w:space="0" w:color="auto"/>
            <w:bottom w:val="none" w:sz="0" w:space="0" w:color="auto"/>
            <w:right w:val="none" w:sz="0" w:space="0" w:color="auto"/>
          </w:divBdr>
        </w:div>
      </w:divsChild>
    </w:div>
    <w:div w:id="462961552">
      <w:bodyDiv w:val="1"/>
      <w:marLeft w:val="0"/>
      <w:marRight w:val="0"/>
      <w:marTop w:val="0"/>
      <w:marBottom w:val="0"/>
      <w:divBdr>
        <w:top w:val="none" w:sz="0" w:space="0" w:color="auto"/>
        <w:left w:val="none" w:sz="0" w:space="0" w:color="auto"/>
        <w:bottom w:val="none" w:sz="0" w:space="0" w:color="auto"/>
        <w:right w:val="none" w:sz="0" w:space="0" w:color="auto"/>
      </w:divBdr>
      <w:divsChild>
        <w:div w:id="872885098">
          <w:marLeft w:val="547"/>
          <w:marRight w:val="0"/>
          <w:marTop w:val="0"/>
          <w:marBottom w:val="0"/>
          <w:divBdr>
            <w:top w:val="none" w:sz="0" w:space="0" w:color="auto"/>
            <w:left w:val="none" w:sz="0" w:space="0" w:color="auto"/>
            <w:bottom w:val="none" w:sz="0" w:space="0" w:color="auto"/>
            <w:right w:val="none" w:sz="0" w:space="0" w:color="auto"/>
          </w:divBdr>
        </w:div>
        <w:div w:id="429930920">
          <w:marLeft w:val="1166"/>
          <w:marRight w:val="0"/>
          <w:marTop w:val="0"/>
          <w:marBottom w:val="0"/>
          <w:divBdr>
            <w:top w:val="none" w:sz="0" w:space="0" w:color="auto"/>
            <w:left w:val="none" w:sz="0" w:space="0" w:color="auto"/>
            <w:bottom w:val="none" w:sz="0" w:space="0" w:color="auto"/>
            <w:right w:val="none" w:sz="0" w:space="0" w:color="auto"/>
          </w:divBdr>
        </w:div>
        <w:div w:id="2136481848">
          <w:marLeft w:val="1166"/>
          <w:marRight w:val="0"/>
          <w:marTop w:val="0"/>
          <w:marBottom w:val="0"/>
          <w:divBdr>
            <w:top w:val="none" w:sz="0" w:space="0" w:color="auto"/>
            <w:left w:val="none" w:sz="0" w:space="0" w:color="auto"/>
            <w:bottom w:val="none" w:sz="0" w:space="0" w:color="auto"/>
            <w:right w:val="none" w:sz="0" w:space="0" w:color="auto"/>
          </w:divBdr>
        </w:div>
      </w:divsChild>
    </w:div>
    <w:div w:id="558588561">
      <w:bodyDiv w:val="1"/>
      <w:marLeft w:val="0"/>
      <w:marRight w:val="0"/>
      <w:marTop w:val="0"/>
      <w:marBottom w:val="0"/>
      <w:divBdr>
        <w:top w:val="none" w:sz="0" w:space="0" w:color="auto"/>
        <w:left w:val="none" w:sz="0" w:space="0" w:color="auto"/>
        <w:bottom w:val="none" w:sz="0" w:space="0" w:color="auto"/>
        <w:right w:val="none" w:sz="0" w:space="0" w:color="auto"/>
      </w:divBdr>
      <w:divsChild>
        <w:div w:id="957682756">
          <w:marLeft w:val="547"/>
          <w:marRight w:val="0"/>
          <w:marTop w:val="0"/>
          <w:marBottom w:val="0"/>
          <w:divBdr>
            <w:top w:val="none" w:sz="0" w:space="0" w:color="auto"/>
            <w:left w:val="none" w:sz="0" w:space="0" w:color="auto"/>
            <w:bottom w:val="none" w:sz="0" w:space="0" w:color="auto"/>
            <w:right w:val="none" w:sz="0" w:space="0" w:color="auto"/>
          </w:divBdr>
        </w:div>
        <w:div w:id="841237954">
          <w:marLeft w:val="1166"/>
          <w:marRight w:val="0"/>
          <w:marTop w:val="0"/>
          <w:marBottom w:val="0"/>
          <w:divBdr>
            <w:top w:val="none" w:sz="0" w:space="0" w:color="auto"/>
            <w:left w:val="none" w:sz="0" w:space="0" w:color="auto"/>
            <w:bottom w:val="none" w:sz="0" w:space="0" w:color="auto"/>
            <w:right w:val="none" w:sz="0" w:space="0" w:color="auto"/>
          </w:divBdr>
        </w:div>
        <w:div w:id="578488625">
          <w:marLeft w:val="1166"/>
          <w:marRight w:val="0"/>
          <w:marTop w:val="0"/>
          <w:marBottom w:val="0"/>
          <w:divBdr>
            <w:top w:val="none" w:sz="0" w:space="0" w:color="auto"/>
            <w:left w:val="none" w:sz="0" w:space="0" w:color="auto"/>
            <w:bottom w:val="none" w:sz="0" w:space="0" w:color="auto"/>
            <w:right w:val="none" w:sz="0" w:space="0" w:color="auto"/>
          </w:divBdr>
        </w:div>
        <w:div w:id="186068519">
          <w:marLeft w:val="1166"/>
          <w:marRight w:val="0"/>
          <w:marTop w:val="0"/>
          <w:marBottom w:val="0"/>
          <w:divBdr>
            <w:top w:val="none" w:sz="0" w:space="0" w:color="auto"/>
            <w:left w:val="none" w:sz="0" w:space="0" w:color="auto"/>
            <w:bottom w:val="none" w:sz="0" w:space="0" w:color="auto"/>
            <w:right w:val="none" w:sz="0" w:space="0" w:color="auto"/>
          </w:divBdr>
        </w:div>
      </w:divsChild>
    </w:div>
    <w:div w:id="583488218">
      <w:bodyDiv w:val="1"/>
      <w:marLeft w:val="0"/>
      <w:marRight w:val="0"/>
      <w:marTop w:val="0"/>
      <w:marBottom w:val="0"/>
      <w:divBdr>
        <w:top w:val="none" w:sz="0" w:space="0" w:color="auto"/>
        <w:left w:val="none" w:sz="0" w:space="0" w:color="auto"/>
        <w:bottom w:val="none" w:sz="0" w:space="0" w:color="auto"/>
        <w:right w:val="none" w:sz="0" w:space="0" w:color="auto"/>
      </w:divBdr>
    </w:div>
    <w:div w:id="642975806">
      <w:bodyDiv w:val="1"/>
      <w:marLeft w:val="0"/>
      <w:marRight w:val="0"/>
      <w:marTop w:val="0"/>
      <w:marBottom w:val="0"/>
      <w:divBdr>
        <w:top w:val="none" w:sz="0" w:space="0" w:color="auto"/>
        <w:left w:val="none" w:sz="0" w:space="0" w:color="auto"/>
        <w:bottom w:val="none" w:sz="0" w:space="0" w:color="auto"/>
        <w:right w:val="none" w:sz="0" w:space="0" w:color="auto"/>
      </w:divBdr>
      <w:divsChild>
        <w:div w:id="74016059">
          <w:marLeft w:val="446"/>
          <w:marRight w:val="0"/>
          <w:marTop w:val="0"/>
          <w:marBottom w:val="0"/>
          <w:divBdr>
            <w:top w:val="none" w:sz="0" w:space="0" w:color="auto"/>
            <w:left w:val="none" w:sz="0" w:space="0" w:color="auto"/>
            <w:bottom w:val="none" w:sz="0" w:space="0" w:color="auto"/>
            <w:right w:val="none" w:sz="0" w:space="0" w:color="auto"/>
          </w:divBdr>
        </w:div>
      </w:divsChild>
    </w:div>
    <w:div w:id="728841794">
      <w:bodyDiv w:val="1"/>
      <w:marLeft w:val="0"/>
      <w:marRight w:val="0"/>
      <w:marTop w:val="0"/>
      <w:marBottom w:val="0"/>
      <w:divBdr>
        <w:top w:val="none" w:sz="0" w:space="0" w:color="auto"/>
        <w:left w:val="none" w:sz="0" w:space="0" w:color="auto"/>
        <w:bottom w:val="none" w:sz="0" w:space="0" w:color="auto"/>
        <w:right w:val="none" w:sz="0" w:space="0" w:color="auto"/>
      </w:divBdr>
      <w:divsChild>
        <w:div w:id="1495603967">
          <w:marLeft w:val="446"/>
          <w:marRight w:val="0"/>
          <w:marTop w:val="0"/>
          <w:marBottom w:val="0"/>
          <w:divBdr>
            <w:top w:val="none" w:sz="0" w:space="0" w:color="auto"/>
            <w:left w:val="none" w:sz="0" w:space="0" w:color="auto"/>
            <w:bottom w:val="none" w:sz="0" w:space="0" w:color="auto"/>
            <w:right w:val="none" w:sz="0" w:space="0" w:color="auto"/>
          </w:divBdr>
        </w:div>
      </w:divsChild>
    </w:div>
    <w:div w:id="937107087">
      <w:bodyDiv w:val="1"/>
      <w:marLeft w:val="0"/>
      <w:marRight w:val="0"/>
      <w:marTop w:val="0"/>
      <w:marBottom w:val="0"/>
      <w:divBdr>
        <w:top w:val="none" w:sz="0" w:space="0" w:color="auto"/>
        <w:left w:val="none" w:sz="0" w:space="0" w:color="auto"/>
        <w:bottom w:val="none" w:sz="0" w:space="0" w:color="auto"/>
        <w:right w:val="none" w:sz="0" w:space="0" w:color="auto"/>
      </w:divBdr>
    </w:div>
    <w:div w:id="1014500459">
      <w:bodyDiv w:val="1"/>
      <w:marLeft w:val="0"/>
      <w:marRight w:val="0"/>
      <w:marTop w:val="0"/>
      <w:marBottom w:val="0"/>
      <w:divBdr>
        <w:top w:val="none" w:sz="0" w:space="0" w:color="auto"/>
        <w:left w:val="none" w:sz="0" w:space="0" w:color="auto"/>
        <w:bottom w:val="none" w:sz="0" w:space="0" w:color="auto"/>
        <w:right w:val="none" w:sz="0" w:space="0" w:color="auto"/>
      </w:divBdr>
      <w:divsChild>
        <w:div w:id="102576382">
          <w:marLeft w:val="0"/>
          <w:marRight w:val="0"/>
          <w:marTop w:val="0"/>
          <w:marBottom w:val="0"/>
          <w:divBdr>
            <w:top w:val="none" w:sz="0" w:space="0" w:color="auto"/>
            <w:left w:val="none" w:sz="0" w:space="0" w:color="auto"/>
            <w:bottom w:val="none" w:sz="0" w:space="0" w:color="auto"/>
            <w:right w:val="none" w:sz="0" w:space="0" w:color="auto"/>
          </w:divBdr>
        </w:div>
        <w:div w:id="310791360">
          <w:marLeft w:val="0"/>
          <w:marRight w:val="0"/>
          <w:marTop w:val="0"/>
          <w:marBottom w:val="0"/>
          <w:divBdr>
            <w:top w:val="none" w:sz="0" w:space="0" w:color="auto"/>
            <w:left w:val="none" w:sz="0" w:space="0" w:color="auto"/>
            <w:bottom w:val="none" w:sz="0" w:space="0" w:color="auto"/>
            <w:right w:val="none" w:sz="0" w:space="0" w:color="auto"/>
          </w:divBdr>
        </w:div>
        <w:div w:id="544372192">
          <w:marLeft w:val="0"/>
          <w:marRight w:val="0"/>
          <w:marTop w:val="0"/>
          <w:marBottom w:val="0"/>
          <w:divBdr>
            <w:top w:val="none" w:sz="0" w:space="0" w:color="auto"/>
            <w:left w:val="none" w:sz="0" w:space="0" w:color="auto"/>
            <w:bottom w:val="none" w:sz="0" w:space="0" w:color="auto"/>
            <w:right w:val="none" w:sz="0" w:space="0" w:color="auto"/>
          </w:divBdr>
          <w:divsChild>
            <w:div w:id="1844126708">
              <w:marLeft w:val="0"/>
              <w:marRight w:val="0"/>
              <w:marTop w:val="0"/>
              <w:marBottom w:val="0"/>
              <w:divBdr>
                <w:top w:val="none" w:sz="0" w:space="0" w:color="auto"/>
                <w:left w:val="none" w:sz="0" w:space="0" w:color="auto"/>
                <w:bottom w:val="none" w:sz="0" w:space="0" w:color="auto"/>
                <w:right w:val="none" w:sz="0" w:space="0" w:color="auto"/>
              </w:divBdr>
            </w:div>
            <w:div w:id="1279794277">
              <w:marLeft w:val="0"/>
              <w:marRight w:val="0"/>
              <w:marTop w:val="0"/>
              <w:marBottom w:val="0"/>
              <w:divBdr>
                <w:top w:val="none" w:sz="0" w:space="0" w:color="auto"/>
                <w:left w:val="none" w:sz="0" w:space="0" w:color="auto"/>
                <w:bottom w:val="none" w:sz="0" w:space="0" w:color="auto"/>
                <w:right w:val="none" w:sz="0" w:space="0" w:color="auto"/>
              </w:divBdr>
            </w:div>
            <w:div w:id="1553426247">
              <w:marLeft w:val="0"/>
              <w:marRight w:val="0"/>
              <w:marTop w:val="0"/>
              <w:marBottom w:val="0"/>
              <w:divBdr>
                <w:top w:val="none" w:sz="0" w:space="0" w:color="auto"/>
                <w:left w:val="none" w:sz="0" w:space="0" w:color="auto"/>
                <w:bottom w:val="none" w:sz="0" w:space="0" w:color="auto"/>
                <w:right w:val="none" w:sz="0" w:space="0" w:color="auto"/>
              </w:divBdr>
            </w:div>
            <w:div w:id="1255284779">
              <w:marLeft w:val="0"/>
              <w:marRight w:val="0"/>
              <w:marTop w:val="0"/>
              <w:marBottom w:val="0"/>
              <w:divBdr>
                <w:top w:val="none" w:sz="0" w:space="0" w:color="auto"/>
                <w:left w:val="none" w:sz="0" w:space="0" w:color="auto"/>
                <w:bottom w:val="none" w:sz="0" w:space="0" w:color="auto"/>
                <w:right w:val="none" w:sz="0" w:space="0" w:color="auto"/>
              </w:divBdr>
            </w:div>
          </w:divsChild>
        </w:div>
        <w:div w:id="176164045">
          <w:marLeft w:val="0"/>
          <w:marRight w:val="0"/>
          <w:marTop w:val="0"/>
          <w:marBottom w:val="0"/>
          <w:divBdr>
            <w:top w:val="none" w:sz="0" w:space="0" w:color="auto"/>
            <w:left w:val="none" w:sz="0" w:space="0" w:color="auto"/>
            <w:bottom w:val="none" w:sz="0" w:space="0" w:color="auto"/>
            <w:right w:val="none" w:sz="0" w:space="0" w:color="auto"/>
          </w:divBdr>
          <w:divsChild>
            <w:div w:id="1095442506">
              <w:marLeft w:val="0"/>
              <w:marRight w:val="0"/>
              <w:marTop w:val="0"/>
              <w:marBottom w:val="0"/>
              <w:divBdr>
                <w:top w:val="none" w:sz="0" w:space="0" w:color="auto"/>
                <w:left w:val="none" w:sz="0" w:space="0" w:color="auto"/>
                <w:bottom w:val="none" w:sz="0" w:space="0" w:color="auto"/>
                <w:right w:val="none" w:sz="0" w:space="0" w:color="auto"/>
              </w:divBdr>
            </w:div>
            <w:div w:id="1044018783">
              <w:marLeft w:val="0"/>
              <w:marRight w:val="0"/>
              <w:marTop w:val="0"/>
              <w:marBottom w:val="0"/>
              <w:divBdr>
                <w:top w:val="none" w:sz="0" w:space="0" w:color="auto"/>
                <w:left w:val="none" w:sz="0" w:space="0" w:color="auto"/>
                <w:bottom w:val="none" w:sz="0" w:space="0" w:color="auto"/>
                <w:right w:val="none" w:sz="0" w:space="0" w:color="auto"/>
              </w:divBdr>
            </w:div>
            <w:div w:id="975842290">
              <w:marLeft w:val="0"/>
              <w:marRight w:val="0"/>
              <w:marTop w:val="0"/>
              <w:marBottom w:val="0"/>
              <w:divBdr>
                <w:top w:val="none" w:sz="0" w:space="0" w:color="auto"/>
                <w:left w:val="none" w:sz="0" w:space="0" w:color="auto"/>
                <w:bottom w:val="none" w:sz="0" w:space="0" w:color="auto"/>
                <w:right w:val="none" w:sz="0" w:space="0" w:color="auto"/>
              </w:divBdr>
            </w:div>
          </w:divsChild>
        </w:div>
        <w:div w:id="730882130">
          <w:marLeft w:val="0"/>
          <w:marRight w:val="0"/>
          <w:marTop w:val="0"/>
          <w:marBottom w:val="0"/>
          <w:divBdr>
            <w:top w:val="none" w:sz="0" w:space="0" w:color="auto"/>
            <w:left w:val="none" w:sz="0" w:space="0" w:color="auto"/>
            <w:bottom w:val="none" w:sz="0" w:space="0" w:color="auto"/>
            <w:right w:val="none" w:sz="0" w:space="0" w:color="auto"/>
          </w:divBdr>
          <w:divsChild>
            <w:div w:id="715544220">
              <w:marLeft w:val="0"/>
              <w:marRight w:val="0"/>
              <w:marTop w:val="0"/>
              <w:marBottom w:val="0"/>
              <w:divBdr>
                <w:top w:val="none" w:sz="0" w:space="0" w:color="auto"/>
                <w:left w:val="none" w:sz="0" w:space="0" w:color="auto"/>
                <w:bottom w:val="none" w:sz="0" w:space="0" w:color="auto"/>
                <w:right w:val="none" w:sz="0" w:space="0" w:color="auto"/>
              </w:divBdr>
            </w:div>
            <w:div w:id="1037969906">
              <w:marLeft w:val="0"/>
              <w:marRight w:val="0"/>
              <w:marTop w:val="0"/>
              <w:marBottom w:val="0"/>
              <w:divBdr>
                <w:top w:val="none" w:sz="0" w:space="0" w:color="auto"/>
                <w:left w:val="none" w:sz="0" w:space="0" w:color="auto"/>
                <w:bottom w:val="none" w:sz="0" w:space="0" w:color="auto"/>
                <w:right w:val="none" w:sz="0" w:space="0" w:color="auto"/>
              </w:divBdr>
            </w:div>
            <w:div w:id="777019559">
              <w:marLeft w:val="0"/>
              <w:marRight w:val="0"/>
              <w:marTop w:val="0"/>
              <w:marBottom w:val="0"/>
              <w:divBdr>
                <w:top w:val="none" w:sz="0" w:space="0" w:color="auto"/>
                <w:left w:val="none" w:sz="0" w:space="0" w:color="auto"/>
                <w:bottom w:val="none" w:sz="0" w:space="0" w:color="auto"/>
                <w:right w:val="none" w:sz="0" w:space="0" w:color="auto"/>
              </w:divBdr>
            </w:div>
            <w:div w:id="3305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580">
      <w:bodyDiv w:val="1"/>
      <w:marLeft w:val="0"/>
      <w:marRight w:val="0"/>
      <w:marTop w:val="0"/>
      <w:marBottom w:val="0"/>
      <w:divBdr>
        <w:top w:val="none" w:sz="0" w:space="0" w:color="auto"/>
        <w:left w:val="none" w:sz="0" w:space="0" w:color="auto"/>
        <w:bottom w:val="none" w:sz="0" w:space="0" w:color="auto"/>
        <w:right w:val="none" w:sz="0" w:space="0" w:color="auto"/>
      </w:divBdr>
      <w:divsChild>
        <w:div w:id="133108585">
          <w:marLeft w:val="446"/>
          <w:marRight w:val="0"/>
          <w:marTop w:val="0"/>
          <w:marBottom w:val="0"/>
          <w:divBdr>
            <w:top w:val="none" w:sz="0" w:space="0" w:color="auto"/>
            <w:left w:val="none" w:sz="0" w:space="0" w:color="auto"/>
            <w:bottom w:val="none" w:sz="0" w:space="0" w:color="auto"/>
            <w:right w:val="none" w:sz="0" w:space="0" w:color="auto"/>
          </w:divBdr>
        </w:div>
      </w:divsChild>
    </w:div>
    <w:div w:id="1205024147">
      <w:bodyDiv w:val="1"/>
      <w:marLeft w:val="0"/>
      <w:marRight w:val="0"/>
      <w:marTop w:val="0"/>
      <w:marBottom w:val="0"/>
      <w:divBdr>
        <w:top w:val="none" w:sz="0" w:space="0" w:color="auto"/>
        <w:left w:val="none" w:sz="0" w:space="0" w:color="auto"/>
        <w:bottom w:val="none" w:sz="0" w:space="0" w:color="auto"/>
        <w:right w:val="none" w:sz="0" w:space="0" w:color="auto"/>
      </w:divBdr>
    </w:div>
    <w:div w:id="1235627437">
      <w:bodyDiv w:val="1"/>
      <w:marLeft w:val="0"/>
      <w:marRight w:val="0"/>
      <w:marTop w:val="0"/>
      <w:marBottom w:val="0"/>
      <w:divBdr>
        <w:top w:val="none" w:sz="0" w:space="0" w:color="auto"/>
        <w:left w:val="none" w:sz="0" w:space="0" w:color="auto"/>
        <w:bottom w:val="none" w:sz="0" w:space="0" w:color="auto"/>
        <w:right w:val="none" w:sz="0" w:space="0" w:color="auto"/>
      </w:divBdr>
      <w:divsChild>
        <w:div w:id="1230462117">
          <w:marLeft w:val="446"/>
          <w:marRight w:val="0"/>
          <w:marTop w:val="0"/>
          <w:marBottom w:val="0"/>
          <w:divBdr>
            <w:top w:val="none" w:sz="0" w:space="0" w:color="auto"/>
            <w:left w:val="none" w:sz="0" w:space="0" w:color="auto"/>
            <w:bottom w:val="none" w:sz="0" w:space="0" w:color="auto"/>
            <w:right w:val="none" w:sz="0" w:space="0" w:color="auto"/>
          </w:divBdr>
        </w:div>
      </w:divsChild>
    </w:div>
    <w:div w:id="1284271741">
      <w:bodyDiv w:val="1"/>
      <w:marLeft w:val="0"/>
      <w:marRight w:val="0"/>
      <w:marTop w:val="0"/>
      <w:marBottom w:val="0"/>
      <w:divBdr>
        <w:top w:val="none" w:sz="0" w:space="0" w:color="auto"/>
        <w:left w:val="none" w:sz="0" w:space="0" w:color="auto"/>
        <w:bottom w:val="none" w:sz="0" w:space="0" w:color="auto"/>
        <w:right w:val="none" w:sz="0" w:space="0" w:color="auto"/>
      </w:divBdr>
    </w:div>
    <w:div w:id="1290092792">
      <w:bodyDiv w:val="1"/>
      <w:marLeft w:val="0"/>
      <w:marRight w:val="0"/>
      <w:marTop w:val="0"/>
      <w:marBottom w:val="0"/>
      <w:divBdr>
        <w:top w:val="none" w:sz="0" w:space="0" w:color="auto"/>
        <w:left w:val="none" w:sz="0" w:space="0" w:color="auto"/>
        <w:bottom w:val="none" w:sz="0" w:space="0" w:color="auto"/>
        <w:right w:val="none" w:sz="0" w:space="0" w:color="auto"/>
      </w:divBdr>
      <w:divsChild>
        <w:div w:id="1521625713">
          <w:marLeft w:val="0"/>
          <w:marRight w:val="0"/>
          <w:marTop w:val="0"/>
          <w:marBottom w:val="0"/>
          <w:divBdr>
            <w:top w:val="none" w:sz="0" w:space="0" w:color="auto"/>
            <w:left w:val="none" w:sz="0" w:space="0" w:color="auto"/>
            <w:bottom w:val="none" w:sz="0" w:space="0" w:color="auto"/>
            <w:right w:val="none" w:sz="0" w:space="0" w:color="auto"/>
          </w:divBdr>
        </w:div>
        <w:div w:id="1023551104">
          <w:marLeft w:val="0"/>
          <w:marRight w:val="0"/>
          <w:marTop w:val="0"/>
          <w:marBottom w:val="0"/>
          <w:divBdr>
            <w:top w:val="none" w:sz="0" w:space="0" w:color="auto"/>
            <w:left w:val="none" w:sz="0" w:space="0" w:color="auto"/>
            <w:bottom w:val="none" w:sz="0" w:space="0" w:color="auto"/>
            <w:right w:val="none" w:sz="0" w:space="0" w:color="auto"/>
          </w:divBdr>
        </w:div>
        <w:div w:id="2144498079">
          <w:marLeft w:val="0"/>
          <w:marRight w:val="0"/>
          <w:marTop w:val="0"/>
          <w:marBottom w:val="0"/>
          <w:divBdr>
            <w:top w:val="none" w:sz="0" w:space="0" w:color="auto"/>
            <w:left w:val="none" w:sz="0" w:space="0" w:color="auto"/>
            <w:bottom w:val="none" w:sz="0" w:space="0" w:color="auto"/>
            <w:right w:val="none" w:sz="0" w:space="0" w:color="auto"/>
          </w:divBdr>
        </w:div>
        <w:div w:id="1162161370">
          <w:marLeft w:val="0"/>
          <w:marRight w:val="0"/>
          <w:marTop w:val="0"/>
          <w:marBottom w:val="0"/>
          <w:divBdr>
            <w:top w:val="none" w:sz="0" w:space="0" w:color="auto"/>
            <w:left w:val="none" w:sz="0" w:space="0" w:color="auto"/>
            <w:bottom w:val="none" w:sz="0" w:space="0" w:color="auto"/>
            <w:right w:val="none" w:sz="0" w:space="0" w:color="auto"/>
          </w:divBdr>
          <w:divsChild>
            <w:div w:id="326981886">
              <w:marLeft w:val="0"/>
              <w:marRight w:val="0"/>
              <w:marTop w:val="0"/>
              <w:marBottom w:val="0"/>
              <w:divBdr>
                <w:top w:val="none" w:sz="0" w:space="0" w:color="auto"/>
                <w:left w:val="none" w:sz="0" w:space="0" w:color="auto"/>
                <w:bottom w:val="none" w:sz="0" w:space="0" w:color="auto"/>
                <w:right w:val="none" w:sz="0" w:space="0" w:color="auto"/>
              </w:divBdr>
            </w:div>
            <w:div w:id="1832018967">
              <w:marLeft w:val="0"/>
              <w:marRight w:val="0"/>
              <w:marTop w:val="0"/>
              <w:marBottom w:val="0"/>
              <w:divBdr>
                <w:top w:val="none" w:sz="0" w:space="0" w:color="auto"/>
                <w:left w:val="none" w:sz="0" w:space="0" w:color="auto"/>
                <w:bottom w:val="none" w:sz="0" w:space="0" w:color="auto"/>
                <w:right w:val="none" w:sz="0" w:space="0" w:color="auto"/>
              </w:divBdr>
            </w:div>
            <w:div w:id="1605767547">
              <w:marLeft w:val="0"/>
              <w:marRight w:val="0"/>
              <w:marTop w:val="0"/>
              <w:marBottom w:val="0"/>
              <w:divBdr>
                <w:top w:val="none" w:sz="0" w:space="0" w:color="auto"/>
                <w:left w:val="none" w:sz="0" w:space="0" w:color="auto"/>
                <w:bottom w:val="none" w:sz="0" w:space="0" w:color="auto"/>
                <w:right w:val="none" w:sz="0" w:space="0" w:color="auto"/>
              </w:divBdr>
            </w:div>
            <w:div w:id="44838457">
              <w:marLeft w:val="0"/>
              <w:marRight w:val="0"/>
              <w:marTop w:val="0"/>
              <w:marBottom w:val="0"/>
              <w:divBdr>
                <w:top w:val="none" w:sz="0" w:space="0" w:color="auto"/>
                <w:left w:val="none" w:sz="0" w:space="0" w:color="auto"/>
                <w:bottom w:val="none" w:sz="0" w:space="0" w:color="auto"/>
                <w:right w:val="none" w:sz="0" w:space="0" w:color="auto"/>
              </w:divBdr>
            </w:div>
          </w:divsChild>
        </w:div>
        <w:div w:id="775368754">
          <w:marLeft w:val="0"/>
          <w:marRight w:val="0"/>
          <w:marTop w:val="0"/>
          <w:marBottom w:val="0"/>
          <w:divBdr>
            <w:top w:val="none" w:sz="0" w:space="0" w:color="auto"/>
            <w:left w:val="none" w:sz="0" w:space="0" w:color="auto"/>
            <w:bottom w:val="none" w:sz="0" w:space="0" w:color="auto"/>
            <w:right w:val="none" w:sz="0" w:space="0" w:color="auto"/>
          </w:divBdr>
          <w:divsChild>
            <w:div w:id="2087217007">
              <w:marLeft w:val="0"/>
              <w:marRight w:val="0"/>
              <w:marTop w:val="0"/>
              <w:marBottom w:val="0"/>
              <w:divBdr>
                <w:top w:val="none" w:sz="0" w:space="0" w:color="auto"/>
                <w:left w:val="none" w:sz="0" w:space="0" w:color="auto"/>
                <w:bottom w:val="none" w:sz="0" w:space="0" w:color="auto"/>
                <w:right w:val="none" w:sz="0" w:space="0" w:color="auto"/>
              </w:divBdr>
            </w:div>
            <w:div w:id="902522536">
              <w:marLeft w:val="0"/>
              <w:marRight w:val="0"/>
              <w:marTop w:val="0"/>
              <w:marBottom w:val="0"/>
              <w:divBdr>
                <w:top w:val="none" w:sz="0" w:space="0" w:color="auto"/>
                <w:left w:val="none" w:sz="0" w:space="0" w:color="auto"/>
                <w:bottom w:val="none" w:sz="0" w:space="0" w:color="auto"/>
                <w:right w:val="none" w:sz="0" w:space="0" w:color="auto"/>
              </w:divBdr>
            </w:div>
            <w:div w:id="1644893016">
              <w:marLeft w:val="0"/>
              <w:marRight w:val="0"/>
              <w:marTop w:val="0"/>
              <w:marBottom w:val="0"/>
              <w:divBdr>
                <w:top w:val="none" w:sz="0" w:space="0" w:color="auto"/>
                <w:left w:val="none" w:sz="0" w:space="0" w:color="auto"/>
                <w:bottom w:val="none" w:sz="0" w:space="0" w:color="auto"/>
                <w:right w:val="none" w:sz="0" w:space="0" w:color="auto"/>
              </w:divBdr>
            </w:div>
          </w:divsChild>
        </w:div>
        <w:div w:id="1746338791">
          <w:marLeft w:val="0"/>
          <w:marRight w:val="0"/>
          <w:marTop w:val="0"/>
          <w:marBottom w:val="0"/>
          <w:divBdr>
            <w:top w:val="none" w:sz="0" w:space="0" w:color="auto"/>
            <w:left w:val="none" w:sz="0" w:space="0" w:color="auto"/>
            <w:bottom w:val="none" w:sz="0" w:space="0" w:color="auto"/>
            <w:right w:val="none" w:sz="0" w:space="0" w:color="auto"/>
          </w:divBdr>
          <w:divsChild>
            <w:div w:id="612245757">
              <w:marLeft w:val="0"/>
              <w:marRight w:val="0"/>
              <w:marTop w:val="0"/>
              <w:marBottom w:val="0"/>
              <w:divBdr>
                <w:top w:val="none" w:sz="0" w:space="0" w:color="auto"/>
                <w:left w:val="none" w:sz="0" w:space="0" w:color="auto"/>
                <w:bottom w:val="none" w:sz="0" w:space="0" w:color="auto"/>
                <w:right w:val="none" w:sz="0" w:space="0" w:color="auto"/>
              </w:divBdr>
            </w:div>
            <w:div w:id="606038937">
              <w:marLeft w:val="0"/>
              <w:marRight w:val="0"/>
              <w:marTop w:val="0"/>
              <w:marBottom w:val="0"/>
              <w:divBdr>
                <w:top w:val="none" w:sz="0" w:space="0" w:color="auto"/>
                <w:left w:val="none" w:sz="0" w:space="0" w:color="auto"/>
                <w:bottom w:val="none" w:sz="0" w:space="0" w:color="auto"/>
                <w:right w:val="none" w:sz="0" w:space="0" w:color="auto"/>
              </w:divBdr>
            </w:div>
            <w:div w:id="559052898">
              <w:marLeft w:val="0"/>
              <w:marRight w:val="0"/>
              <w:marTop w:val="0"/>
              <w:marBottom w:val="0"/>
              <w:divBdr>
                <w:top w:val="none" w:sz="0" w:space="0" w:color="auto"/>
                <w:left w:val="none" w:sz="0" w:space="0" w:color="auto"/>
                <w:bottom w:val="none" w:sz="0" w:space="0" w:color="auto"/>
                <w:right w:val="none" w:sz="0" w:space="0" w:color="auto"/>
              </w:divBdr>
            </w:div>
            <w:div w:id="16479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498">
      <w:bodyDiv w:val="1"/>
      <w:marLeft w:val="0"/>
      <w:marRight w:val="0"/>
      <w:marTop w:val="0"/>
      <w:marBottom w:val="0"/>
      <w:divBdr>
        <w:top w:val="none" w:sz="0" w:space="0" w:color="auto"/>
        <w:left w:val="none" w:sz="0" w:space="0" w:color="auto"/>
        <w:bottom w:val="none" w:sz="0" w:space="0" w:color="auto"/>
        <w:right w:val="none" w:sz="0" w:space="0" w:color="auto"/>
      </w:divBdr>
    </w:div>
    <w:div w:id="1312520875">
      <w:bodyDiv w:val="1"/>
      <w:marLeft w:val="0"/>
      <w:marRight w:val="0"/>
      <w:marTop w:val="0"/>
      <w:marBottom w:val="0"/>
      <w:divBdr>
        <w:top w:val="none" w:sz="0" w:space="0" w:color="auto"/>
        <w:left w:val="none" w:sz="0" w:space="0" w:color="auto"/>
        <w:bottom w:val="none" w:sz="0" w:space="0" w:color="auto"/>
        <w:right w:val="none" w:sz="0" w:space="0" w:color="auto"/>
      </w:divBdr>
      <w:divsChild>
        <w:div w:id="1539203107">
          <w:marLeft w:val="446"/>
          <w:marRight w:val="0"/>
          <w:marTop w:val="0"/>
          <w:marBottom w:val="0"/>
          <w:divBdr>
            <w:top w:val="none" w:sz="0" w:space="0" w:color="auto"/>
            <w:left w:val="none" w:sz="0" w:space="0" w:color="auto"/>
            <w:bottom w:val="none" w:sz="0" w:space="0" w:color="auto"/>
            <w:right w:val="none" w:sz="0" w:space="0" w:color="auto"/>
          </w:divBdr>
        </w:div>
      </w:divsChild>
    </w:div>
    <w:div w:id="1391071437">
      <w:bodyDiv w:val="1"/>
      <w:marLeft w:val="0"/>
      <w:marRight w:val="0"/>
      <w:marTop w:val="0"/>
      <w:marBottom w:val="0"/>
      <w:divBdr>
        <w:top w:val="none" w:sz="0" w:space="0" w:color="auto"/>
        <w:left w:val="none" w:sz="0" w:space="0" w:color="auto"/>
        <w:bottom w:val="none" w:sz="0" w:space="0" w:color="auto"/>
        <w:right w:val="none" w:sz="0" w:space="0" w:color="auto"/>
      </w:divBdr>
    </w:div>
    <w:div w:id="1466964878">
      <w:bodyDiv w:val="1"/>
      <w:marLeft w:val="0"/>
      <w:marRight w:val="0"/>
      <w:marTop w:val="0"/>
      <w:marBottom w:val="0"/>
      <w:divBdr>
        <w:top w:val="none" w:sz="0" w:space="0" w:color="auto"/>
        <w:left w:val="none" w:sz="0" w:space="0" w:color="auto"/>
        <w:bottom w:val="none" w:sz="0" w:space="0" w:color="auto"/>
        <w:right w:val="none" w:sz="0" w:space="0" w:color="auto"/>
      </w:divBdr>
    </w:div>
    <w:div w:id="1539201555">
      <w:bodyDiv w:val="1"/>
      <w:marLeft w:val="0"/>
      <w:marRight w:val="0"/>
      <w:marTop w:val="0"/>
      <w:marBottom w:val="0"/>
      <w:divBdr>
        <w:top w:val="none" w:sz="0" w:space="0" w:color="auto"/>
        <w:left w:val="none" w:sz="0" w:space="0" w:color="auto"/>
        <w:bottom w:val="none" w:sz="0" w:space="0" w:color="auto"/>
        <w:right w:val="none" w:sz="0" w:space="0" w:color="auto"/>
      </w:divBdr>
    </w:div>
    <w:div w:id="1576279954">
      <w:bodyDiv w:val="1"/>
      <w:marLeft w:val="0"/>
      <w:marRight w:val="0"/>
      <w:marTop w:val="0"/>
      <w:marBottom w:val="0"/>
      <w:divBdr>
        <w:top w:val="none" w:sz="0" w:space="0" w:color="auto"/>
        <w:left w:val="none" w:sz="0" w:space="0" w:color="auto"/>
        <w:bottom w:val="none" w:sz="0" w:space="0" w:color="auto"/>
        <w:right w:val="none" w:sz="0" w:space="0" w:color="auto"/>
      </w:divBdr>
    </w:div>
    <w:div w:id="1633097846">
      <w:bodyDiv w:val="1"/>
      <w:marLeft w:val="0"/>
      <w:marRight w:val="0"/>
      <w:marTop w:val="0"/>
      <w:marBottom w:val="0"/>
      <w:divBdr>
        <w:top w:val="none" w:sz="0" w:space="0" w:color="auto"/>
        <w:left w:val="none" w:sz="0" w:space="0" w:color="auto"/>
        <w:bottom w:val="none" w:sz="0" w:space="0" w:color="auto"/>
        <w:right w:val="none" w:sz="0" w:space="0" w:color="auto"/>
      </w:divBdr>
      <w:divsChild>
        <w:div w:id="1144354717">
          <w:marLeft w:val="446"/>
          <w:marRight w:val="0"/>
          <w:marTop w:val="0"/>
          <w:marBottom w:val="0"/>
          <w:divBdr>
            <w:top w:val="none" w:sz="0" w:space="0" w:color="auto"/>
            <w:left w:val="none" w:sz="0" w:space="0" w:color="auto"/>
            <w:bottom w:val="none" w:sz="0" w:space="0" w:color="auto"/>
            <w:right w:val="none" w:sz="0" w:space="0" w:color="auto"/>
          </w:divBdr>
        </w:div>
      </w:divsChild>
    </w:div>
    <w:div w:id="1716660763">
      <w:bodyDiv w:val="1"/>
      <w:marLeft w:val="0"/>
      <w:marRight w:val="0"/>
      <w:marTop w:val="0"/>
      <w:marBottom w:val="0"/>
      <w:divBdr>
        <w:top w:val="none" w:sz="0" w:space="0" w:color="auto"/>
        <w:left w:val="none" w:sz="0" w:space="0" w:color="auto"/>
        <w:bottom w:val="none" w:sz="0" w:space="0" w:color="auto"/>
        <w:right w:val="none" w:sz="0" w:space="0" w:color="auto"/>
      </w:divBdr>
      <w:divsChild>
        <w:div w:id="847332873">
          <w:marLeft w:val="446"/>
          <w:marRight w:val="0"/>
          <w:marTop w:val="0"/>
          <w:marBottom w:val="0"/>
          <w:divBdr>
            <w:top w:val="none" w:sz="0" w:space="0" w:color="auto"/>
            <w:left w:val="none" w:sz="0" w:space="0" w:color="auto"/>
            <w:bottom w:val="none" w:sz="0" w:space="0" w:color="auto"/>
            <w:right w:val="none" w:sz="0" w:space="0" w:color="auto"/>
          </w:divBdr>
        </w:div>
      </w:divsChild>
    </w:div>
    <w:div w:id="1717199146">
      <w:bodyDiv w:val="1"/>
      <w:marLeft w:val="0"/>
      <w:marRight w:val="0"/>
      <w:marTop w:val="0"/>
      <w:marBottom w:val="0"/>
      <w:divBdr>
        <w:top w:val="none" w:sz="0" w:space="0" w:color="auto"/>
        <w:left w:val="none" w:sz="0" w:space="0" w:color="auto"/>
        <w:bottom w:val="none" w:sz="0" w:space="0" w:color="auto"/>
        <w:right w:val="none" w:sz="0" w:space="0" w:color="auto"/>
      </w:divBdr>
      <w:divsChild>
        <w:div w:id="1955405806">
          <w:marLeft w:val="446"/>
          <w:marRight w:val="0"/>
          <w:marTop w:val="0"/>
          <w:marBottom w:val="0"/>
          <w:divBdr>
            <w:top w:val="none" w:sz="0" w:space="0" w:color="auto"/>
            <w:left w:val="none" w:sz="0" w:space="0" w:color="auto"/>
            <w:bottom w:val="none" w:sz="0" w:space="0" w:color="auto"/>
            <w:right w:val="none" w:sz="0" w:space="0" w:color="auto"/>
          </w:divBdr>
        </w:div>
        <w:div w:id="467430814">
          <w:marLeft w:val="446"/>
          <w:marRight w:val="0"/>
          <w:marTop w:val="0"/>
          <w:marBottom w:val="0"/>
          <w:divBdr>
            <w:top w:val="none" w:sz="0" w:space="0" w:color="auto"/>
            <w:left w:val="none" w:sz="0" w:space="0" w:color="auto"/>
            <w:bottom w:val="none" w:sz="0" w:space="0" w:color="auto"/>
            <w:right w:val="none" w:sz="0" w:space="0" w:color="auto"/>
          </w:divBdr>
        </w:div>
        <w:div w:id="1710646787">
          <w:marLeft w:val="446"/>
          <w:marRight w:val="0"/>
          <w:marTop w:val="0"/>
          <w:marBottom w:val="0"/>
          <w:divBdr>
            <w:top w:val="none" w:sz="0" w:space="0" w:color="auto"/>
            <w:left w:val="none" w:sz="0" w:space="0" w:color="auto"/>
            <w:bottom w:val="none" w:sz="0" w:space="0" w:color="auto"/>
            <w:right w:val="none" w:sz="0" w:space="0" w:color="auto"/>
          </w:divBdr>
        </w:div>
        <w:div w:id="376516276">
          <w:marLeft w:val="446"/>
          <w:marRight w:val="0"/>
          <w:marTop w:val="0"/>
          <w:marBottom w:val="0"/>
          <w:divBdr>
            <w:top w:val="none" w:sz="0" w:space="0" w:color="auto"/>
            <w:left w:val="none" w:sz="0" w:space="0" w:color="auto"/>
            <w:bottom w:val="none" w:sz="0" w:space="0" w:color="auto"/>
            <w:right w:val="none" w:sz="0" w:space="0" w:color="auto"/>
          </w:divBdr>
        </w:div>
        <w:div w:id="1713728328">
          <w:marLeft w:val="446"/>
          <w:marRight w:val="0"/>
          <w:marTop w:val="0"/>
          <w:marBottom w:val="0"/>
          <w:divBdr>
            <w:top w:val="none" w:sz="0" w:space="0" w:color="auto"/>
            <w:left w:val="none" w:sz="0" w:space="0" w:color="auto"/>
            <w:bottom w:val="none" w:sz="0" w:space="0" w:color="auto"/>
            <w:right w:val="none" w:sz="0" w:space="0" w:color="auto"/>
          </w:divBdr>
        </w:div>
        <w:div w:id="932513724">
          <w:marLeft w:val="446"/>
          <w:marRight w:val="0"/>
          <w:marTop w:val="0"/>
          <w:marBottom w:val="0"/>
          <w:divBdr>
            <w:top w:val="none" w:sz="0" w:space="0" w:color="auto"/>
            <w:left w:val="none" w:sz="0" w:space="0" w:color="auto"/>
            <w:bottom w:val="none" w:sz="0" w:space="0" w:color="auto"/>
            <w:right w:val="none" w:sz="0" w:space="0" w:color="auto"/>
          </w:divBdr>
        </w:div>
        <w:div w:id="931625674">
          <w:marLeft w:val="446"/>
          <w:marRight w:val="0"/>
          <w:marTop w:val="0"/>
          <w:marBottom w:val="0"/>
          <w:divBdr>
            <w:top w:val="none" w:sz="0" w:space="0" w:color="auto"/>
            <w:left w:val="none" w:sz="0" w:space="0" w:color="auto"/>
            <w:bottom w:val="none" w:sz="0" w:space="0" w:color="auto"/>
            <w:right w:val="none" w:sz="0" w:space="0" w:color="auto"/>
          </w:divBdr>
        </w:div>
        <w:div w:id="926810715">
          <w:marLeft w:val="446"/>
          <w:marRight w:val="0"/>
          <w:marTop w:val="0"/>
          <w:marBottom w:val="0"/>
          <w:divBdr>
            <w:top w:val="none" w:sz="0" w:space="0" w:color="auto"/>
            <w:left w:val="none" w:sz="0" w:space="0" w:color="auto"/>
            <w:bottom w:val="none" w:sz="0" w:space="0" w:color="auto"/>
            <w:right w:val="none" w:sz="0" w:space="0" w:color="auto"/>
          </w:divBdr>
        </w:div>
        <w:div w:id="120611265">
          <w:marLeft w:val="446"/>
          <w:marRight w:val="0"/>
          <w:marTop w:val="0"/>
          <w:marBottom w:val="0"/>
          <w:divBdr>
            <w:top w:val="none" w:sz="0" w:space="0" w:color="auto"/>
            <w:left w:val="none" w:sz="0" w:space="0" w:color="auto"/>
            <w:bottom w:val="none" w:sz="0" w:space="0" w:color="auto"/>
            <w:right w:val="none" w:sz="0" w:space="0" w:color="auto"/>
          </w:divBdr>
        </w:div>
        <w:div w:id="709191202">
          <w:marLeft w:val="446"/>
          <w:marRight w:val="0"/>
          <w:marTop w:val="0"/>
          <w:marBottom w:val="0"/>
          <w:divBdr>
            <w:top w:val="none" w:sz="0" w:space="0" w:color="auto"/>
            <w:left w:val="none" w:sz="0" w:space="0" w:color="auto"/>
            <w:bottom w:val="none" w:sz="0" w:space="0" w:color="auto"/>
            <w:right w:val="none" w:sz="0" w:space="0" w:color="auto"/>
          </w:divBdr>
        </w:div>
      </w:divsChild>
    </w:div>
    <w:div w:id="1729496642">
      <w:bodyDiv w:val="1"/>
      <w:marLeft w:val="0"/>
      <w:marRight w:val="0"/>
      <w:marTop w:val="0"/>
      <w:marBottom w:val="0"/>
      <w:divBdr>
        <w:top w:val="none" w:sz="0" w:space="0" w:color="auto"/>
        <w:left w:val="none" w:sz="0" w:space="0" w:color="auto"/>
        <w:bottom w:val="none" w:sz="0" w:space="0" w:color="auto"/>
        <w:right w:val="none" w:sz="0" w:space="0" w:color="auto"/>
      </w:divBdr>
      <w:divsChild>
        <w:div w:id="1877505156">
          <w:marLeft w:val="0"/>
          <w:marRight w:val="0"/>
          <w:marTop w:val="0"/>
          <w:marBottom w:val="0"/>
          <w:divBdr>
            <w:top w:val="none" w:sz="0" w:space="0" w:color="auto"/>
            <w:left w:val="none" w:sz="0" w:space="0" w:color="auto"/>
            <w:bottom w:val="none" w:sz="0" w:space="0" w:color="auto"/>
            <w:right w:val="none" w:sz="0" w:space="0" w:color="auto"/>
          </w:divBdr>
        </w:div>
        <w:div w:id="76023285">
          <w:marLeft w:val="0"/>
          <w:marRight w:val="0"/>
          <w:marTop w:val="0"/>
          <w:marBottom w:val="0"/>
          <w:divBdr>
            <w:top w:val="none" w:sz="0" w:space="0" w:color="auto"/>
            <w:left w:val="none" w:sz="0" w:space="0" w:color="auto"/>
            <w:bottom w:val="none" w:sz="0" w:space="0" w:color="auto"/>
            <w:right w:val="none" w:sz="0" w:space="0" w:color="auto"/>
          </w:divBdr>
        </w:div>
        <w:div w:id="935016959">
          <w:marLeft w:val="0"/>
          <w:marRight w:val="0"/>
          <w:marTop w:val="0"/>
          <w:marBottom w:val="0"/>
          <w:divBdr>
            <w:top w:val="none" w:sz="0" w:space="0" w:color="auto"/>
            <w:left w:val="none" w:sz="0" w:space="0" w:color="auto"/>
            <w:bottom w:val="none" w:sz="0" w:space="0" w:color="auto"/>
            <w:right w:val="none" w:sz="0" w:space="0" w:color="auto"/>
          </w:divBdr>
          <w:divsChild>
            <w:div w:id="395662285">
              <w:marLeft w:val="0"/>
              <w:marRight w:val="0"/>
              <w:marTop w:val="0"/>
              <w:marBottom w:val="0"/>
              <w:divBdr>
                <w:top w:val="none" w:sz="0" w:space="0" w:color="auto"/>
                <w:left w:val="none" w:sz="0" w:space="0" w:color="auto"/>
                <w:bottom w:val="none" w:sz="0" w:space="0" w:color="auto"/>
                <w:right w:val="none" w:sz="0" w:space="0" w:color="auto"/>
              </w:divBdr>
            </w:div>
            <w:div w:id="1589844625">
              <w:marLeft w:val="0"/>
              <w:marRight w:val="0"/>
              <w:marTop w:val="0"/>
              <w:marBottom w:val="0"/>
              <w:divBdr>
                <w:top w:val="none" w:sz="0" w:space="0" w:color="auto"/>
                <w:left w:val="none" w:sz="0" w:space="0" w:color="auto"/>
                <w:bottom w:val="none" w:sz="0" w:space="0" w:color="auto"/>
                <w:right w:val="none" w:sz="0" w:space="0" w:color="auto"/>
              </w:divBdr>
            </w:div>
            <w:div w:id="880751459">
              <w:marLeft w:val="0"/>
              <w:marRight w:val="0"/>
              <w:marTop w:val="0"/>
              <w:marBottom w:val="0"/>
              <w:divBdr>
                <w:top w:val="none" w:sz="0" w:space="0" w:color="auto"/>
                <w:left w:val="none" w:sz="0" w:space="0" w:color="auto"/>
                <w:bottom w:val="none" w:sz="0" w:space="0" w:color="auto"/>
                <w:right w:val="none" w:sz="0" w:space="0" w:color="auto"/>
              </w:divBdr>
            </w:div>
            <w:div w:id="975182694">
              <w:marLeft w:val="0"/>
              <w:marRight w:val="0"/>
              <w:marTop w:val="0"/>
              <w:marBottom w:val="0"/>
              <w:divBdr>
                <w:top w:val="none" w:sz="0" w:space="0" w:color="auto"/>
                <w:left w:val="none" w:sz="0" w:space="0" w:color="auto"/>
                <w:bottom w:val="none" w:sz="0" w:space="0" w:color="auto"/>
                <w:right w:val="none" w:sz="0" w:space="0" w:color="auto"/>
              </w:divBdr>
            </w:div>
          </w:divsChild>
        </w:div>
        <w:div w:id="1103722604">
          <w:marLeft w:val="0"/>
          <w:marRight w:val="0"/>
          <w:marTop w:val="0"/>
          <w:marBottom w:val="0"/>
          <w:divBdr>
            <w:top w:val="none" w:sz="0" w:space="0" w:color="auto"/>
            <w:left w:val="none" w:sz="0" w:space="0" w:color="auto"/>
            <w:bottom w:val="none" w:sz="0" w:space="0" w:color="auto"/>
            <w:right w:val="none" w:sz="0" w:space="0" w:color="auto"/>
          </w:divBdr>
          <w:divsChild>
            <w:div w:id="212275850">
              <w:marLeft w:val="0"/>
              <w:marRight w:val="0"/>
              <w:marTop w:val="0"/>
              <w:marBottom w:val="0"/>
              <w:divBdr>
                <w:top w:val="none" w:sz="0" w:space="0" w:color="auto"/>
                <w:left w:val="none" w:sz="0" w:space="0" w:color="auto"/>
                <w:bottom w:val="none" w:sz="0" w:space="0" w:color="auto"/>
                <w:right w:val="none" w:sz="0" w:space="0" w:color="auto"/>
              </w:divBdr>
            </w:div>
            <w:div w:id="1283001643">
              <w:marLeft w:val="0"/>
              <w:marRight w:val="0"/>
              <w:marTop w:val="0"/>
              <w:marBottom w:val="0"/>
              <w:divBdr>
                <w:top w:val="none" w:sz="0" w:space="0" w:color="auto"/>
                <w:left w:val="none" w:sz="0" w:space="0" w:color="auto"/>
                <w:bottom w:val="none" w:sz="0" w:space="0" w:color="auto"/>
                <w:right w:val="none" w:sz="0" w:space="0" w:color="auto"/>
              </w:divBdr>
            </w:div>
            <w:div w:id="1642925319">
              <w:marLeft w:val="0"/>
              <w:marRight w:val="0"/>
              <w:marTop w:val="0"/>
              <w:marBottom w:val="0"/>
              <w:divBdr>
                <w:top w:val="none" w:sz="0" w:space="0" w:color="auto"/>
                <w:left w:val="none" w:sz="0" w:space="0" w:color="auto"/>
                <w:bottom w:val="none" w:sz="0" w:space="0" w:color="auto"/>
                <w:right w:val="none" w:sz="0" w:space="0" w:color="auto"/>
              </w:divBdr>
            </w:div>
          </w:divsChild>
        </w:div>
        <w:div w:id="1606034841">
          <w:marLeft w:val="0"/>
          <w:marRight w:val="0"/>
          <w:marTop w:val="0"/>
          <w:marBottom w:val="0"/>
          <w:divBdr>
            <w:top w:val="none" w:sz="0" w:space="0" w:color="auto"/>
            <w:left w:val="none" w:sz="0" w:space="0" w:color="auto"/>
            <w:bottom w:val="none" w:sz="0" w:space="0" w:color="auto"/>
            <w:right w:val="none" w:sz="0" w:space="0" w:color="auto"/>
          </w:divBdr>
          <w:divsChild>
            <w:div w:id="1093551861">
              <w:marLeft w:val="0"/>
              <w:marRight w:val="0"/>
              <w:marTop w:val="0"/>
              <w:marBottom w:val="0"/>
              <w:divBdr>
                <w:top w:val="none" w:sz="0" w:space="0" w:color="auto"/>
                <w:left w:val="none" w:sz="0" w:space="0" w:color="auto"/>
                <w:bottom w:val="none" w:sz="0" w:space="0" w:color="auto"/>
                <w:right w:val="none" w:sz="0" w:space="0" w:color="auto"/>
              </w:divBdr>
            </w:div>
            <w:div w:id="1241063199">
              <w:marLeft w:val="0"/>
              <w:marRight w:val="0"/>
              <w:marTop w:val="0"/>
              <w:marBottom w:val="0"/>
              <w:divBdr>
                <w:top w:val="none" w:sz="0" w:space="0" w:color="auto"/>
                <w:left w:val="none" w:sz="0" w:space="0" w:color="auto"/>
                <w:bottom w:val="none" w:sz="0" w:space="0" w:color="auto"/>
                <w:right w:val="none" w:sz="0" w:space="0" w:color="auto"/>
              </w:divBdr>
            </w:div>
            <w:div w:id="1412004920">
              <w:marLeft w:val="0"/>
              <w:marRight w:val="0"/>
              <w:marTop w:val="0"/>
              <w:marBottom w:val="0"/>
              <w:divBdr>
                <w:top w:val="none" w:sz="0" w:space="0" w:color="auto"/>
                <w:left w:val="none" w:sz="0" w:space="0" w:color="auto"/>
                <w:bottom w:val="none" w:sz="0" w:space="0" w:color="auto"/>
                <w:right w:val="none" w:sz="0" w:space="0" w:color="auto"/>
              </w:divBdr>
            </w:div>
            <w:div w:id="5555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898">
      <w:bodyDiv w:val="1"/>
      <w:marLeft w:val="0"/>
      <w:marRight w:val="0"/>
      <w:marTop w:val="0"/>
      <w:marBottom w:val="0"/>
      <w:divBdr>
        <w:top w:val="none" w:sz="0" w:space="0" w:color="auto"/>
        <w:left w:val="none" w:sz="0" w:space="0" w:color="auto"/>
        <w:bottom w:val="none" w:sz="0" w:space="0" w:color="auto"/>
        <w:right w:val="none" w:sz="0" w:space="0" w:color="auto"/>
      </w:divBdr>
      <w:divsChild>
        <w:div w:id="1954439828">
          <w:marLeft w:val="446"/>
          <w:marRight w:val="0"/>
          <w:marTop w:val="0"/>
          <w:marBottom w:val="0"/>
          <w:divBdr>
            <w:top w:val="none" w:sz="0" w:space="0" w:color="auto"/>
            <w:left w:val="none" w:sz="0" w:space="0" w:color="auto"/>
            <w:bottom w:val="none" w:sz="0" w:space="0" w:color="auto"/>
            <w:right w:val="none" w:sz="0" w:space="0" w:color="auto"/>
          </w:divBdr>
        </w:div>
      </w:divsChild>
    </w:div>
    <w:div w:id="1775513501">
      <w:bodyDiv w:val="1"/>
      <w:marLeft w:val="0"/>
      <w:marRight w:val="0"/>
      <w:marTop w:val="0"/>
      <w:marBottom w:val="0"/>
      <w:divBdr>
        <w:top w:val="none" w:sz="0" w:space="0" w:color="auto"/>
        <w:left w:val="none" w:sz="0" w:space="0" w:color="auto"/>
        <w:bottom w:val="none" w:sz="0" w:space="0" w:color="auto"/>
        <w:right w:val="none" w:sz="0" w:space="0" w:color="auto"/>
      </w:divBdr>
    </w:div>
    <w:div w:id="1781996445">
      <w:bodyDiv w:val="1"/>
      <w:marLeft w:val="0"/>
      <w:marRight w:val="0"/>
      <w:marTop w:val="0"/>
      <w:marBottom w:val="0"/>
      <w:divBdr>
        <w:top w:val="none" w:sz="0" w:space="0" w:color="auto"/>
        <w:left w:val="none" w:sz="0" w:space="0" w:color="auto"/>
        <w:bottom w:val="none" w:sz="0" w:space="0" w:color="auto"/>
        <w:right w:val="none" w:sz="0" w:space="0" w:color="auto"/>
      </w:divBdr>
    </w:div>
    <w:div w:id="1879010384">
      <w:bodyDiv w:val="1"/>
      <w:marLeft w:val="0"/>
      <w:marRight w:val="0"/>
      <w:marTop w:val="0"/>
      <w:marBottom w:val="0"/>
      <w:divBdr>
        <w:top w:val="none" w:sz="0" w:space="0" w:color="auto"/>
        <w:left w:val="none" w:sz="0" w:space="0" w:color="auto"/>
        <w:bottom w:val="none" w:sz="0" w:space="0" w:color="auto"/>
        <w:right w:val="none" w:sz="0" w:space="0" w:color="auto"/>
      </w:divBdr>
      <w:divsChild>
        <w:div w:id="275214487">
          <w:marLeft w:val="446"/>
          <w:marRight w:val="0"/>
          <w:marTop w:val="0"/>
          <w:marBottom w:val="0"/>
          <w:divBdr>
            <w:top w:val="none" w:sz="0" w:space="0" w:color="auto"/>
            <w:left w:val="none" w:sz="0" w:space="0" w:color="auto"/>
            <w:bottom w:val="none" w:sz="0" w:space="0" w:color="auto"/>
            <w:right w:val="none" w:sz="0" w:space="0" w:color="auto"/>
          </w:divBdr>
        </w:div>
      </w:divsChild>
    </w:div>
    <w:div w:id="1930383824">
      <w:bodyDiv w:val="1"/>
      <w:marLeft w:val="0"/>
      <w:marRight w:val="0"/>
      <w:marTop w:val="0"/>
      <w:marBottom w:val="0"/>
      <w:divBdr>
        <w:top w:val="none" w:sz="0" w:space="0" w:color="auto"/>
        <w:left w:val="none" w:sz="0" w:space="0" w:color="auto"/>
        <w:bottom w:val="none" w:sz="0" w:space="0" w:color="auto"/>
        <w:right w:val="none" w:sz="0" w:space="0" w:color="auto"/>
      </w:divBdr>
      <w:divsChild>
        <w:div w:id="977146837">
          <w:marLeft w:val="446"/>
          <w:marRight w:val="0"/>
          <w:marTop w:val="0"/>
          <w:marBottom w:val="0"/>
          <w:divBdr>
            <w:top w:val="none" w:sz="0" w:space="0" w:color="auto"/>
            <w:left w:val="none" w:sz="0" w:space="0" w:color="auto"/>
            <w:bottom w:val="none" w:sz="0" w:space="0" w:color="auto"/>
            <w:right w:val="none" w:sz="0" w:space="0" w:color="auto"/>
          </w:divBdr>
        </w:div>
      </w:divsChild>
    </w:div>
    <w:div w:id="2042970656">
      <w:bodyDiv w:val="1"/>
      <w:marLeft w:val="0"/>
      <w:marRight w:val="0"/>
      <w:marTop w:val="0"/>
      <w:marBottom w:val="0"/>
      <w:divBdr>
        <w:top w:val="none" w:sz="0" w:space="0" w:color="auto"/>
        <w:left w:val="none" w:sz="0" w:space="0" w:color="auto"/>
        <w:bottom w:val="none" w:sz="0" w:space="0" w:color="auto"/>
        <w:right w:val="none" w:sz="0" w:space="0" w:color="auto"/>
      </w:divBdr>
      <w:divsChild>
        <w:div w:id="1344283457">
          <w:marLeft w:val="547"/>
          <w:marRight w:val="0"/>
          <w:marTop w:val="0"/>
          <w:marBottom w:val="0"/>
          <w:divBdr>
            <w:top w:val="none" w:sz="0" w:space="0" w:color="auto"/>
            <w:left w:val="none" w:sz="0" w:space="0" w:color="auto"/>
            <w:bottom w:val="none" w:sz="0" w:space="0" w:color="auto"/>
            <w:right w:val="none" w:sz="0" w:space="0" w:color="auto"/>
          </w:divBdr>
        </w:div>
        <w:div w:id="90857071">
          <w:marLeft w:val="1166"/>
          <w:marRight w:val="0"/>
          <w:marTop w:val="0"/>
          <w:marBottom w:val="0"/>
          <w:divBdr>
            <w:top w:val="none" w:sz="0" w:space="0" w:color="auto"/>
            <w:left w:val="none" w:sz="0" w:space="0" w:color="auto"/>
            <w:bottom w:val="none" w:sz="0" w:space="0" w:color="auto"/>
            <w:right w:val="none" w:sz="0" w:space="0" w:color="auto"/>
          </w:divBdr>
        </w:div>
      </w:divsChild>
    </w:div>
    <w:div w:id="2089960500">
      <w:bodyDiv w:val="1"/>
      <w:marLeft w:val="0"/>
      <w:marRight w:val="0"/>
      <w:marTop w:val="0"/>
      <w:marBottom w:val="0"/>
      <w:divBdr>
        <w:top w:val="none" w:sz="0" w:space="0" w:color="auto"/>
        <w:left w:val="none" w:sz="0" w:space="0" w:color="auto"/>
        <w:bottom w:val="none" w:sz="0" w:space="0" w:color="auto"/>
        <w:right w:val="none" w:sz="0" w:space="0" w:color="auto"/>
      </w:divBdr>
      <w:divsChild>
        <w:div w:id="7041341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41DBA800E5428B91DDFEBD095B746A"/>
        <w:category>
          <w:name w:val="General"/>
          <w:gallery w:val="placeholder"/>
        </w:category>
        <w:types>
          <w:type w:val="bbPlcHdr"/>
        </w:types>
        <w:behaviors>
          <w:behavior w:val="content"/>
        </w:behaviors>
        <w:guid w:val="{891D9B58-E641-44A6-AA0F-6FA6DD1705D5}"/>
      </w:docPartPr>
      <w:docPartBody>
        <w:p w:rsidR="008A069E" w:rsidRDefault="008A069E" w:rsidP="008A069E">
          <w:pPr>
            <w:pStyle w:val="3F41DBA800E5428B91DDFEBD095B746A"/>
          </w:pPr>
          <w:r>
            <w:rPr>
              <w:rFonts w:asciiTheme="majorHAnsi" w:eastAsiaTheme="majorEastAsia" w:hAnsiTheme="majorHAnsi" w:cstheme="majorBidi"/>
              <w:color w:val="4472C4" w:themeColor="accent1"/>
              <w:sz w:val="88"/>
              <w:szCs w:val="88"/>
            </w:rPr>
            <w:t>[Document title]</w:t>
          </w:r>
        </w:p>
      </w:docPartBody>
    </w:docPart>
    <w:docPart>
      <w:docPartPr>
        <w:name w:val="B868C044418B400A83CB1D7871238737"/>
        <w:category>
          <w:name w:val="General"/>
          <w:gallery w:val="placeholder"/>
        </w:category>
        <w:types>
          <w:type w:val="bbPlcHdr"/>
        </w:types>
        <w:behaviors>
          <w:behavior w:val="content"/>
        </w:behaviors>
        <w:guid w:val="{1FC2D2C6-CAA7-45FE-AFC8-BD10AC2F1276}"/>
      </w:docPartPr>
      <w:docPartBody>
        <w:p w:rsidR="008A069E" w:rsidRDefault="008A069E" w:rsidP="008A069E">
          <w:pPr>
            <w:pStyle w:val="B868C044418B400A83CB1D7871238737"/>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9E"/>
    <w:rsid w:val="000F38D6"/>
    <w:rsid w:val="00212758"/>
    <w:rsid w:val="002477B2"/>
    <w:rsid w:val="005972DB"/>
    <w:rsid w:val="006F255E"/>
    <w:rsid w:val="008A069E"/>
    <w:rsid w:val="00B7423C"/>
    <w:rsid w:val="00BD10F0"/>
    <w:rsid w:val="00C014F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1DBA800E5428B91DDFEBD095B746A">
    <w:name w:val="3F41DBA800E5428B91DDFEBD095B746A"/>
    <w:rsid w:val="008A069E"/>
  </w:style>
  <w:style w:type="paragraph" w:customStyle="1" w:styleId="B868C044418B400A83CB1D7871238737">
    <w:name w:val="B868C044418B400A83CB1D7871238737"/>
    <w:rsid w:val="008A0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864D-1BC8-4F13-8323-B7786448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67</Pages>
  <Words>21032</Words>
  <Characters>119884</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Draft Private Placement Memorandum</vt:lpstr>
    </vt:vector>
  </TitlesOfParts>
  <Company/>
  <LinksUpToDate>false</LinksUpToDate>
  <CharactersWithSpaces>140635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Private Placement Memorandum</dc:title>
  <dc:subject>For Trust Structure</dc:subject>
  <dc:creator>Saad Haseeb Qureshi</dc:creator>
  <cp:lastModifiedBy>Amjad Iqbal</cp:lastModifiedBy>
  <cp:revision>30</cp:revision>
  <cp:lastPrinted>2022-04-21T04:26:00Z</cp:lastPrinted>
  <dcterms:created xsi:type="dcterms:W3CDTF">2023-08-25T09:48:00Z</dcterms:created>
  <dcterms:modified xsi:type="dcterms:W3CDTF">2023-08-25T10:04:00Z</dcterms:modified>
</cp:coreProperties>
</file>